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E9" w:rsidRDefault="00E541E9" w:rsidP="00E541E9">
      <w:pPr>
        <w:spacing w:after="0"/>
        <w:rPr>
          <w:rFonts w:ascii="Arial" w:hAnsi="Arial" w:cs="Arial"/>
          <w:b/>
          <w:u w:val="single"/>
        </w:rPr>
      </w:pPr>
    </w:p>
    <w:p w:rsidR="00E541E9" w:rsidRDefault="00E541E9" w:rsidP="00E541E9">
      <w:pPr>
        <w:spacing w:after="0"/>
        <w:rPr>
          <w:rFonts w:ascii="Arial" w:hAnsi="Arial" w:cs="Arial"/>
          <w:b/>
          <w:u w:val="single"/>
        </w:rPr>
      </w:pPr>
    </w:p>
    <w:p w:rsidR="00E541E9" w:rsidRDefault="002C6B23" w:rsidP="00601FD3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Dot.  postępowania  o udzielenie zamówienia publicznego na </w:t>
      </w:r>
      <w:r w:rsidR="00601FD3" w:rsidRPr="00601FD3">
        <w:rPr>
          <w:rFonts w:ascii="Arial" w:hAnsi="Arial" w:cs="Arial"/>
          <w:b/>
          <w:u w:val="single"/>
        </w:rPr>
        <w:t>wykonanie naprawy poziomu P4 z poprawą funkcjonalności elektrycznych zespołów trakcyjnych - znak postępowania:SKMMS.214.</w:t>
      </w:r>
      <w:r w:rsidR="00C838E0">
        <w:rPr>
          <w:rFonts w:ascii="Arial" w:hAnsi="Arial" w:cs="Arial"/>
          <w:b/>
          <w:u w:val="single"/>
        </w:rPr>
        <w:t>3.18</w:t>
      </w:r>
    </w:p>
    <w:p w:rsidR="00601FD3" w:rsidRDefault="00601FD3" w:rsidP="00E541E9">
      <w:pPr>
        <w:spacing w:after="0"/>
        <w:rPr>
          <w:rFonts w:ascii="Arial" w:hAnsi="Arial" w:cs="Arial"/>
          <w:b/>
          <w:u w:val="single"/>
        </w:rPr>
      </w:pPr>
    </w:p>
    <w:p w:rsidR="00E541E9" w:rsidRDefault="00E541E9" w:rsidP="00E541E9">
      <w:pPr>
        <w:pStyle w:val="Trescpola"/>
        <w:spacing w:line="360" w:lineRule="auto"/>
        <w:jc w:val="both"/>
        <w:rPr>
          <w:b w:val="0"/>
          <w:sz w:val="22"/>
          <w:szCs w:val="22"/>
        </w:rPr>
      </w:pPr>
      <w:r w:rsidRPr="00E541E9">
        <w:rPr>
          <w:rFonts w:ascii="Arial" w:eastAsiaTheme="minorEastAsia" w:hAnsi="Arial" w:cs="Arial"/>
          <w:sz w:val="22"/>
          <w:szCs w:val="22"/>
        </w:rPr>
        <w:t xml:space="preserve">Zamawiający udziela odpowiedzi na </w:t>
      </w:r>
      <w:r w:rsidR="00601FD3">
        <w:rPr>
          <w:rFonts w:ascii="Arial" w:eastAsiaTheme="minorEastAsia" w:hAnsi="Arial" w:cs="Arial"/>
          <w:sz w:val="22"/>
          <w:szCs w:val="22"/>
        </w:rPr>
        <w:t>pytania</w:t>
      </w:r>
      <w:r w:rsidRPr="00E541E9">
        <w:rPr>
          <w:rFonts w:ascii="Arial" w:eastAsiaTheme="minorEastAsia" w:hAnsi="Arial" w:cs="Arial"/>
          <w:sz w:val="22"/>
          <w:szCs w:val="22"/>
        </w:rPr>
        <w:t>, które wpłynęły w toku postępowania:</w:t>
      </w:r>
    </w:p>
    <w:p w:rsidR="00E541E9" w:rsidRDefault="00E541E9" w:rsidP="00E541E9">
      <w:pPr>
        <w:spacing w:after="0"/>
        <w:rPr>
          <w:rFonts w:ascii="Arial" w:hAnsi="Arial" w:cs="Arial"/>
          <w:b/>
          <w:u w:val="single"/>
        </w:rPr>
      </w:pP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BF5890">
        <w:rPr>
          <w:rFonts w:ascii="Times New Roman" w:hAnsi="Times New Roman"/>
          <w:b/>
          <w:sz w:val="24"/>
          <w:szCs w:val="24"/>
        </w:rPr>
        <w:t xml:space="preserve">SIWZ ust XV Projekt umowy § 6 </w:t>
      </w:r>
    </w:p>
    <w:p w:rsidR="00C838E0" w:rsidRPr="00BF5890" w:rsidRDefault="00C838E0" w:rsidP="00C838E0">
      <w:pPr>
        <w:pStyle w:val="Akapitzlist"/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BF5890">
        <w:rPr>
          <w:rFonts w:ascii="Times New Roman" w:hAnsi="Times New Roman"/>
          <w:sz w:val="24"/>
          <w:szCs w:val="24"/>
        </w:rPr>
        <w:t>Wnosimy o zmniejszenie wysokości zabezpieczenia należytego wykonania umowy do 3% gdyż tak wysoka stawka zabezpieczenia (10%) nie jest stosowana w tego typu umowach na rynku napraw P4 i P5. Koszt zabezpieczenia w formie gwarancji bankowej lub ubezpieczeniowej przy powyższej stawce znacznie wzrasta, co przekłada się na cenę ofertową.</w:t>
      </w:r>
    </w:p>
    <w:p w:rsidR="00C838E0" w:rsidRDefault="00C838E0" w:rsidP="00C838E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Zamawiającego:</w:t>
      </w:r>
    </w:p>
    <w:p w:rsidR="00445ACA" w:rsidRPr="006F311E" w:rsidRDefault="006F311E" w:rsidP="00C838E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311E">
        <w:rPr>
          <w:rFonts w:ascii="Times New Roman" w:hAnsi="Times New Roman"/>
          <w:sz w:val="24"/>
          <w:szCs w:val="24"/>
        </w:rPr>
        <w:t>Zamawiający nie uwzględnia propozycji wykonawcy.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BF5890">
        <w:rPr>
          <w:rFonts w:ascii="Times New Roman" w:hAnsi="Times New Roman"/>
          <w:b/>
          <w:sz w:val="24"/>
          <w:szCs w:val="24"/>
        </w:rPr>
        <w:t xml:space="preserve">Projekt umowy § 6 </w:t>
      </w:r>
    </w:p>
    <w:p w:rsidR="00C838E0" w:rsidRPr="00BF5890" w:rsidRDefault="00C838E0" w:rsidP="00C838E0">
      <w:pPr>
        <w:spacing w:line="360" w:lineRule="auto"/>
        <w:ind w:left="284"/>
        <w:jc w:val="both"/>
        <w:rPr>
          <w:sz w:val="24"/>
          <w:szCs w:val="24"/>
        </w:rPr>
      </w:pPr>
      <w:r w:rsidRPr="00BF5890">
        <w:rPr>
          <w:sz w:val="24"/>
          <w:szCs w:val="24"/>
        </w:rPr>
        <w:t>Zgodnie z §6 ust. 2 projektu umowy wynagrodzenie określone w §6 ust. 1 nie będzie podlegać zmianie przez cały czas realizacji umowy i obejmuje wszelkie koszty związane bezpośrednio lub pośrednio z realizacją umowy.</w:t>
      </w:r>
    </w:p>
    <w:p w:rsidR="00C838E0" w:rsidRPr="00BF5890" w:rsidRDefault="00C838E0" w:rsidP="00C838E0">
      <w:pPr>
        <w:spacing w:line="360" w:lineRule="auto"/>
        <w:ind w:left="284"/>
        <w:jc w:val="both"/>
        <w:rPr>
          <w:sz w:val="24"/>
          <w:szCs w:val="24"/>
        </w:rPr>
      </w:pPr>
      <w:r w:rsidRPr="00BF5890">
        <w:rPr>
          <w:sz w:val="24"/>
          <w:szCs w:val="24"/>
        </w:rPr>
        <w:t xml:space="preserve">Z drugiej strony, zgodnie z §2 ust. 1 projektu umowy przedmiotem umowy jest wykonanie naprawy P4 z poprawą funkcjonalności </w:t>
      </w:r>
      <w:proofErr w:type="spellStart"/>
      <w:r w:rsidRPr="00BF5890">
        <w:rPr>
          <w:sz w:val="24"/>
          <w:szCs w:val="24"/>
        </w:rPr>
        <w:t>ezt</w:t>
      </w:r>
      <w:proofErr w:type="spellEnd"/>
      <w:r w:rsidRPr="00BF5890">
        <w:rPr>
          <w:sz w:val="24"/>
          <w:szCs w:val="24"/>
        </w:rPr>
        <w:t xml:space="preserve"> wg DSU z zastrzeżeniem, że szczegółowy opis przedmiotu umowy stanowi załącznik nr 1 do umowy.</w:t>
      </w:r>
    </w:p>
    <w:p w:rsidR="00C838E0" w:rsidRPr="00BF5890" w:rsidRDefault="00C838E0" w:rsidP="00C838E0">
      <w:pPr>
        <w:spacing w:line="360" w:lineRule="auto"/>
        <w:ind w:left="284"/>
        <w:jc w:val="both"/>
        <w:rPr>
          <w:sz w:val="24"/>
          <w:szCs w:val="24"/>
        </w:rPr>
      </w:pPr>
      <w:r w:rsidRPr="00BF5890">
        <w:rPr>
          <w:sz w:val="24"/>
          <w:szCs w:val="24"/>
        </w:rPr>
        <w:t>W projekcie umowy brak jest jakichkolwiek postanowień w zakresie obowiązku Wykonawcy wykonania prac nie wchodzących w zakres przeglądu P4 określonych w DSU oraz prac innych niż wymienione w załączniku nr 1.</w:t>
      </w:r>
    </w:p>
    <w:p w:rsidR="00C838E0" w:rsidRPr="00BF5890" w:rsidRDefault="00C838E0" w:rsidP="00C838E0">
      <w:pPr>
        <w:spacing w:line="360" w:lineRule="auto"/>
        <w:ind w:left="284"/>
        <w:jc w:val="both"/>
        <w:rPr>
          <w:sz w:val="24"/>
          <w:szCs w:val="24"/>
        </w:rPr>
      </w:pPr>
      <w:r w:rsidRPr="00BF5890">
        <w:rPr>
          <w:sz w:val="24"/>
          <w:szCs w:val="24"/>
        </w:rPr>
        <w:t xml:space="preserve">Z powyższego wynika, iż wynagrodzenie określone w §6 ust 1 należy się Wykonawcy za prawidłowe wykonanie prac wchodzących w zakres przeglądu P4 (zgodnie z DSU) i prac wymienionych w załączniku nr 1. W tej sytuacji, jeżeli w trakcie wykonywania umowy ujawni się potrzeba wykonania prac innych niż wchodzące w zakres przeglądu P4 lub wymienione w załączniku nr 1 (prac dodatkowych) – to na Wykonawcy (zgodnie z projektem umowy stanowiącym załącznik do SIWZ) nie ciąży obowiązek ich wykonania, tak jak na Zamawiającym nie ciąży obowiązek zapłaty za takie prace. W takim przypadku obowiązek wykonania prac dodatkowych może wynikać jedynie z odrębnie zawartej umowy, w której zostanie określony zakres prac dodatkowych zamawianych przez Zamawiającego, cena za wykonanie tych prac przez Wykonawcę i termin wykonania prac. </w:t>
      </w:r>
      <w:r w:rsidRPr="00BF5890">
        <w:rPr>
          <w:sz w:val="24"/>
          <w:szCs w:val="24"/>
        </w:rPr>
        <w:lastRenderedPageBreak/>
        <w:t>W przypadku niezamówienia wykonania prac dodatkowych przez Zamawiającego u Wykonawcy odbiorowi podlegać będą prace określone w projekcie umowy stanowiącym załącznik do SIWZ i , w przypadku dokonania ich odbioru, prace te zgodnie z umowa zostaną opłacone.</w:t>
      </w:r>
    </w:p>
    <w:p w:rsidR="00C838E0" w:rsidRPr="00BF5890" w:rsidRDefault="00C838E0" w:rsidP="00C838E0">
      <w:pPr>
        <w:spacing w:line="360" w:lineRule="auto"/>
        <w:ind w:left="284"/>
        <w:jc w:val="both"/>
        <w:rPr>
          <w:sz w:val="24"/>
          <w:szCs w:val="24"/>
        </w:rPr>
      </w:pPr>
      <w:r w:rsidRPr="00BF5890">
        <w:rPr>
          <w:b/>
          <w:sz w:val="24"/>
          <w:szCs w:val="24"/>
        </w:rPr>
        <w:t xml:space="preserve">Prosimy o potwierdzenie poprawności przedstawionego wyżej naszego rozumienia zakresu prac objętych umową </w:t>
      </w:r>
      <w:r w:rsidRPr="00BF5890">
        <w:rPr>
          <w:sz w:val="24"/>
          <w:szCs w:val="24"/>
        </w:rPr>
        <w:t>lub o wskazanie w projekcie umowy postanowień, z których miałby wynikać obowiązek Wykonawcy ewentualnego wykonania prac innych niż wchodzące w zakres przeglądu P4 (zgodnie z DSU) oraz prac wymienionych w załączniku nr 1.</w:t>
      </w:r>
    </w:p>
    <w:p w:rsidR="00C838E0" w:rsidRDefault="00C838E0" w:rsidP="00C838E0">
      <w:pPr>
        <w:pStyle w:val="Akapitzlist"/>
        <w:spacing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Zamawiającego:</w:t>
      </w:r>
    </w:p>
    <w:p w:rsidR="00E43D4B" w:rsidRPr="001377A6" w:rsidRDefault="00E43D4B" w:rsidP="00E43D4B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377A6">
        <w:rPr>
          <w:rFonts w:ascii="Times New Roman" w:hAnsi="Times New Roman"/>
          <w:b/>
          <w:sz w:val="24"/>
          <w:szCs w:val="24"/>
        </w:rPr>
        <w:t>Zamawiający potwierdza powyższe rozumienie prac dodatkowych. Po weryfikacji przez Komisarza Odbiorczego i zatwierdzeniu wykonania dodatkowych prac nieujętych w umowie ( DSU i załącznik nr 1 ) przez Zamawiającego, zostanie wystawione osobne zamówienie.</w:t>
      </w:r>
    </w:p>
    <w:p w:rsidR="00445ACA" w:rsidRPr="00445ACA" w:rsidRDefault="00445ACA" w:rsidP="00445ACA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838E0" w:rsidRPr="00BF5890" w:rsidRDefault="00C838E0" w:rsidP="00C838E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644"/>
        <w:textAlignment w:val="baseline"/>
        <w:rPr>
          <w:b/>
          <w:color w:val="000000"/>
          <w:sz w:val="24"/>
          <w:szCs w:val="24"/>
          <w:lang w:eastAsia="en-US"/>
        </w:rPr>
      </w:pPr>
      <w:r w:rsidRPr="00BF5890">
        <w:rPr>
          <w:b/>
          <w:color w:val="000000"/>
          <w:sz w:val="24"/>
          <w:szCs w:val="24"/>
          <w:lang w:eastAsia="en-US"/>
        </w:rPr>
        <w:t>Projekt umowy § 6 ust. 1.</w:t>
      </w:r>
    </w:p>
    <w:p w:rsidR="00C838E0" w:rsidRPr="00BF5890" w:rsidRDefault="00C838E0" w:rsidP="00C838E0">
      <w:pPr>
        <w:spacing w:line="360" w:lineRule="auto"/>
        <w:ind w:left="284"/>
        <w:jc w:val="both"/>
        <w:rPr>
          <w:color w:val="000000"/>
          <w:sz w:val="24"/>
          <w:szCs w:val="24"/>
          <w:lang w:eastAsia="en-US"/>
        </w:rPr>
      </w:pPr>
      <w:r w:rsidRPr="00BF5890">
        <w:rPr>
          <w:color w:val="000000"/>
          <w:sz w:val="24"/>
          <w:szCs w:val="24"/>
          <w:lang w:eastAsia="en-US"/>
        </w:rPr>
        <w:t>W §6 ust 1 projektu umowy podaje się wynagrodzenie Wykonawcy w kwocie brutto, a w następnym zdaniu „Wartość netto - ……., w tym podatek VAT …..zł.” Podatek VAT nie zawiera się w wartości netto wynagrodzenia, dlatego wnosimy o nadanie §6 ust. 1 projektu umowy brzmienia:</w:t>
      </w:r>
    </w:p>
    <w:p w:rsidR="00C838E0" w:rsidRPr="00BF5890" w:rsidRDefault="00C838E0" w:rsidP="00C838E0">
      <w:pPr>
        <w:spacing w:line="360" w:lineRule="auto"/>
        <w:ind w:left="284"/>
        <w:jc w:val="both"/>
        <w:rPr>
          <w:sz w:val="24"/>
          <w:szCs w:val="24"/>
        </w:rPr>
      </w:pPr>
      <w:r w:rsidRPr="00BF5890">
        <w:rPr>
          <w:color w:val="000000"/>
          <w:sz w:val="24"/>
          <w:szCs w:val="24"/>
          <w:lang w:eastAsia="en-US"/>
        </w:rPr>
        <w:t>„1. Wynagrodzenie Wykonawcy za prawidłowe, zgodne z Umową wykonanie całości przedmiotu Umowy wynosi ……………… . zł brutto. Wartość netto - …………………….. zł , podatek VAT …….......... zł.”</w:t>
      </w:r>
    </w:p>
    <w:p w:rsidR="00C838E0" w:rsidRPr="00C838E0" w:rsidRDefault="00C838E0" w:rsidP="00C838E0">
      <w:pPr>
        <w:spacing w:line="360" w:lineRule="auto"/>
        <w:ind w:left="284"/>
        <w:jc w:val="both"/>
        <w:rPr>
          <w:b/>
          <w:sz w:val="24"/>
          <w:szCs w:val="24"/>
        </w:rPr>
      </w:pPr>
      <w:r w:rsidRPr="00C838E0">
        <w:rPr>
          <w:b/>
          <w:sz w:val="24"/>
          <w:szCs w:val="24"/>
        </w:rPr>
        <w:t>Odpowiedź Zamawiającego:</w:t>
      </w:r>
    </w:p>
    <w:p w:rsidR="00445ACA" w:rsidRPr="006F311E" w:rsidRDefault="006F311E" w:rsidP="00445ACA">
      <w:pPr>
        <w:pStyle w:val="Akapitzlist"/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F311E">
        <w:rPr>
          <w:rFonts w:ascii="Times New Roman" w:hAnsi="Times New Roman"/>
          <w:b/>
          <w:sz w:val="24"/>
          <w:szCs w:val="24"/>
        </w:rPr>
        <w:t>Zamawiający dokonuje stosownej modyfikacji.</w:t>
      </w:r>
    </w:p>
    <w:p w:rsidR="00C838E0" w:rsidRPr="00BF5890" w:rsidRDefault="00C838E0" w:rsidP="00C838E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644"/>
        <w:textAlignment w:val="baseline"/>
        <w:rPr>
          <w:b/>
          <w:color w:val="000000"/>
          <w:sz w:val="24"/>
          <w:szCs w:val="24"/>
          <w:lang w:eastAsia="en-US"/>
        </w:rPr>
      </w:pPr>
      <w:r w:rsidRPr="00BF5890">
        <w:rPr>
          <w:b/>
          <w:color w:val="000000"/>
          <w:sz w:val="24"/>
          <w:szCs w:val="24"/>
          <w:lang w:eastAsia="en-US"/>
        </w:rPr>
        <w:t>Projekt umowy § 6 ust. 2 w zw. z par. 4 ust. 9.</w:t>
      </w:r>
    </w:p>
    <w:p w:rsidR="00C838E0" w:rsidRPr="00BF5890" w:rsidRDefault="00C838E0" w:rsidP="00C838E0">
      <w:pPr>
        <w:spacing w:line="360" w:lineRule="auto"/>
        <w:ind w:left="360"/>
        <w:jc w:val="both"/>
        <w:rPr>
          <w:color w:val="000000"/>
          <w:sz w:val="24"/>
          <w:szCs w:val="24"/>
          <w:lang w:eastAsia="en-US"/>
        </w:rPr>
      </w:pPr>
      <w:r w:rsidRPr="00BF5890">
        <w:rPr>
          <w:color w:val="000000"/>
          <w:sz w:val="24"/>
          <w:szCs w:val="24"/>
          <w:lang w:eastAsia="en-US"/>
        </w:rPr>
        <w:t xml:space="preserve">Zgodnie z par. 6 ust. 2 wynagrodzenie określone w par. 6 ust. 1 ma obejmować m.in. „koszty nowych części i urządzeń”. W kontekście tego postanowienia prosimy o wyjaśnienie, czy części i podzespoły dostarczane przez Zamawiającego na podstawie par. 4 ust. 9,  które przecież „zostaną użyte lub zamontowane w </w:t>
      </w:r>
      <w:proofErr w:type="spellStart"/>
      <w:r w:rsidRPr="00BF5890">
        <w:rPr>
          <w:color w:val="000000"/>
          <w:sz w:val="24"/>
          <w:szCs w:val="24"/>
          <w:lang w:eastAsia="en-US"/>
        </w:rPr>
        <w:t>ezt</w:t>
      </w:r>
      <w:proofErr w:type="spellEnd"/>
      <w:r w:rsidRPr="00BF5890">
        <w:rPr>
          <w:color w:val="000000"/>
          <w:sz w:val="24"/>
          <w:szCs w:val="24"/>
          <w:lang w:eastAsia="en-US"/>
        </w:rPr>
        <w:t xml:space="preserve"> w ramach wykonywanej naprawy” – dostarczane będą na koszt Zamawiającego niezależnie od kwoty </w:t>
      </w:r>
      <w:r w:rsidRPr="00BF5890">
        <w:rPr>
          <w:color w:val="000000"/>
          <w:sz w:val="24"/>
          <w:szCs w:val="24"/>
          <w:lang w:eastAsia="en-US"/>
        </w:rPr>
        <w:lastRenderedPageBreak/>
        <w:t>wynagrodzenia Wykonawcy ok</w:t>
      </w:r>
      <w:r>
        <w:rPr>
          <w:color w:val="000000"/>
          <w:sz w:val="24"/>
          <w:szCs w:val="24"/>
          <w:lang w:eastAsia="en-US"/>
        </w:rPr>
        <w:t>reślonej w par. 6 ust 1, czy też</w:t>
      </w:r>
      <w:r w:rsidRPr="00BF5890">
        <w:rPr>
          <w:color w:val="000000"/>
          <w:sz w:val="24"/>
          <w:szCs w:val="24"/>
          <w:lang w:eastAsia="en-US"/>
        </w:rPr>
        <w:t xml:space="preserve"> wartość części i podzespołów dostarczanych przez Zamawiającego zgodnie z par. 4 ust. 9 ma być zawarta w wynagrodzeniu Wykonawcy określonym w par. 6 ust. 1, a Wykonawca ma płacić Zamawiającemu za części i podzespoły dostarczane Wykonawcy zgodnie z par. 4 ust. 9?</w:t>
      </w:r>
    </w:p>
    <w:p w:rsidR="00C838E0" w:rsidRPr="00C838E0" w:rsidRDefault="00C838E0" w:rsidP="00C838E0">
      <w:pPr>
        <w:spacing w:line="360" w:lineRule="auto"/>
        <w:ind w:left="360"/>
        <w:jc w:val="both"/>
        <w:rPr>
          <w:b/>
          <w:color w:val="000000"/>
          <w:sz w:val="24"/>
          <w:szCs w:val="24"/>
          <w:lang w:eastAsia="en-US"/>
        </w:rPr>
      </w:pPr>
      <w:r w:rsidRPr="00C838E0">
        <w:rPr>
          <w:b/>
          <w:color w:val="000000"/>
          <w:sz w:val="24"/>
          <w:szCs w:val="24"/>
          <w:lang w:eastAsia="en-US"/>
        </w:rPr>
        <w:t>Odpowiedź Zamawiającego:</w:t>
      </w:r>
    </w:p>
    <w:p w:rsidR="00FF7054" w:rsidRPr="001B0F8B" w:rsidRDefault="00FF7054" w:rsidP="00FF7054">
      <w:pPr>
        <w:pStyle w:val="Akapitzlist"/>
        <w:ind w:left="360"/>
        <w:jc w:val="both"/>
        <w:rPr>
          <w:b/>
          <w:sz w:val="24"/>
          <w:szCs w:val="24"/>
        </w:rPr>
      </w:pPr>
      <w:r w:rsidRPr="001B0F8B">
        <w:rPr>
          <w:b/>
          <w:sz w:val="24"/>
          <w:szCs w:val="24"/>
        </w:rPr>
        <w:t>Koszt dostarczenia dodatkowych podzespołów leży po stronie Zamawiającego</w:t>
      </w:r>
    </w:p>
    <w:p w:rsidR="00FF7054" w:rsidRPr="00FF7054" w:rsidRDefault="00FF7054" w:rsidP="00FF7054">
      <w:pPr>
        <w:pStyle w:val="Akapitzlist"/>
        <w:ind w:left="360"/>
        <w:jc w:val="both"/>
        <w:rPr>
          <w:sz w:val="24"/>
          <w:szCs w:val="24"/>
        </w:rPr>
      </w:pP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 xml:space="preserve">Projekt umowy </w:t>
      </w:r>
      <w:r w:rsidRPr="00BF5890">
        <w:rPr>
          <w:rFonts w:ascii="Times New Roman" w:hAnsi="Times New Roman"/>
          <w:b/>
          <w:sz w:val="24"/>
          <w:szCs w:val="24"/>
        </w:rPr>
        <w:t>§ 2</w:t>
      </w:r>
      <w:r w:rsidRPr="00BF589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F5890">
        <w:rPr>
          <w:rFonts w:ascii="Times New Roman" w:hAnsi="Times New Roman"/>
          <w:b/>
          <w:sz w:val="24"/>
          <w:szCs w:val="24"/>
        </w:rPr>
        <w:t>pkt 2 oraz § 4 pkt 1</w:t>
      </w:r>
    </w:p>
    <w:p w:rsidR="00C838E0" w:rsidRPr="00BF5890" w:rsidRDefault="00C838E0" w:rsidP="00C838E0">
      <w:pPr>
        <w:pStyle w:val="Akapitzlist"/>
        <w:spacing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F5890">
        <w:rPr>
          <w:rFonts w:ascii="Times New Roman" w:hAnsi="Times New Roman"/>
          <w:iCs/>
          <w:sz w:val="24"/>
          <w:szCs w:val="24"/>
        </w:rPr>
        <w:t xml:space="preserve">Prosimy o potwierdzenie, że w przypadku dostarczenia przez Zamawiającego podzespołów bez dokumentacji zgodnej z obowiązującym prawem, nie będzie wymagana od Wykonawcy konieczność uzyskania wymaganych prawem uzgodnień, decyzji, świadectw, certyfikatów, atestów, niezbędnych do przekazania pojazdu do eksploatacji po zakończonej naprawie. 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F5890">
        <w:rPr>
          <w:rFonts w:ascii="Times New Roman" w:hAnsi="Times New Roman"/>
          <w:iCs/>
          <w:sz w:val="24"/>
          <w:szCs w:val="24"/>
        </w:rPr>
        <w:t>Prosimy o wprowadzenie zmian w zapisach umowy na następujące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F5890">
        <w:rPr>
          <w:rFonts w:ascii="Times New Roman" w:hAnsi="Times New Roman"/>
          <w:b/>
          <w:sz w:val="24"/>
          <w:szCs w:val="24"/>
        </w:rPr>
        <w:t>§ 2</w:t>
      </w:r>
      <w:r w:rsidRPr="00BF589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F5890">
        <w:rPr>
          <w:rFonts w:ascii="Times New Roman" w:hAnsi="Times New Roman"/>
          <w:b/>
          <w:sz w:val="24"/>
          <w:szCs w:val="24"/>
        </w:rPr>
        <w:t xml:space="preserve">pkt 2 </w:t>
      </w:r>
      <w:r w:rsidRPr="00BF5890">
        <w:rPr>
          <w:rFonts w:ascii="Times New Roman" w:hAnsi="Times New Roman"/>
          <w:sz w:val="24"/>
          <w:szCs w:val="24"/>
        </w:rPr>
        <w:t>„</w:t>
      </w:r>
      <w:r w:rsidRPr="00BF5890">
        <w:rPr>
          <w:rFonts w:ascii="Times New Roman" w:hAnsi="Times New Roman"/>
          <w:iCs/>
          <w:sz w:val="24"/>
          <w:szCs w:val="24"/>
        </w:rPr>
        <w:t xml:space="preserve">uzyskania wymaganych prawem i niniejszą Umową uzgodnień, decyzji, świadectw, certyfikatów, atestów itp., z wyłączeniem dokumentacji do podzespołów dostarczanych przez Zamawiającego” </w:t>
      </w:r>
    </w:p>
    <w:p w:rsidR="00C838E0" w:rsidRPr="00C838E0" w:rsidRDefault="00C838E0" w:rsidP="00C838E0">
      <w:pPr>
        <w:pStyle w:val="Akapitzlist"/>
        <w:ind w:left="426"/>
        <w:rPr>
          <w:rFonts w:ascii="Times New Roman" w:hAnsi="Times New Roman"/>
          <w:b/>
          <w:bCs/>
          <w:sz w:val="24"/>
          <w:szCs w:val="24"/>
        </w:rPr>
      </w:pPr>
      <w:r w:rsidRPr="00C838E0">
        <w:rPr>
          <w:rFonts w:ascii="Times New Roman" w:hAnsi="Times New Roman"/>
          <w:b/>
          <w:bCs/>
          <w:sz w:val="24"/>
          <w:szCs w:val="24"/>
        </w:rPr>
        <w:t>Odpowiedź Zamawiającego:</w:t>
      </w:r>
    </w:p>
    <w:p w:rsidR="00C838E0" w:rsidRDefault="001B0F8B" w:rsidP="001B0F8B">
      <w:pPr>
        <w:pStyle w:val="Akapitzlist"/>
        <w:spacing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 informuje, że wszystkie dostarczone podzespoły posiadają zg</w:t>
      </w:r>
      <w:r w:rsidR="0015796C">
        <w:rPr>
          <w:rFonts w:ascii="Times New Roman" w:hAnsi="Times New Roman"/>
          <w:b/>
          <w:bCs/>
          <w:sz w:val="24"/>
          <w:szCs w:val="24"/>
        </w:rPr>
        <w:t>odną z prawem dokumentację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B0F8B" w:rsidRDefault="001B0F8B" w:rsidP="001B0F8B">
      <w:pPr>
        <w:pStyle w:val="Akapitzlist"/>
        <w:spacing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 xml:space="preserve">Projekt umowy </w:t>
      </w:r>
      <w:r w:rsidRPr="00BF5890">
        <w:rPr>
          <w:rFonts w:ascii="Times New Roman" w:hAnsi="Times New Roman"/>
          <w:b/>
          <w:sz w:val="24"/>
          <w:szCs w:val="24"/>
        </w:rPr>
        <w:t>§ 2</w:t>
      </w:r>
      <w:r w:rsidRPr="00BF589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F5890">
        <w:rPr>
          <w:rFonts w:ascii="Times New Roman" w:hAnsi="Times New Roman"/>
          <w:b/>
          <w:sz w:val="24"/>
          <w:szCs w:val="24"/>
        </w:rPr>
        <w:t>pkt 2 oraz § 4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iCs/>
          <w:sz w:val="24"/>
          <w:szCs w:val="24"/>
        </w:rPr>
        <w:t xml:space="preserve">Zgodnie z </w:t>
      </w:r>
      <w:r w:rsidRPr="00BF5890">
        <w:rPr>
          <w:rFonts w:ascii="Times New Roman" w:hAnsi="Times New Roman"/>
          <w:sz w:val="24"/>
          <w:szCs w:val="24"/>
        </w:rPr>
        <w:t>§ 2</w:t>
      </w:r>
      <w:r w:rsidRPr="00BF5890">
        <w:rPr>
          <w:rFonts w:ascii="Times New Roman" w:hAnsi="Times New Roman"/>
          <w:iCs/>
          <w:sz w:val="24"/>
          <w:szCs w:val="24"/>
        </w:rPr>
        <w:t xml:space="preserve"> </w:t>
      </w:r>
      <w:r w:rsidRPr="00BF5890">
        <w:rPr>
          <w:rFonts w:ascii="Times New Roman" w:hAnsi="Times New Roman"/>
          <w:sz w:val="24"/>
          <w:szCs w:val="24"/>
        </w:rPr>
        <w:t>pkt 2 projektu umowy Zamawiający jest zobowiązany do uzyskania wymaganych prawem i niniejszą Umową uzgodnień, decyzji, świadectw, certyfikatów, atestów itp., zaś zgodnie z § 4 pkt 1</w:t>
      </w:r>
      <w:r w:rsidRPr="00BF5890">
        <w:t xml:space="preserve"> </w:t>
      </w:r>
      <w:r w:rsidRPr="00BF5890">
        <w:rPr>
          <w:rFonts w:ascii="Times New Roman" w:hAnsi="Times New Roman"/>
          <w:sz w:val="24"/>
          <w:szCs w:val="24"/>
        </w:rPr>
        <w:t>Wykonawca zobowiązuje się wykonać Umowę zgodnie z warunkami wynikającymi z właściwych przepisów prawa. Wykonawca nie jest w stanie spełnić w/w warunków, jeżeli Zamawiający nie dostarczy następujących dokumentów:</w:t>
      </w:r>
    </w:p>
    <w:p w:rsidR="00C838E0" w:rsidRPr="00BF5890" w:rsidRDefault="00C838E0" w:rsidP="00C838E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4"/>
          <w:szCs w:val="24"/>
        </w:rPr>
      </w:pPr>
      <w:r w:rsidRPr="00BF5890">
        <w:rPr>
          <w:sz w:val="24"/>
          <w:szCs w:val="24"/>
        </w:rPr>
        <w:t>deklaracji zgodności składnika interoperacyjności WE  oraz certyfikatów z jednostek notyfikowanych dla przycisków otwierających/zamykających drzwi;</w:t>
      </w:r>
    </w:p>
    <w:p w:rsidR="00C838E0" w:rsidRPr="00BF5890" w:rsidRDefault="00C838E0" w:rsidP="00C838E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4"/>
          <w:szCs w:val="24"/>
        </w:rPr>
      </w:pPr>
      <w:r w:rsidRPr="00BF5890">
        <w:rPr>
          <w:sz w:val="24"/>
          <w:szCs w:val="24"/>
        </w:rPr>
        <w:t xml:space="preserve">deklaracji zgodności składnika interoperacyjności WE  oraz certyfikatów z jednostek notyfikowanych dla tablic wewnętrznych i zewnętrznych oraz atestów niepalności (PN-EN 45545). </w:t>
      </w:r>
    </w:p>
    <w:p w:rsidR="00C838E0" w:rsidRPr="00BF5890" w:rsidRDefault="00C838E0" w:rsidP="00C838E0">
      <w:pPr>
        <w:spacing w:line="360" w:lineRule="auto"/>
        <w:ind w:left="360"/>
        <w:jc w:val="both"/>
        <w:rPr>
          <w:sz w:val="24"/>
          <w:szCs w:val="24"/>
        </w:rPr>
      </w:pPr>
      <w:r w:rsidRPr="00BF5890">
        <w:rPr>
          <w:sz w:val="24"/>
          <w:szCs w:val="24"/>
        </w:rPr>
        <w:t>Prosimy o potwierdzenie, że Zamawiający dostarczy podzespoły wraz ze wszystkimi powyższymi dokumentami.</w:t>
      </w:r>
    </w:p>
    <w:p w:rsidR="00C838E0" w:rsidRPr="00C838E0" w:rsidRDefault="00C838E0" w:rsidP="00C838E0">
      <w:pPr>
        <w:spacing w:line="360" w:lineRule="auto"/>
        <w:ind w:left="360"/>
        <w:jc w:val="both"/>
        <w:rPr>
          <w:b/>
          <w:sz w:val="24"/>
          <w:szCs w:val="24"/>
        </w:rPr>
      </w:pPr>
      <w:r w:rsidRPr="00C838E0">
        <w:rPr>
          <w:b/>
          <w:sz w:val="24"/>
          <w:szCs w:val="24"/>
        </w:rPr>
        <w:lastRenderedPageBreak/>
        <w:t>Odpowiedź Zamawiającego:</w:t>
      </w:r>
    </w:p>
    <w:p w:rsidR="00C838E0" w:rsidRPr="00BF5890" w:rsidRDefault="00AF04A4" w:rsidP="00AF04A4">
      <w:pPr>
        <w:spacing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Zamawiający potwierdza, że przyciski otwierania/zamykania drzwi </w:t>
      </w:r>
      <w:r w:rsidR="0015796C">
        <w:rPr>
          <w:b/>
          <w:sz w:val="24"/>
          <w:szCs w:val="24"/>
        </w:rPr>
        <w:t xml:space="preserve">i SIP </w:t>
      </w:r>
      <w:r>
        <w:rPr>
          <w:b/>
          <w:sz w:val="24"/>
          <w:szCs w:val="24"/>
        </w:rPr>
        <w:t>posiadają taki</w:t>
      </w:r>
      <w:r w:rsidR="0015796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dokument</w:t>
      </w:r>
      <w:r w:rsidR="0015796C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.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F5890">
        <w:rPr>
          <w:rFonts w:ascii="Times New Roman" w:hAnsi="Times New Roman"/>
          <w:b/>
          <w:sz w:val="24"/>
          <w:szCs w:val="24"/>
        </w:rPr>
        <w:t>Projekt umowy §6 i §7</w:t>
      </w:r>
    </w:p>
    <w:p w:rsidR="00C838E0" w:rsidRPr="00BF5890" w:rsidRDefault="00C838E0" w:rsidP="00C838E0">
      <w:pPr>
        <w:spacing w:line="360" w:lineRule="auto"/>
        <w:ind w:left="426"/>
        <w:jc w:val="both"/>
        <w:rPr>
          <w:b/>
          <w:sz w:val="24"/>
          <w:szCs w:val="24"/>
        </w:rPr>
      </w:pPr>
      <w:r w:rsidRPr="00BF5890">
        <w:rPr>
          <w:sz w:val="24"/>
          <w:szCs w:val="24"/>
        </w:rPr>
        <w:t xml:space="preserve">Prosimy o potwierdzenie, że Zamawiający będzie dokonywał płatności za wykonanie przedmiotu umowy w terminie przewidzianym §7 ust 1 odrębnie dla każdego z </w:t>
      </w:r>
      <w:proofErr w:type="spellStart"/>
      <w:r w:rsidRPr="00BF5890">
        <w:rPr>
          <w:sz w:val="24"/>
          <w:szCs w:val="24"/>
        </w:rPr>
        <w:t>ezt</w:t>
      </w:r>
      <w:proofErr w:type="spellEnd"/>
      <w:r w:rsidRPr="00BF5890">
        <w:rPr>
          <w:sz w:val="24"/>
          <w:szCs w:val="24"/>
        </w:rPr>
        <w:t xml:space="preserve"> po zakończeniu jego naprawy i wystawieniu faktury zgodnie z §7 ust 3.</w:t>
      </w:r>
      <w:r w:rsidRPr="00BF5890">
        <w:rPr>
          <w:b/>
          <w:sz w:val="24"/>
          <w:szCs w:val="24"/>
        </w:rPr>
        <w:t xml:space="preserve">   </w:t>
      </w:r>
    </w:p>
    <w:p w:rsidR="00C838E0" w:rsidRPr="00C838E0" w:rsidRDefault="00C838E0" w:rsidP="00C838E0">
      <w:pPr>
        <w:spacing w:line="360" w:lineRule="auto"/>
        <w:ind w:left="360"/>
        <w:jc w:val="both"/>
        <w:rPr>
          <w:b/>
          <w:sz w:val="24"/>
          <w:szCs w:val="24"/>
        </w:rPr>
      </w:pPr>
      <w:r w:rsidRPr="00C838E0">
        <w:rPr>
          <w:b/>
          <w:sz w:val="24"/>
          <w:szCs w:val="24"/>
        </w:rPr>
        <w:t>Odpowiedź Zamawiającego:</w:t>
      </w:r>
    </w:p>
    <w:p w:rsidR="00C838E0" w:rsidRPr="006F311E" w:rsidRDefault="006F311E" w:rsidP="00C838E0">
      <w:pPr>
        <w:spacing w:line="360" w:lineRule="auto"/>
        <w:ind w:left="360"/>
        <w:jc w:val="both"/>
        <w:rPr>
          <w:sz w:val="24"/>
          <w:szCs w:val="24"/>
        </w:rPr>
      </w:pPr>
      <w:r w:rsidRPr="006F311E">
        <w:rPr>
          <w:b/>
          <w:sz w:val="24"/>
          <w:szCs w:val="24"/>
        </w:rPr>
        <w:t>Zamawiający potwierdza.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 xml:space="preserve">Zał. nr 1 ÷ 8 OPZ </w:t>
      </w:r>
    </w:p>
    <w:p w:rsidR="00C838E0" w:rsidRPr="00BF5890" w:rsidRDefault="00C838E0" w:rsidP="002D6797">
      <w:pPr>
        <w:pStyle w:val="Akapitzlist"/>
        <w:spacing w:line="36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BF5890">
        <w:rPr>
          <w:rFonts w:ascii="Times New Roman" w:hAnsi="Times New Roman"/>
          <w:bCs/>
          <w:sz w:val="24"/>
          <w:szCs w:val="24"/>
        </w:rPr>
        <w:t>Prosimy o potwierdzenie, że zapisy „</w:t>
      </w:r>
      <w:r w:rsidRPr="00BF5890">
        <w:rPr>
          <w:rFonts w:ascii="Times New Roman" w:hAnsi="Times New Roman"/>
          <w:bCs/>
          <w:i/>
          <w:sz w:val="24"/>
          <w:szCs w:val="24"/>
        </w:rPr>
        <w:t xml:space="preserve">Wykonawca oznakuje </w:t>
      </w:r>
      <w:proofErr w:type="spellStart"/>
      <w:r w:rsidRPr="00BF5890">
        <w:rPr>
          <w:rFonts w:ascii="Times New Roman" w:hAnsi="Times New Roman"/>
          <w:bCs/>
          <w:i/>
          <w:sz w:val="24"/>
          <w:szCs w:val="24"/>
        </w:rPr>
        <w:t>ezt</w:t>
      </w:r>
      <w:proofErr w:type="spellEnd"/>
      <w:r w:rsidRPr="00BF5890">
        <w:rPr>
          <w:rFonts w:ascii="Times New Roman" w:hAnsi="Times New Roman"/>
          <w:bCs/>
          <w:i/>
          <w:sz w:val="24"/>
          <w:szCs w:val="24"/>
        </w:rPr>
        <w:t xml:space="preserve">. Oznakowanie pojazdu musi spełniać zapisy ROZPORZĄDZENIA MINISTRA TRANSPORTU, BUDOWNICTWA I GOSPODARKI MORSKIEJ z dnia 3 stycznia 2013 r. z </w:t>
      </w:r>
      <w:proofErr w:type="spellStart"/>
      <w:r w:rsidRPr="00BF5890">
        <w:rPr>
          <w:rFonts w:ascii="Times New Roman" w:hAnsi="Times New Roman"/>
          <w:bCs/>
          <w:i/>
          <w:sz w:val="24"/>
          <w:szCs w:val="24"/>
        </w:rPr>
        <w:t>późn</w:t>
      </w:r>
      <w:proofErr w:type="spellEnd"/>
      <w:r w:rsidRPr="00BF5890">
        <w:rPr>
          <w:rFonts w:ascii="Times New Roman" w:hAnsi="Times New Roman"/>
          <w:bCs/>
          <w:i/>
          <w:sz w:val="24"/>
          <w:szCs w:val="24"/>
        </w:rPr>
        <w:t>. zm.  w sprawie sposobu prowadzenia rejestru oraz sposobu oznakowania pojazdów kolejowych</w:t>
      </w:r>
      <w:r w:rsidRPr="00BF5890">
        <w:rPr>
          <w:rFonts w:ascii="Times New Roman" w:hAnsi="Times New Roman"/>
          <w:bCs/>
          <w:sz w:val="24"/>
          <w:szCs w:val="24"/>
        </w:rPr>
        <w:t>”, dotyczą jedynie oznakowania pojazdów, bez konieczności montażu urządzeń informacji pasażerskiej m.in. tablic zewnętrznych bocznych i czołowych.</w:t>
      </w:r>
    </w:p>
    <w:p w:rsidR="00C838E0" w:rsidRPr="00C838E0" w:rsidRDefault="00C838E0" w:rsidP="00C838E0">
      <w:pPr>
        <w:pStyle w:val="Akapitzlist"/>
        <w:ind w:left="426"/>
        <w:rPr>
          <w:rFonts w:ascii="Times New Roman" w:hAnsi="Times New Roman"/>
          <w:b/>
          <w:bCs/>
          <w:sz w:val="24"/>
          <w:szCs w:val="24"/>
        </w:rPr>
      </w:pPr>
      <w:r w:rsidRPr="00C838E0">
        <w:rPr>
          <w:rFonts w:ascii="Times New Roman" w:hAnsi="Times New Roman"/>
          <w:b/>
          <w:bCs/>
          <w:sz w:val="24"/>
          <w:szCs w:val="24"/>
        </w:rPr>
        <w:t>Odpowiedź Zamawiającego:</w:t>
      </w:r>
    </w:p>
    <w:p w:rsidR="00C838E0" w:rsidRDefault="002D6797" w:rsidP="00AF04A4">
      <w:pPr>
        <w:pStyle w:val="Akapitzlist"/>
        <w:spacing w:line="240" w:lineRule="auto"/>
        <w:ind w:left="426"/>
        <w:rPr>
          <w:b/>
          <w:sz w:val="24"/>
          <w:szCs w:val="24"/>
        </w:rPr>
      </w:pPr>
      <w:r w:rsidRPr="00AF04A4">
        <w:rPr>
          <w:b/>
          <w:sz w:val="24"/>
          <w:szCs w:val="24"/>
        </w:rPr>
        <w:t xml:space="preserve">Zamawiający </w:t>
      </w:r>
      <w:r w:rsidR="0015796C">
        <w:rPr>
          <w:b/>
          <w:sz w:val="24"/>
          <w:szCs w:val="24"/>
        </w:rPr>
        <w:t xml:space="preserve">potwierdza, że przytoczony zapis dotyczy oznakowania wszystkich pojazdów, a dodatkowo na dwóch </w:t>
      </w:r>
      <w:proofErr w:type="spellStart"/>
      <w:r w:rsidR="0015796C">
        <w:rPr>
          <w:b/>
          <w:sz w:val="24"/>
          <w:szCs w:val="24"/>
        </w:rPr>
        <w:t>ezt</w:t>
      </w:r>
      <w:proofErr w:type="spellEnd"/>
      <w:r w:rsidR="0015796C">
        <w:rPr>
          <w:b/>
          <w:sz w:val="24"/>
          <w:szCs w:val="24"/>
        </w:rPr>
        <w:t xml:space="preserve"> (EN71 040 i 047) należy zamontować urządzenia SIP dostarczone przez Zamawiającego.</w:t>
      </w:r>
    </w:p>
    <w:p w:rsidR="00AF04A4" w:rsidRPr="00AF04A4" w:rsidRDefault="00AF04A4" w:rsidP="00AF04A4">
      <w:pPr>
        <w:pStyle w:val="Akapitzlist"/>
        <w:spacing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 xml:space="preserve">Zał. nr 1 ÷ 8 OPZ </w:t>
      </w:r>
    </w:p>
    <w:p w:rsidR="00C838E0" w:rsidRPr="00BF5890" w:rsidRDefault="00C838E0" w:rsidP="002D6797">
      <w:pPr>
        <w:pStyle w:val="Akapitzlist"/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7A34AC">
        <w:rPr>
          <w:rFonts w:ascii="Times New Roman" w:hAnsi="Times New Roman"/>
          <w:bCs/>
          <w:sz w:val="24"/>
          <w:szCs w:val="24"/>
        </w:rPr>
        <w:t>Prosimy</w:t>
      </w:r>
      <w:r w:rsidRPr="00BF5890">
        <w:rPr>
          <w:rFonts w:ascii="Times New Roman" w:hAnsi="Times New Roman"/>
          <w:bCs/>
          <w:sz w:val="24"/>
          <w:szCs w:val="24"/>
        </w:rPr>
        <w:t xml:space="preserve"> o </w:t>
      </w:r>
      <w:r>
        <w:rPr>
          <w:rFonts w:ascii="Times New Roman" w:hAnsi="Times New Roman"/>
          <w:bCs/>
          <w:sz w:val="24"/>
          <w:szCs w:val="24"/>
        </w:rPr>
        <w:t>informacje</w:t>
      </w:r>
      <w:r w:rsidRPr="00BF589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czy </w:t>
      </w:r>
      <w:r w:rsidRPr="00BF5890">
        <w:rPr>
          <w:rFonts w:ascii="Times New Roman" w:hAnsi="Times New Roman"/>
          <w:bCs/>
          <w:sz w:val="24"/>
          <w:szCs w:val="24"/>
        </w:rPr>
        <w:t xml:space="preserve">na </w:t>
      </w:r>
      <w:proofErr w:type="spellStart"/>
      <w:r w:rsidRPr="00BF5890">
        <w:rPr>
          <w:rFonts w:ascii="Times New Roman" w:hAnsi="Times New Roman"/>
          <w:bCs/>
          <w:sz w:val="24"/>
          <w:szCs w:val="24"/>
        </w:rPr>
        <w:t>ezt</w:t>
      </w:r>
      <w:proofErr w:type="spellEnd"/>
      <w:r w:rsidRPr="00BF5890">
        <w:rPr>
          <w:rFonts w:ascii="Times New Roman" w:hAnsi="Times New Roman"/>
          <w:bCs/>
          <w:sz w:val="24"/>
          <w:szCs w:val="24"/>
        </w:rPr>
        <w:t xml:space="preserve"> przewidzianych do naprawy występują miejsca dla niepełnosprawnych oraz </w:t>
      </w:r>
      <w:r>
        <w:rPr>
          <w:rFonts w:ascii="Times New Roman" w:hAnsi="Times New Roman"/>
          <w:bCs/>
          <w:sz w:val="24"/>
          <w:szCs w:val="24"/>
        </w:rPr>
        <w:t xml:space="preserve">czy </w:t>
      </w:r>
      <w:r w:rsidRPr="00BF5890">
        <w:rPr>
          <w:rFonts w:ascii="Times New Roman" w:hAnsi="Times New Roman"/>
          <w:bCs/>
          <w:sz w:val="24"/>
          <w:szCs w:val="24"/>
        </w:rPr>
        <w:t>te pojazdy posiadają ramp</w:t>
      </w:r>
      <w:r>
        <w:rPr>
          <w:rFonts w:ascii="Times New Roman" w:hAnsi="Times New Roman"/>
          <w:bCs/>
          <w:sz w:val="24"/>
          <w:szCs w:val="24"/>
        </w:rPr>
        <w:t>y</w:t>
      </w:r>
      <w:r w:rsidRPr="00BF5890">
        <w:rPr>
          <w:rFonts w:ascii="Times New Roman" w:hAnsi="Times New Roman"/>
          <w:bCs/>
          <w:sz w:val="24"/>
          <w:szCs w:val="24"/>
        </w:rPr>
        <w:t xml:space="preserve"> dla niepe</w:t>
      </w:r>
      <w:r>
        <w:rPr>
          <w:rFonts w:ascii="Times New Roman" w:hAnsi="Times New Roman"/>
          <w:bCs/>
          <w:sz w:val="24"/>
          <w:szCs w:val="24"/>
        </w:rPr>
        <w:t>łnosprawnych?</w:t>
      </w:r>
    </w:p>
    <w:p w:rsidR="00C838E0" w:rsidRPr="00C838E0" w:rsidRDefault="00C838E0" w:rsidP="002D6797">
      <w:pPr>
        <w:spacing w:after="0" w:line="360" w:lineRule="auto"/>
        <w:ind w:left="425"/>
        <w:contextualSpacing/>
        <w:rPr>
          <w:b/>
          <w:sz w:val="24"/>
          <w:szCs w:val="24"/>
        </w:rPr>
      </w:pPr>
      <w:r w:rsidRPr="00C838E0">
        <w:rPr>
          <w:b/>
          <w:sz w:val="24"/>
          <w:szCs w:val="24"/>
        </w:rPr>
        <w:t>Odpowiedź Zamawiającego:</w:t>
      </w:r>
    </w:p>
    <w:p w:rsidR="00C838E0" w:rsidRPr="0027707C" w:rsidRDefault="0001571A" w:rsidP="00AF04A4">
      <w:pPr>
        <w:ind w:left="426"/>
        <w:contextualSpacing/>
        <w:rPr>
          <w:b/>
          <w:sz w:val="24"/>
          <w:szCs w:val="24"/>
        </w:rPr>
      </w:pPr>
      <w:r w:rsidRPr="0027707C">
        <w:rPr>
          <w:b/>
          <w:sz w:val="24"/>
          <w:szCs w:val="24"/>
        </w:rPr>
        <w:t>Wszystkie p</w:t>
      </w:r>
      <w:r w:rsidR="002D6797" w:rsidRPr="0027707C">
        <w:rPr>
          <w:b/>
          <w:sz w:val="24"/>
          <w:szCs w:val="24"/>
        </w:rPr>
        <w:t>ojazdy posiadają rampy np. które umożliwiają wjazd z wysokości peronu 760 i 960 oraz wyznaczone miejsca dla niepełnosprawnych.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1 zadanie 1 OPZ ust. I pkt 9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2 zadanie 1 OPZ ust. I pkt 8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3 zadanie 1 OPZ ust. I pkt 8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4 zadanie 2 OPZ ust. I pkt 7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5 zadanie 2 OPZ ust. I pkt 8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6 zadanie 2 OPZ ust. I pkt 3, pkt 9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7 zadanie 3 OPZ ust. I pkt 6, pkt 19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8 zadanie 3 OPZ ust. I pkt 8, pkt 23</w:t>
      </w:r>
    </w:p>
    <w:p w:rsidR="00C838E0" w:rsidRPr="00BF5890" w:rsidRDefault="00C838E0" w:rsidP="00C838E0">
      <w:pPr>
        <w:pStyle w:val="Trescpola"/>
        <w:spacing w:line="360" w:lineRule="auto"/>
        <w:ind w:left="426" w:right="283"/>
        <w:jc w:val="both"/>
        <w:rPr>
          <w:b w:val="0"/>
        </w:rPr>
      </w:pPr>
      <w:r w:rsidRPr="00BF5890">
        <w:rPr>
          <w:b w:val="0"/>
        </w:rPr>
        <w:lastRenderedPageBreak/>
        <w:t xml:space="preserve">Prosimy o potwierdzenie, że dostarczone przez Zamawiającego podzespoły i części będą sprawne lub nowe bez konieczności wykonywania na nich uprzednich napraw przed ich zamontowaniem. </w:t>
      </w:r>
    </w:p>
    <w:p w:rsidR="00C838E0" w:rsidRPr="00BF5890" w:rsidRDefault="00C838E0" w:rsidP="00C838E0">
      <w:pPr>
        <w:pStyle w:val="Trescpola"/>
        <w:spacing w:line="360" w:lineRule="auto"/>
        <w:ind w:left="426" w:right="283"/>
        <w:jc w:val="both"/>
      </w:pPr>
    </w:p>
    <w:p w:rsidR="00C838E0" w:rsidRDefault="00C838E0" w:rsidP="00C838E0">
      <w:pPr>
        <w:pStyle w:val="Trescpola"/>
        <w:spacing w:line="360" w:lineRule="auto"/>
        <w:ind w:left="426" w:right="283"/>
        <w:jc w:val="both"/>
      </w:pPr>
      <w:r>
        <w:t>Odpowiedź Zamawiającego:</w:t>
      </w:r>
    </w:p>
    <w:p w:rsidR="00C838E0" w:rsidRPr="00BD343A" w:rsidRDefault="002D6797" w:rsidP="002D6797">
      <w:pPr>
        <w:pStyle w:val="Trescpola"/>
        <w:spacing w:after="200" w:line="360" w:lineRule="auto"/>
        <w:ind w:left="425" w:right="284"/>
        <w:jc w:val="both"/>
      </w:pPr>
      <w:r w:rsidRPr="00BD343A">
        <w:t>Potwierdzamy, że podzespoły będą sprawne lub nowe.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1 zadanie 1 OPZ ust. I pkt 9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2 zadanie 1 OPZ ust. I pkt 8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3 zadanie 1 OPZ ust. I pkt 8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4 zadanie 2 OPZ ust. I pkt 7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5 zadanie 2 OPZ ust. I pkt 8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6 zadanie 2 OPZ ust. I pkt 3, pkt 9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7 zadanie 3 OPZ ust. I pkt 6, pkt 19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8 zadanie 3 OPZ ust. I pkt 8, pkt 23</w:t>
      </w:r>
    </w:p>
    <w:p w:rsidR="00C838E0" w:rsidRDefault="00C838E0" w:rsidP="00C838E0">
      <w:pPr>
        <w:pStyle w:val="Trescpola"/>
        <w:spacing w:line="360" w:lineRule="auto"/>
        <w:ind w:left="426" w:right="283"/>
        <w:jc w:val="both"/>
        <w:rPr>
          <w:b w:val="0"/>
        </w:rPr>
      </w:pPr>
      <w:r w:rsidRPr="00BF5890">
        <w:rPr>
          <w:b w:val="0"/>
        </w:rPr>
        <w:t>Prosimy o potwierdzenie, że w sytuacji gdy, np. podczas jazdy próbnej, awarii ulegnie któryś z podzespołów dostarczonych przez Zamawiającego, termin naprawy zostanie przedłużony o czas niezbędny na jego naprawę (naprawa na koszt Zamawiającego) lub czas na dostarczenie przez Zamawiającego innego sprawnego podzespołu.</w:t>
      </w:r>
    </w:p>
    <w:p w:rsidR="00C838E0" w:rsidRDefault="00C838E0" w:rsidP="00C838E0">
      <w:pPr>
        <w:pStyle w:val="Trescpola"/>
        <w:spacing w:line="360" w:lineRule="auto"/>
        <w:ind w:left="426" w:right="283"/>
        <w:jc w:val="both"/>
      </w:pPr>
      <w:r>
        <w:t>Odpowiedź Zamawiającego:</w:t>
      </w:r>
    </w:p>
    <w:p w:rsidR="00C838E0" w:rsidRPr="00BD343A" w:rsidRDefault="00BD343A" w:rsidP="00056CD6">
      <w:pPr>
        <w:pStyle w:val="Trescpola"/>
        <w:spacing w:after="200" w:line="360" w:lineRule="auto"/>
        <w:ind w:left="425" w:right="284"/>
        <w:jc w:val="both"/>
      </w:pPr>
      <w:r>
        <w:t>Zamawiający potwierdza.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1 zadanie 1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2 zadanie 1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3 zadanie 1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4 zadanie 2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5 zadanie 2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6 zadanie 2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7 zadanie 3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8 zadanie 3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838E0" w:rsidRPr="00BF5890" w:rsidRDefault="00C838E0" w:rsidP="00C838E0">
      <w:pPr>
        <w:pStyle w:val="Trescpola"/>
        <w:spacing w:line="360" w:lineRule="auto"/>
        <w:ind w:left="426" w:right="283"/>
        <w:jc w:val="both"/>
        <w:rPr>
          <w:b w:val="0"/>
        </w:rPr>
      </w:pPr>
      <w:r w:rsidRPr="00BF5890">
        <w:rPr>
          <w:b w:val="0"/>
        </w:rPr>
        <w:t>Prosimy o potwierdzenie, że przypadku wystąpienia prac dodatkowych przy naprawie maszyn elektrycznych (przezwojenie wirnika silnika, wymiana komutatora, wymiana wału silnika i inne) będą to prace uzgadniane odrębnie za dodatkową opłatą.</w:t>
      </w:r>
    </w:p>
    <w:p w:rsidR="00C838E0" w:rsidRDefault="00C838E0" w:rsidP="00C838E0">
      <w:pPr>
        <w:pStyle w:val="Trescpola"/>
        <w:spacing w:line="360" w:lineRule="auto"/>
        <w:ind w:left="426" w:right="283"/>
        <w:jc w:val="both"/>
      </w:pPr>
      <w:r>
        <w:t>Odpowiedź Zamawiającego:</w:t>
      </w:r>
    </w:p>
    <w:p w:rsidR="00C838E0" w:rsidRPr="00BD343A" w:rsidRDefault="00056CD6" w:rsidP="00056CD6">
      <w:pPr>
        <w:ind w:left="425"/>
        <w:jc w:val="both"/>
        <w:rPr>
          <w:b/>
          <w:sz w:val="24"/>
          <w:szCs w:val="24"/>
        </w:rPr>
      </w:pPr>
      <w:r w:rsidRPr="00BD343A">
        <w:rPr>
          <w:b/>
          <w:sz w:val="24"/>
          <w:szCs w:val="24"/>
        </w:rPr>
        <w:t>Zamawiający potwierdza ze wszelkie naprawy wychodzące poza zakres DSU i OPZ będą traktowane jako prace objęte dodatkowym zleceniem.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lastRenderedPageBreak/>
        <w:t>Zał. nr 1 zadanie 1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2 zadanie 1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3 zadanie 1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4 zadanie 2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5 zadanie 2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6 zadanie 2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7 zadanie 3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8 zadanie 3 OPZ ust. I pkt 1</w:t>
      </w:r>
    </w:p>
    <w:p w:rsidR="00C838E0" w:rsidRPr="00BF5890" w:rsidRDefault="00C838E0" w:rsidP="00C838E0">
      <w:pPr>
        <w:pStyle w:val="Trescpola"/>
        <w:spacing w:line="360" w:lineRule="auto"/>
        <w:ind w:left="426" w:right="283"/>
        <w:jc w:val="both"/>
        <w:rPr>
          <w:b w:val="0"/>
        </w:rPr>
      </w:pPr>
      <w:r w:rsidRPr="00BF5890">
        <w:rPr>
          <w:b w:val="0"/>
        </w:rPr>
        <w:t>W przypadku negatywnej odpowiedzi na powyższe pytanie prosimy o informację, jaki zakres ww.  prac przewiduje Zamawiający do wykonania w ramach postępowania.</w:t>
      </w:r>
    </w:p>
    <w:p w:rsidR="00056CD6" w:rsidRDefault="00C838E0" w:rsidP="00056CD6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Zamawiającego:</w:t>
      </w:r>
    </w:p>
    <w:p w:rsidR="00056CD6" w:rsidRPr="00BD343A" w:rsidRDefault="00056CD6" w:rsidP="00056CD6">
      <w:pPr>
        <w:pStyle w:val="Akapitzlist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343A">
        <w:rPr>
          <w:b/>
          <w:sz w:val="24"/>
          <w:szCs w:val="24"/>
        </w:rPr>
        <w:t>Nie dotyczy.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1 zadanie 1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2 zadanie 1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3 zadanie 1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4 zadanie 2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5 zadanie 2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6 zadanie 2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7 zadanie 3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8 zadanie 3 OPZ ust. I pkt 1</w:t>
      </w:r>
    </w:p>
    <w:p w:rsidR="00C838E0" w:rsidRPr="00BF5890" w:rsidRDefault="00C838E0" w:rsidP="00C838E0">
      <w:pPr>
        <w:pStyle w:val="Trescpola"/>
        <w:spacing w:line="360" w:lineRule="auto"/>
        <w:ind w:left="426" w:right="283"/>
        <w:jc w:val="both"/>
        <w:rPr>
          <w:b w:val="0"/>
        </w:rPr>
      </w:pPr>
      <w:r w:rsidRPr="00BF5890">
        <w:rPr>
          <w:b w:val="0"/>
        </w:rPr>
        <w:t>Prosimy o potwierdzenie, że przypadku wystąpienia prac dodatkowych przy naprawie zestawów kołowych (m.in. wymiana osi, koła bosego, koła zębatego, łożyska) będą to prace uzgadniane odrębnie za dodatkową opłatą.</w:t>
      </w:r>
    </w:p>
    <w:p w:rsidR="00056CD6" w:rsidRDefault="00C838E0" w:rsidP="00056CD6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Zamawiającego:</w:t>
      </w:r>
    </w:p>
    <w:p w:rsidR="00C838E0" w:rsidRPr="00BD343A" w:rsidRDefault="00BD343A" w:rsidP="00056CD6">
      <w:pPr>
        <w:pStyle w:val="Akapitzlist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343A">
        <w:rPr>
          <w:b/>
          <w:sz w:val="24"/>
          <w:szCs w:val="24"/>
        </w:rPr>
        <w:t>Zamawiający potwierdza.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1 zadanie 1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2 zadanie 1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3 zadanie 1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4 zadanie 2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5 zadanie 2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6 zadanie 2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7 zadanie 3 OPZ ust. I pkt 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8 zadanie 3 OPZ ust. I pkt 1</w:t>
      </w:r>
    </w:p>
    <w:p w:rsidR="00C838E0" w:rsidRPr="00BF5890" w:rsidRDefault="00C838E0" w:rsidP="00C838E0">
      <w:pPr>
        <w:pStyle w:val="Trescpola"/>
        <w:spacing w:line="360" w:lineRule="auto"/>
        <w:ind w:left="426" w:right="283"/>
        <w:jc w:val="both"/>
        <w:rPr>
          <w:b w:val="0"/>
        </w:rPr>
      </w:pPr>
      <w:r w:rsidRPr="00BF5890">
        <w:rPr>
          <w:b w:val="0"/>
        </w:rPr>
        <w:lastRenderedPageBreak/>
        <w:t>W przypadku negatywnej odpowiedzi na powyższe pytanie prosimy o informację, jaki zakres ww.  prac przewiduje Zamawiający do wykonania w ramach postępowania</w:t>
      </w:r>
    </w:p>
    <w:p w:rsidR="00C838E0" w:rsidRDefault="00C838E0" w:rsidP="00C838E0">
      <w:pPr>
        <w:pStyle w:val="Trescpola"/>
        <w:spacing w:line="360" w:lineRule="auto"/>
        <w:ind w:left="426" w:right="283"/>
        <w:jc w:val="both"/>
      </w:pPr>
      <w:r>
        <w:t>Odpowiedź Zamawiającego:</w:t>
      </w:r>
    </w:p>
    <w:p w:rsidR="00056CD6" w:rsidRPr="007350B3" w:rsidRDefault="00056CD6" w:rsidP="00056CD6">
      <w:pPr>
        <w:pStyle w:val="Akapitzlist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350B3">
        <w:rPr>
          <w:b/>
          <w:sz w:val="24"/>
          <w:szCs w:val="24"/>
        </w:rPr>
        <w:t>Nie dotyczy.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1, 2, 3, 4, 5, 6, 7, 8 OPZ ust. II</w:t>
      </w:r>
    </w:p>
    <w:p w:rsidR="00C838E0" w:rsidRPr="00BF5890" w:rsidRDefault="00C838E0" w:rsidP="00C838E0">
      <w:pPr>
        <w:pStyle w:val="Trescpola"/>
        <w:spacing w:line="360" w:lineRule="auto"/>
        <w:ind w:left="426" w:right="283"/>
        <w:jc w:val="both"/>
        <w:rPr>
          <w:b w:val="0"/>
        </w:rPr>
      </w:pPr>
      <w:r w:rsidRPr="00BF5890">
        <w:rPr>
          <w:b w:val="0"/>
        </w:rPr>
        <w:t xml:space="preserve">Prosimy o wskazanie czy sprzęgi czołowe i </w:t>
      </w:r>
      <w:proofErr w:type="spellStart"/>
      <w:r w:rsidRPr="00BF5890">
        <w:rPr>
          <w:b w:val="0"/>
        </w:rPr>
        <w:t>międzywagonowe</w:t>
      </w:r>
      <w:proofErr w:type="spellEnd"/>
      <w:r w:rsidRPr="00BF5890">
        <w:rPr>
          <w:b w:val="0"/>
        </w:rPr>
        <w:t xml:space="preserve"> po wykonanej przez Zamawiającego naprawie P4 zostaną dostarczone wraz z pojazdami lub wskazanie terminu ich dostarczenia po naprawie P4 do Wykonawcy.</w:t>
      </w:r>
    </w:p>
    <w:p w:rsidR="00B024EC" w:rsidRDefault="00C838E0" w:rsidP="00B024EC">
      <w:pPr>
        <w:spacing w:line="360" w:lineRule="auto"/>
        <w:ind w:left="425"/>
        <w:contextualSpacing/>
        <w:jc w:val="both"/>
        <w:rPr>
          <w:b/>
          <w:sz w:val="24"/>
          <w:szCs w:val="24"/>
        </w:rPr>
      </w:pPr>
      <w:r w:rsidRPr="00C838E0">
        <w:rPr>
          <w:b/>
          <w:sz w:val="24"/>
          <w:szCs w:val="24"/>
        </w:rPr>
        <w:t>Odpowiedź Zamawiającego:</w:t>
      </w:r>
    </w:p>
    <w:p w:rsidR="00B024EC" w:rsidRPr="007350B3" w:rsidRDefault="00B024EC" w:rsidP="007350B3">
      <w:pPr>
        <w:ind w:left="425"/>
        <w:jc w:val="both"/>
        <w:rPr>
          <w:b/>
          <w:sz w:val="24"/>
          <w:szCs w:val="24"/>
        </w:rPr>
      </w:pPr>
      <w:r w:rsidRPr="007350B3">
        <w:rPr>
          <w:b/>
          <w:sz w:val="24"/>
          <w:szCs w:val="24"/>
        </w:rPr>
        <w:t xml:space="preserve">Sprzęgi zdemontowane z </w:t>
      </w:r>
      <w:r w:rsidR="007350B3">
        <w:rPr>
          <w:b/>
          <w:sz w:val="24"/>
          <w:szCs w:val="24"/>
        </w:rPr>
        <w:t>EZT</w:t>
      </w:r>
      <w:r w:rsidRPr="007350B3">
        <w:rPr>
          <w:b/>
          <w:sz w:val="24"/>
          <w:szCs w:val="24"/>
        </w:rPr>
        <w:t xml:space="preserve"> zostaną przesłane do Zamawiającego</w:t>
      </w:r>
      <w:r w:rsidR="00711AFF">
        <w:rPr>
          <w:b/>
          <w:sz w:val="24"/>
          <w:szCs w:val="24"/>
        </w:rPr>
        <w:t xml:space="preserve"> na koszt Zamawiającego</w:t>
      </w:r>
      <w:r w:rsidRPr="007350B3">
        <w:rPr>
          <w:b/>
          <w:sz w:val="24"/>
          <w:szCs w:val="24"/>
        </w:rPr>
        <w:t xml:space="preserve"> celem wykonania </w:t>
      </w:r>
      <w:r w:rsidR="00711AFF">
        <w:rPr>
          <w:b/>
          <w:sz w:val="24"/>
          <w:szCs w:val="24"/>
        </w:rPr>
        <w:t xml:space="preserve">naprawy </w:t>
      </w:r>
      <w:r w:rsidRPr="007350B3">
        <w:rPr>
          <w:b/>
          <w:sz w:val="24"/>
          <w:szCs w:val="24"/>
        </w:rPr>
        <w:t>P4 i odesłane</w:t>
      </w:r>
      <w:r w:rsidR="0015796C">
        <w:rPr>
          <w:b/>
          <w:sz w:val="24"/>
          <w:szCs w:val="24"/>
        </w:rPr>
        <w:t xml:space="preserve"> na koszt Zamawiającego</w:t>
      </w:r>
      <w:bookmarkStart w:id="0" w:name="_GoBack"/>
      <w:bookmarkEnd w:id="0"/>
      <w:r w:rsidRPr="007350B3">
        <w:rPr>
          <w:b/>
          <w:sz w:val="24"/>
          <w:szCs w:val="24"/>
        </w:rPr>
        <w:t xml:space="preserve"> z powrotem do Wykonawcy</w:t>
      </w:r>
      <w:r w:rsidR="00711AFF">
        <w:rPr>
          <w:b/>
          <w:sz w:val="24"/>
          <w:szCs w:val="24"/>
        </w:rPr>
        <w:t xml:space="preserve"> w terminie nie dłuższym niż 14 dni</w:t>
      </w:r>
      <w:r w:rsidRPr="007350B3">
        <w:rPr>
          <w:b/>
          <w:sz w:val="24"/>
          <w:szCs w:val="24"/>
        </w:rPr>
        <w:t>.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1 zadanie 1 OPZ ust. I pkt 11 pkt 12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2 zadanie 1 OPZ ust. I pkt 10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3 zadanie 1 OPZ ust. I pkt 10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4 zadanie 2 OPZ ust. I pkt 9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5 zadanie 2 OPZ ust. I pkt 10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6 zadanie 2 OPZ ust. I pkt 11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7 zadanie 3 OPZ ust. I pkt 9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8 zadanie 3 OPZ ust. I pkt 11 pkt 12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F5890">
        <w:rPr>
          <w:rFonts w:ascii="Times New Roman" w:hAnsi="Times New Roman"/>
          <w:bCs/>
          <w:sz w:val="24"/>
          <w:szCs w:val="24"/>
        </w:rPr>
        <w:t xml:space="preserve">Prosimy o wskazanie, jakie laminaty są zastosowane w pojazdach. </w:t>
      </w:r>
    </w:p>
    <w:p w:rsidR="00C838E0" w:rsidRPr="00C838E0" w:rsidRDefault="00C838E0" w:rsidP="00C838E0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C838E0">
        <w:rPr>
          <w:rFonts w:ascii="Times New Roman" w:hAnsi="Times New Roman"/>
          <w:b/>
          <w:sz w:val="24"/>
          <w:szCs w:val="24"/>
        </w:rPr>
        <w:t>Odpowiedź Zamawiającego:</w:t>
      </w:r>
    </w:p>
    <w:p w:rsidR="00C838E0" w:rsidRPr="00BF5890" w:rsidRDefault="00C37FF4" w:rsidP="00C37FF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Jeżeli w pojazdach jest przewidziana wymiana laminatów w 100% to należy są zastosować</w:t>
      </w:r>
      <w:r w:rsidR="00711AFF">
        <w:rPr>
          <w:rFonts w:ascii="Times New Roman" w:hAnsi="Times New Roman"/>
          <w:b/>
          <w:sz w:val="24"/>
          <w:szCs w:val="24"/>
        </w:rPr>
        <w:t xml:space="preserve"> laminaty </w:t>
      </w:r>
      <w:r>
        <w:rPr>
          <w:rFonts w:ascii="Times New Roman" w:hAnsi="Times New Roman"/>
          <w:b/>
          <w:sz w:val="24"/>
          <w:szCs w:val="24"/>
        </w:rPr>
        <w:t xml:space="preserve">ścienne </w:t>
      </w:r>
      <w:r w:rsidR="00711AFF">
        <w:rPr>
          <w:rFonts w:ascii="Times New Roman" w:hAnsi="Times New Roman"/>
          <w:b/>
          <w:sz w:val="24"/>
          <w:szCs w:val="24"/>
        </w:rPr>
        <w:t xml:space="preserve">typu </w:t>
      </w:r>
      <w:proofErr w:type="spellStart"/>
      <w:r w:rsidR="00711AFF">
        <w:rPr>
          <w:rFonts w:ascii="Times New Roman" w:hAnsi="Times New Roman"/>
          <w:b/>
          <w:sz w:val="24"/>
          <w:szCs w:val="24"/>
        </w:rPr>
        <w:t>Unilam</w:t>
      </w:r>
      <w:proofErr w:type="spellEnd"/>
      <w:r w:rsidR="00711AFF">
        <w:rPr>
          <w:rFonts w:ascii="Times New Roman" w:hAnsi="Times New Roman"/>
          <w:b/>
          <w:sz w:val="24"/>
          <w:szCs w:val="24"/>
        </w:rPr>
        <w:t xml:space="preserve"> w kolorze</w:t>
      </w:r>
      <w:r>
        <w:rPr>
          <w:rFonts w:ascii="Times New Roman" w:hAnsi="Times New Roman"/>
          <w:b/>
          <w:sz w:val="24"/>
          <w:szCs w:val="24"/>
        </w:rPr>
        <w:t xml:space="preserve"> U2101. Przy Laminatach sufitowych i </w:t>
      </w:r>
      <w:proofErr w:type="spellStart"/>
      <w:r>
        <w:rPr>
          <w:rFonts w:ascii="Times New Roman" w:hAnsi="Times New Roman"/>
          <w:b/>
          <w:sz w:val="24"/>
          <w:szCs w:val="24"/>
        </w:rPr>
        <w:t>ścienneych</w:t>
      </w:r>
      <w:proofErr w:type="spellEnd"/>
      <w:r>
        <w:rPr>
          <w:rFonts w:ascii="Times New Roman" w:hAnsi="Times New Roman"/>
          <w:b/>
          <w:sz w:val="24"/>
          <w:szCs w:val="24"/>
        </w:rPr>
        <w:t>, w przypadku częściowej wymiany, należy zastosować laminaty równoważne.</w:t>
      </w:r>
      <w:r w:rsidR="00711AFF">
        <w:rPr>
          <w:rFonts w:ascii="Times New Roman" w:hAnsi="Times New Roman"/>
          <w:b/>
          <w:sz w:val="24"/>
          <w:szCs w:val="24"/>
        </w:rPr>
        <w:t xml:space="preserve"> 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 xml:space="preserve">Zał. nr 1 ÷ 8 OPZ 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sz w:val="24"/>
          <w:szCs w:val="24"/>
        </w:rPr>
        <w:t>W jakiego typu przetwornice i sprężarki wyposażone są te pojazdy?</w:t>
      </w:r>
    </w:p>
    <w:p w:rsidR="00C838E0" w:rsidRPr="00C838E0" w:rsidRDefault="00C838E0" w:rsidP="00C838E0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  <w:r w:rsidRPr="00C838E0">
        <w:rPr>
          <w:rFonts w:ascii="Times New Roman" w:hAnsi="Times New Roman"/>
          <w:b/>
          <w:sz w:val="24"/>
          <w:szCs w:val="24"/>
        </w:rPr>
        <w:t>Odpowiedź Zamawiającego:</w:t>
      </w:r>
    </w:p>
    <w:p w:rsidR="00C838E0" w:rsidRDefault="003E5D2B" w:rsidP="00B11C46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Wszystkie pojazdy </w:t>
      </w:r>
      <w:r w:rsidR="00B11C46">
        <w:rPr>
          <w:rFonts w:ascii="Times New Roman" w:hAnsi="Times New Roman"/>
          <w:b/>
          <w:sz w:val="24"/>
          <w:szCs w:val="24"/>
        </w:rPr>
        <w:t xml:space="preserve">posiadają przetwornice </w:t>
      </w:r>
      <w:proofErr w:type="spellStart"/>
      <w:r w:rsidR="00B11C46">
        <w:rPr>
          <w:rFonts w:ascii="Times New Roman" w:hAnsi="Times New Roman"/>
          <w:b/>
          <w:sz w:val="24"/>
          <w:szCs w:val="24"/>
        </w:rPr>
        <w:t>Medcom</w:t>
      </w:r>
      <w:proofErr w:type="spellEnd"/>
      <w:r w:rsidR="00B11C46">
        <w:rPr>
          <w:rFonts w:ascii="Times New Roman" w:hAnsi="Times New Roman"/>
          <w:b/>
          <w:sz w:val="24"/>
          <w:szCs w:val="24"/>
        </w:rPr>
        <w:t xml:space="preserve"> PSM26 lub PSM26NS. Wszystkie pojazdy posiadają sprężarki </w:t>
      </w:r>
      <w:proofErr w:type="spellStart"/>
      <w:r w:rsidR="00B11C46">
        <w:rPr>
          <w:rFonts w:ascii="Times New Roman" w:hAnsi="Times New Roman"/>
          <w:b/>
          <w:sz w:val="24"/>
          <w:szCs w:val="24"/>
        </w:rPr>
        <w:t>Airpol</w:t>
      </w:r>
      <w:proofErr w:type="spellEnd"/>
      <w:r w:rsidR="00B11C46">
        <w:rPr>
          <w:rFonts w:ascii="Times New Roman" w:hAnsi="Times New Roman"/>
          <w:b/>
          <w:sz w:val="24"/>
          <w:szCs w:val="24"/>
        </w:rPr>
        <w:t xml:space="preserve"> SK7 – wyjątek stanowi EN57-1757, gdzie w OPZ jest przewidziana zabudowa sprężarki SK11.</w:t>
      </w:r>
    </w:p>
    <w:p w:rsidR="00B11C46" w:rsidRPr="00BF5890" w:rsidRDefault="00B11C46" w:rsidP="00B11C46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F5890">
        <w:rPr>
          <w:rFonts w:ascii="Times New Roman" w:hAnsi="Times New Roman"/>
          <w:b/>
          <w:sz w:val="24"/>
          <w:szCs w:val="24"/>
        </w:rPr>
        <w:t xml:space="preserve">Zał. 4 </w:t>
      </w:r>
      <w:r w:rsidRPr="00BF5890">
        <w:rPr>
          <w:rFonts w:ascii="Times New Roman" w:hAnsi="Times New Roman"/>
          <w:b/>
          <w:bCs/>
          <w:sz w:val="24"/>
          <w:szCs w:val="24"/>
        </w:rPr>
        <w:t xml:space="preserve">zadanie 2 </w:t>
      </w:r>
      <w:r w:rsidRPr="00BF5890">
        <w:rPr>
          <w:rFonts w:ascii="Times New Roman" w:hAnsi="Times New Roman"/>
          <w:b/>
          <w:sz w:val="24"/>
          <w:szCs w:val="24"/>
        </w:rPr>
        <w:t>OPZ ust. I pkt 20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sz w:val="24"/>
          <w:szCs w:val="24"/>
        </w:rPr>
        <w:t xml:space="preserve">W jakiego typu SIP i monitoring wyposażony jest pojazd? 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sz w:val="24"/>
          <w:szCs w:val="24"/>
        </w:rPr>
        <w:t>Prosimy o potwierdzenie że ewentualna wymiana uszkodzonych lub niewłaściwe funkcjonujących elementów podlegać będzie pracom dodatkowym?</w:t>
      </w:r>
    </w:p>
    <w:p w:rsidR="00C838E0" w:rsidRDefault="00C838E0" w:rsidP="00C838E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Odpowiedź Zamawiającego:</w:t>
      </w:r>
    </w:p>
    <w:p w:rsidR="00C838E0" w:rsidRPr="00BF5890" w:rsidRDefault="00B11C46" w:rsidP="00C838E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SIP – </w:t>
      </w:r>
      <w:proofErr w:type="spellStart"/>
      <w:r>
        <w:rPr>
          <w:rFonts w:ascii="Times New Roman" w:hAnsi="Times New Roman"/>
          <w:b/>
          <w:sz w:val="24"/>
          <w:szCs w:val="24"/>
        </w:rPr>
        <w:t>Pixel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CCTV – </w:t>
      </w:r>
      <w:proofErr w:type="spellStart"/>
      <w:r>
        <w:rPr>
          <w:rFonts w:ascii="Times New Roman" w:hAnsi="Times New Roman"/>
          <w:b/>
          <w:sz w:val="24"/>
          <w:szCs w:val="24"/>
        </w:rPr>
        <w:t>Polgard</w:t>
      </w:r>
      <w:proofErr w:type="spellEnd"/>
      <w:r>
        <w:rPr>
          <w:rFonts w:ascii="Times New Roman" w:hAnsi="Times New Roman"/>
          <w:b/>
          <w:sz w:val="24"/>
          <w:szCs w:val="24"/>
        </w:rPr>
        <w:t>, elementy te podlegają naprawie P4 i nie mogą stanowić prac dodatkowych.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F5890">
        <w:rPr>
          <w:rFonts w:ascii="Times New Roman" w:hAnsi="Times New Roman"/>
          <w:b/>
          <w:sz w:val="24"/>
          <w:szCs w:val="24"/>
        </w:rPr>
        <w:t xml:space="preserve">Zał. 4 </w:t>
      </w:r>
      <w:r w:rsidRPr="00BF5890">
        <w:rPr>
          <w:rFonts w:ascii="Times New Roman" w:hAnsi="Times New Roman"/>
          <w:b/>
          <w:bCs/>
          <w:sz w:val="24"/>
          <w:szCs w:val="24"/>
        </w:rPr>
        <w:t xml:space="preserve">zadanie 2 </w:t>
      </w:r>
      <w:r w:rsidRPr="00BF5890">
        <w:rPr>
          <w:rFonts w:ascii="Times New Roman" w:hAnsi="Times New Roman"/>
          <w:b/>
          <w:sz w:val="24"/>
          <w:szCs w:val="24"/>
        </w:rPr>
        <w:t>OPZ ust. I pkt 20</w:t>
      </w:r>
    </w:p>
    <w:p w:rsidR="00C838E0" w:rsidRPr="00BF5890" w:rsidRDefault="00C838E0" w:rsidP="00C838E0">
      <w:pPr>
        <w:pStyle w:val="Trescpola"/>
        <w:spacing w:line="360" w:lineRule="auto"/>
        <w:ind w:left="426" w:right="283"/>
        <w:jc w:val="both"/>
        <w:rPr>
          <w:b w:val="0"/>
        </w:rPr>
      </w:pPr>
      <w:r w:rsidRPr="00BF5890">
        <w:rPr>
          <w:b w:val="0"/>
        </w:rPr>
        <w:t>W przypadku negatywnej odpowiedzi na powyższe pytanie prosimy o informację, jaki zakres ww.  prac przewiduje Zamawiający do wykonania w ramach postępowania.</w:t>
      </w:r>
    </w:p>
    <w:p w:rsidR="00C838E0" w:rsidRDefault="00C838E0" w:rsidP="00C838E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Zamawiającego:</w:t>
      </w:r>
    </w:p>
    <w:p w:rsidR="00C838E0" w:rsidRPr="00BF5890" w:rsidRDefault="00B11C46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Naprawa P4 wg DSU i DTR tych podzespołów.</w:t>
      </w: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F5890">
        <w:rPr>
          <w:rFonts w:ascii="Times New Roman" w:hAnsi="Times New Roman"/>
          <w:b/>
          <w:sz w:val="24"/>
          <w:szCs w:val="24"/>
        </w:rPr>
        <w:t xml:space="preserve">Zał. 1, 2, 3, 5 i 6 OPZ 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5890">
        <w:rPr>
          <w:rFonts w:ascii="Times New Roman" w:hAnsi="Times New Roman"/>
          <w:sz w:val="24"/>
          <w:szCs w:val="24"/>
        </w:rPr>
        <w:t>Czy i ewentualnie w jakiego typu SIP i monitoring wyposażone są pojazdy przewidziane do naprawy?  Prosimy o potwierdzenie że w przypadku pojazdów wyposażonych w powyższe systemy ewentualna wymiana uszkodzonych lub niewłaściwe funkcjonujących elementów podlegać będzie pracom dodatkowym?</w:t>
      </w:r>
    </w:p>
    <w:p w:rsidR="00C838E0" w:rsidRDefault="00C838E0" w:rsidP="00C838E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Zamawiającego:</w:t>
      </w:r>
    </w:p>
    <w:p w:rsidR="00057800" w:rsidRPr="00057800" w:rsidRDefault="00057800" w:rsidP="00057800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57800">
        <w:rPr>
          <w:rFonts w:ascii="Times New Roman" w:hAnsi="Times New Roman"/>
          <w:b/>
          <w:sz w:val="24"/>
          <w:szCs w:val="24"/>
        </w:rPr>
        <w:t>SIP  - PIXEL, potwierdzamy w przypadku konieczności, wystawimy dodatkowe zamówienie, ale tylko w przypadku nowo instalowanych systemów w trakcie przedmiotowej naprawy P4 tj. w EN 71 nr 040 i 047. Pozostałe SIP leżą w zakresie naprawy P4.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838E0" w:rsidRPr="00BF5890" w:rsidRDefault="00C838E0" w:rsidP="00C838E0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F5890">
        <w:rPr>
          <w:rFonts w:ascii="Times New Roman" w:hAnsi="Times New Roman"/>
          <w:b/>
          <w:sz w:val="24"/>
          <w:szCs w:val="24"/>
        </w:rPr>
        <w:t xml:space="preserve">Zał. 1, 2, 3, 5 i 6 OPZ </w:t>
      </w:r>
    </w:p>
    <w:p w:rsidR="00C838E0" w:rsidRPr="004F63C3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F63C3">
        <w:rPr>
          <w:rFonts w:ascii="Times New Roman" w:hAnsi="Times New Roman"/>
          <w:sz w:val="24"/>
          <w:szCs w:val="24"/>
        </w:rPr>
        <w:t>W przypadku negatywnej odpowiedzi na powyższe pytanie prosimy o informację, jaki zakres ww.  prac przewiduje Zamawiający do wykonania w ramach postępowania.</w:t>
      </w:r>
    </w:p>
    <w:p w:rsidR="00C838E0" w:rsidRDefault="00C838E0" w:rsidP="00C838E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Zamawiającego:</w:t>
      </w:r>
    </w:p>
    <w:p w:rsidR="00057800" w:rsidRPr="00BF5890" w:rsidRDefault="00057800" w:rsidP="00057800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Naprawa P4 wg DSU i DTR tych podzespołów.</w:t>
      </w:r>
    </w:p>
    <w:p w:rsidR="00C838E0" w:rsidRPr="00BF5890" w:rsidRDefault="00C838E0" w:rsidP="00C838E0">
      <w:pPr>
        <w:pStyle w:val="Akapitzlist"/>
        <w:numPr>
          <w:ilvl w:val="0"/>
          <w:numId w:val="5"/>
        </w:numPr>
        <w:spacing w:after="160" w:line="360" w:lineRule="auto"/>
        <w:ind w:left="644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 xml:space="preserve">Zał. nr 1 ÷ 8 OPZ </w:t>
      </w:r>
    </w:p>
    <w:p w:rsidR="00C838E0" w:rsidRPr="00BF5890" w:rsidRDefault="00C838E0" w:rsidP="00C838E0">
      <w:pPr>
        <w:spacing w:line="360" w:lineRule="auto"/>
        <w:ind w:left="360"/>
        <w:jc w:val="both"/>
        <w:rPr>
          <w:sz w:val="24"/>
          <w:szCs w:val="24"/>
        </w:rPr>
      </w:pPr>
      <w:r w:rsidRPr="00BF5890">
        <w:rPr>
          <w:sz w:val="24"/>
          <w:szCs w:val="24"/>
        </w:rPr>
        <w:t>Prosimy o odpowiedzi na pytania:</w:t>
      </w:r>
    </w:p>
    <w:p w:rsidR="00C838E0" w:rsidRPr="00BF5890" w:rsidRDefault="00C838E0" w:rsidP="00C838E0">
      <w:pPr>
        <w:spacing w:line="360" w:lineRule="auto"/>
        <w:ind w:left="360"/>
        <w:jc w:val="both"/>
        <w:rPr>
          <w:sz w:val="24"/>
          <w:szCs w:val="24"/>
        </w:rPr>
      </w:pPr>
      <w:r w:rsidRPr="00BF5890">
        <w:rPr>
          <w:sz w:val="24"/>
          <w:szCs w:val="24"/>
        </w:rPr>
        <w:t>- czy na pojazdach są zamontowane liczniki energii?</w:t>
      </w:r>
    </w:p>
    <w:p w:rsidR="00C838E0" w:rsidRPr="00BF5890" w:rsidRDefault="00C838E0" w:rsidP="00C838E0">
      <w:pPr>
        <w:spacing w:line="360" w:lineRule="auto"/>
        <w:ind w:left="360"/>
        <w:jc w:val="both"/>
        <w:rPr>
          <w:sz w:val="24"/>
          <w:szCs w:val="24"/>
        </w:rPr>
      </w:pPr>
      <w:r w:rsidRPr="00BF5890">
        <w:rPr>
          <w:sz w:val="24"/>
          <w:szCs w:val="24"/>
        </w:rPr>
        <w:t>- czy liczniki zamontowane na pojazdach posiadają aktualną legalizację? Czy w przypadku jej braku Zamawiający będzie wymagał przeprowadzenia legalizacji?</w:t>
      </w:r>
    </w:p>
    <w:p w:rsidR="00C838E0" w:rsidRPr="00BF5890" w:rsidRDefault="00C838E0" w:rsidP="00C838E0">
      <w:pPr>
        <w:spacing w:line="360" w:lineRule="auto"/>
        <w:ind w:left="360"/>
        <w:jc w:val="both"/>
        <w:rPr>
          <w:sz w:val="24"/>
          <w:szCs w:val="24"/>
        </w:rPr>
      </w:pPr>
      <w:r w:rsidRPr="00BF5890">
        <w:rPr>
          <w:sz w:val="24"/>
          <w:szCs w:val="24"/>
        </w:rPr>
        <w:t xml:space="preserve">- prosimy o podanie producenta licznika energii. Czy posiada akredytację PKP Energetyki? </w:t>
      </w:r>
    </w:p>
    <w:p w:rsidR="00C838E0" w:rsidRPr="00BF5890" w:rsidRDefault="00C838E0" w:rsidP="00C838E0">
      <w:pPr>
        <w:spacing w:line="360" w:lineRule="auto"/>
        <w:ind w:left="360"/>
        <w:jc w:val="both"/>
        <w:rPr>
          <w:sz w:val="24"/>
          <w:szCs w:val="24"/>
        </w:rPr>
      </w:pPr>
      <w:r w:rsidRPr="00BF5890">
        <w:rPr>
          <w:sz w:val="24"/>
          <w:szCs w:val="24"/>
        </w:rPr>
        <w:t>- czy Zamawiający posiada uzgodnioną dokumentację z PKP Energetyką na posiadane liczniki?</w:t>
      </w:r>
    </w:p>
    <w:p w:rsidR="00C838E0" w:rsidRPr="00BF5890" w:rsidRDefault="00C838E0" w:rsidP="00C838E0">
      <w:pPr>
        <w:spacing w:line="360" w:lineRule="auto"/>
        <w:ind w:left="360"/>
        <w:jc w:val="both"/>
        <w:rPr>
          <w:sz w:val="24"/>
          <w:szCs w:val="24"/>
        </w:rPr>
      </w:pPr>
      <w:r w:rsidRPr="00BF5890">
        <w:rPr>
          <w:sz w:val="24"/>
          <w:szCs w:val="24"/>
        </w:rPr>
        <w:lastRenderedPageBreak/>
        <w:t>- czy Zamawiający będzie wymagał wymiany licznika na nowy? Jeżeli tak to wg jakich wymagań.</w:t>
      </w:r>
    </w:p>
    <w:p w:rsidR="00C838E0" w:rsidRDefault="00C838E0" w:rsidP="00C838E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Zamawiającego:</w:t>
      </w:r>
    </w:p>
    <w:p w:rsidR="00D449E6" w:rsidRPr="00D449E6" w:rsidRDefault="00D449E6" w:rsidP="00D449E6">
      <w:pPr>
        <w:pStyle w:val="Akapitzlist"/>
        <w:ind w:left="360"/>
        <w:jc w:val="both"/>
        <w:rPr>
          <w:b/>
          <w:sz w:val="24"/>
          <w:szCs w:val="24"/>
        </w:rPr>
      </w:pPr>
      <w:r w:rsidRPr="00D449E6">
        <w:rPr>
          <w:b/>
          <w:sz w:val="24"/>
          <w:szCs w:val="24"/>
        </w:rPr>
        <w:t>- czy na pojazdach są zamontowane liczniki energii?</w:t>
      </w:r>
    </w:p>
    <w:p w:rsidR="00D449E6" w:rsidRPr="00D449E6" w:rsidRDefault="00D449E6" w:rsidP="00D449E6">
      <w:pPr>
        <w:pStyle w:val="Akapitzlist"/>
        <w:ind w:left="360"/>
        <w:jc w:val="both"/>
        <w:rPr>
          <w:sz w:val="24"/>
          <w:szCs w:val="24"/>
        </w:rPr>
      </w:pPr>
      <w:r w:rsidRPr="00D449E6">
        <w:rPr>
          <w:sz w:val="24"/>
          <w:szCs w:val="24"/>
        </w:rPr>
        <w:t>Tak, na pojazdach są zainstalowane liczniki energii elektrycznej prądu stałego.</w:t>
      </w:r>
    </w:p>
    <w:p w:rsidR="00D449E6" w:rsidRPr="00D449E6" w:rsidRDefault="00D449E6" w:rsidP="00D449E6">
      <w:pPr>
        <w:pStyle w:val="Akapitzlist"/>
        <w:ind w:left="360"/>
        <w:jc w:val="both"/>
        <w:rPr>
          <w:b/>
          <w:sz w:val="24"/>
          <w:szCs w:val="24"/>
        </w:rPr>
      </w:pPr>
      <w:r w:rsidRPr="00D449E6">
        <w:rPr>
          <w:b/>
          <w:sz w:val="24"/>
          <w:szCs w:val="24"/>
        </w:rPr>
        <w:t>- czy liczniki zamontowane na pojazdach posiadają aktualną legalizację? Czy w przypadku jej braku Zamawiający będzie wymagał przeprowadzenia legalizacji?</w:t>
      </w:r>
    </w:p>
    <w:p w:rsidR="00D449E6" w:rsidRPr="00D449E6" w:rsidRDefault="00D449E6" w:rsidP="00D449E6">
      <w:pPr>
        <w:pStyle w:val="Akapitzlist"/>
        <w:ind w:left="360"/>
        <w:jc w:val="both"/>
        <w:rPr>
          <w:sz w:val="24"/>
          <w:szCs w:val="24"/>
        </w:rPr>
      </w:pPr>
      <w:r w:rsidRPr="00D449E6">
        <w:rPr>
          <w:sz w:val="24"/>
          <w:szCs w:val="24"/>
        </w:rPr>
        <w:t>Zainstalowane na pojazdach liczniki posiadają aktualna legalizację. Jedynie w przypadku jednego pojazdu EN71-047, na którym zainstalowane są dwa liczniki, okres upływu legalizacji może pokryć się z terminem odstawienia pojazdu do Wykonawcy w celu przeprowadzenia P4. W tym wypadku Zamawiający może wymagać demontażu, wysyłki do Zamawiającego oraz montażu liczników po wykonania legalizacji przez Zamawiającego.</w:t>
      </w:r>
    </w:p>
    <w:p w:rsidR="00D449E6" w:rsidRPr="00D449E6" w:rsidRDefault="00D449E6" w:rsidP="00D449E6">
      <w:pPr>
        <w:pStyle w:val="Akapitzlist"/>
        <w:ind w:left="360"/>
        <w:jc w:val="both"/>
        <w:rPr>
          <w:b/>
          <w:sz w:val="24"/>
          <w:szCs w:val="24"/>
        </w:rPr>
      </w:pPr>
      <w:r w:rsidRPr="00D449E6">
        <w:rPr>
          <w:b/>
          <w:sz w:val="24"/>
          <w:szCs w:val="24"/>
        </w:rPr>
        <w:t xml:space="preserve">- prosimy o podanie producenta licznika energii. Czy posiada akredytację PKP Energetyki? </w:t>
      </w:r>
    </w:p>
    <w:p w:rsidR="00D449E6" w:rsidRPr="00D449E6" w:rsidRDefault="00D449E6" w:rsidP="00D449E6">
      <w:pPr>
        <w:pStyle w:val="Akapitzlist"/>
        <w:ind w:left="360"/>
        <w:jc w:val="both"/>
        <w:rPr>
          <w:sz w:val="24"/>
          <w:szCs w:val="24"/>
        </w:rPr>
      </w:pPr>
      <w:r w:rsidRPr="00D449E6">
        <w:rPr>
          <w:sz w:val="24"/>
          <w:szCs w:val="24"/>
        </w:rPr>
        <w:t>Poniżej zestawienie pojazdów wraz z zainstalowanymi licznikami:</w:t>
      </w:r>
    </w:p>
    <w:tbl>
      <w:tblPr>
        <w:tblW w:w="7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80"/>
        <w:gridCol w:w="2440"/>
        <w:gridCol w:w="2220"/>
      </w:tblGrid>
      <w:tr w:rsidR="00D449E6" w:rsidRPr="0036662F" w:rsidTr="0028780C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62F">
              <w:rPr>
                <w:rFonts w:ascii="Calibri" w:eastAsia="Times New Roman" w:hAnsi="Calibri" w:cs="Calibri"/>
                <w:b/>
                <w:bCs/>
                <w:color w:val="000000"/>
              </w:rPr>
              <w:t>Seria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62F">
              <w:rPr>
                <w:rFonts w:ascii="Calibri" w:eastAsia="Times New Roman" w:hAnsi="Calibri" w:cs="Calibri"/>
                <w:b/>
                <w:bCs/>
                <w:color w:val="000000"/>
              </w:rPr>
              <w:t>Nr pojazdu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Typ licznika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62F">
              <w:rPr>
                <w:rFonts w:ascii="Calibri" w:eastAsia="Times New Roman" w:hAnsi="Calibri" w:cs="Calibri"/>
                <w:b/>
                <w:bCs/>
                <w:color w:val="000000"/>
              </w:rPr>
              <w:t>Producent</w:t>
            </w:r>
          </w:p>
        </w:tc>
      </w:tr>
      <w:tr w:rsidR="00D449E6" w:rsidRPr="0036662F" w:rsidTr="002878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1052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SESTO</w:t>
            </w:r>
          </w:p>
        </w:tc>
      </w:tr>
      <w:tr w:rsidR="00D449E6" w:rsidRPr="0036662F" w:rsidTr="002878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1115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SESTO</w:t>
            </w:r>
          </w:p>
        </w:tc>
      </w:tr>
      <w:tr w:rsidR="00D449E6" w:rsidRPr="0036662F" w:rsidTr="002878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1122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SESTO</w:t>
            </w:r>
          </w:p>
        </w:tc>
      </w:tr>
      <w:tr w:rsidR="00D449E6" w:rsidRPr="0036662F" w:rsidTr="002878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1738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LE3000plus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ELESTER-PKP</w:t>
            </w:r>
          </w:p>
        </w:tc>
      </w:tr>
      <w:tr w:rsidR="00D449E6" w:rsidRPr="0036662F" w:rsidTr="002878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1757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SESTO</w:t>
            </w:r>
          </w:p>
        </w:tc>
      </w:tr>
      <w:tr w:rsidR="00D449E6" w:rsidRPr="0036662F" w:rsidTr="002878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71A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SESTO</w:t>
            </w:r>
          </w:p>
        </w:tc>
      </w:tr>
      <w:tr w:rsidR="00D449E6" w:rsidRPr="0036662F" w:rsidTr="002878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71B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SESTO</w:t>
            </w:r>
          </w:p>
        </w:tc>
      </w:tr>
      <w:tr w:rsidR="00D449E6" w:rsidRPr="0036662F" w:rsidTr="002878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71A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LE3000plus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ELESTER-PKP</w:t>
            </w:r>
          </w:p>
        </w:tc>
      </w:tr>
      <w:tr w:rsidR="00D449E6" w:rsidRPr="0036662F" w:rsidTr="002878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71B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LE3000plus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ELESTER-PKP</w:t>
            </w:r>
          </w:p>
        </w:tc>
      </w:tr>
      <w:tr w:rsidR="00D449E6" w:rsidRPr="0036662F" w:rsidTr="002878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71B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LE3000plus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ELESTER-PKP</w:t>
            </w:r>
          </w:p>
        </w:tc>
      </w:tr>
      <w:tr w:rsidR="00D449E6" w:rsidRPr="0036662F" w:rsidTr="002878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71A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LE3000plus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E6" w:rsidRPr="0036662F" w:rsidRDefault="00D449E6" w:rsidP="002878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ELESTER-PKP</w:t>
            </w:r>
          </w:p>
        </w:tc>
      </w:tr>
    </w:tbl>
    <w:p w:rsidR="00D449E6" w:rsidRPr="00D449E6" w:rsidRDefault="00D449E6" w:rsidP="00D449E6">
      <w:pPr>
        <w:pStyle w:val="Akapitzlist"/>
        <w:ind w:left="360"/>
        <w:jc w:val="both"/>
        <w:rPr>
          <w:b/>
          <w:sz w:val="24"/>
          <w:szCs w:val="24"/>
        </w:rPr>
      </w:pPr>
    </w:p>
    <w:p w:rsidR="00D449E6" w:rsidRPr="00D449E6" w:rsidRDefault="00D449E6" w:rsidP="00D449E6">
      <w:pPr>
        <w:pStyle w:val="Akapitzlist"/>
        <w:ind w:left="360"/>
        <w:jc w:val="both"/>
        <w:rPr>
          <w:sz w:val="24"/>
          <w:szCs w:val="24"/>
        </w:rPr>
      </w:pPr>
      <w:r w:rsidRPr="00D449E6">
        <w:rPr>
          <w:sz w:val="24"/>
          <w:szCs w:val="24"/>
        </w:rPr>
        <w:t>Zainstalowane liczniki posiadają akredytację PKP Energetyka S.A. i w przypadku przeprowadzenia ich legalizacji w roku 2018 PKP Energetyka S.A. dopuszcza ich eksploatacje przez kolejne 3 lata (tj. do roku 2021). Po upływie tego okresu liczniki muszą zostać wymienione na zgodne z normą PN-EN 50463:2013.</w:t>
      </w:r>
    </w:p>
    <w:p w:rsidR="00D449E6" w:rsidRPr="00D449E6" w:rsidRDefault="00D449E6" w:rsidP="00D449E6">
      <w:pPr>
        <w:pStyle w:val="Akapitzlist"/>
        <w:ind w:left="360"/>
        <w:jc w:val="both"/>
        <w:rPr>
          <w:b/>
          <w:sz w:val="24"/>
          <w:szCs w:val="24"/>
        </w:rPr>
      </w:pPr>
      <w:r w:rsidRPr="00D449E6">
        <w:rPr>
          <w:b/>
          <w:sz w:val="24"/>
          <w:szCs w:val="24"/>
        </w:rPr>
        <w:t>- czy Zamawiający posiada uzgodnioną dokumentację z PKP Energetyką na posiadane liczniki?</w:t>
      </w:r>
    </w:p>
    <w:p w:rsidR="00D449E6" w:rsidRPr="00D449E6" w:rsidRDefault="00D449E6" w:rsidP="00D449E6">
      <w:pPr>
        <w:pStyle w:val="Akapitzlist"/>
        <w:ind w:left="360"/>
        <w:jc w:val="both"/>
        <w:rPr>
          <w:sz w:val="24"/>
          <w:szCs w:val="24"/>
        </w:rPr>
      </w:pPr>
      <w:r w:rsidRPr="00D449E6">
        <w:rPr>
          <w:sz w:val="24"/>
          <w:szCs w:val="24"/>
        </w:rPr>
        <w:t>Tak, posiadamy uzgodnioną z PKP Energetyka S.A. dokumentacje powykonawczą zamontowanych na pojazdach liczników energii elektrycznej prądu stałego.</w:t>
      </w:r>
    </w:p>
    <w:p w:rsidR="00D449E6" w:rsidRPr="00D449E6" w:rsidRDefault="00D449E6" w:rsidP="00D449E6">
      <w:pPr>
        <w:pStyle w:val="Akapitzlist"/>
        <w:ind w:left="360"/>
        <w:jc w:val="both"/>
        <w:rPr>
          <w:b/>
          <w:sz w:val="24"/>
          <w:szCs w:val="24"/>
        </w:rPr>
      </w:pPr>
      <w:r w:rsidRPr="00D449E6">
        <w:rPr>
          <w:b/>
          <w:sz w:val="24"/>
          <w:szCs w:val="24"/>
        </w:rPr>
        <w:t>- czy Zamawiający będzie wymagał wymiany licznika na nowy? Jeżeli tak to wg jakich wymagań.</w:t>
      </w:r>
    </w:p>
    <w:p w:rsidR="00D449E6" w:rsidRPr="00D449E6" w:rsidRDefault="00D449E6" w:rsidP="00D449E6">
      <w:pPr>
        <w:pStyle w:val="Akapitzlist"/>
        <w:ind w:left="360"/>
        <w:jc w:val="both"/>
        <w:rPr>
          <w:sz w:val="24"/>
          <w:szCs w:val="24"/>
        </w:rPr>
      </w:pPr>
      <w:r w:rsidRPr="00D449E6">
        <w:rPr>
          <w:sz w:val="24"/>
          <w:szCs w:val="24"/>
        </w:rPr>
        <w:t>Nie, jako że w przypadku przeprowadzenia legalizacji zamontowanych liczników w roku 2018 PKP Energetyka S.A. dopuszcza ich eksploatacje przez kolejne 3 lata (tj. do roku 2021) Zamawiający nie wymaga wymiany liczników na nowe.</w:t>
      </w:r>
    </w:p>
    <w:p w:rsidR="00C838E0" w:rsidRPr="007A34AC" w:rsidRDefault="00C838E0" w:rsidP="00C838E0">
      <w:pPr>
        <w:pStyle w:val="Akapitzlist"/>
        <w:numPr>
          <w:ilvl w:val="0"/>
          <w:numId w:val="5"/>
        </w:numPr>
        <w:spacing w:after="160" w:line="360" w:lineRule="auto"/>
        <w:ind w:left="644"/>
        <w:rPr>
          <w:rFonts w:ascii="Times New Roman" w:hAnsi="Times New Roman"/>
          <w:b/>
          <w:bCs/>
          <w:sz w:val="24"/>
          <w:szCs w:val="24"/>
        </w:rPr>
      </w:pPr>
      <w:r w:rsidRPr="007A34AC">
        <w:rPr>
          <w:rFonts w:ascii="Times New Roman" w:hAnsi="Times New Roman"/>
          <w:b/>
          <w:bCs/>
          <w:sz w:val="24"/>
          <w:szCs w:val="24"/>
        </w:rPr>
        <w:t>Zał. nr 1</w:t>
      </w:r>
      <w:r w:rsidRPr="007A34AC">
        <w:t xml:space="preserve"> </w:t>
      </w:r>
      <w:r w:rsidRPr="007A34AC">
        <w:rPr>
          <w:rFonts w:ascii="Times New Roman" w:hAnsi="Times New Roman"/>
          <w:b/>
          <w:bCs/>
          <w:sz w:val="24"/>
          <w:szCs w:val="24"/>
        </w:rPr>
        <w:t>OPZ pkt.13 i IV</w:t>
      </w:r>
    </w:p>
    <w:p w:rsidR="00C838E0" w:rsidRPr="007A34AC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34AC">
        <w:rPr>
          <w:rFonts w:ascii="Times New Roman" w:hAnsi="Times New Roman"/>
          <w:b/>
          <w:bCs/>
          <w:sz w:val="24"/>
          <w:szCs w:val="24"/>
        </w:rPr>
        <w:t>Zał. nr 6</w:t>
      </w:r>
      <w:r w:rsidRPr="007A34AC">
        <w:t xml:space="preserve"> </w:t>
      </w:r>
      <w:r w:rsidRPr="007A34AC">
        <w:rPr>
          <w:rFonts w:ascii="Times New Roman" w:hAnsi="Times New Roman"/>
          <w:b/>
          <w:bCs/>
          <w:sz w:val="24"/>
          <w:szCs w:val="24"/>
        </w:rPr>
        <w:t>OPZ pkt.12 i IV</w:t>
      </w:r>
    </w:p>
    <w:p w:rsidR="00C838E0" w:rsidRPr="007A34AC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34AC">
        <w:rPr>
          <w:rFonts w:ascii="Times New Roman" w:hAnsi="Times New Roman"/>
          <w:b/>
          <w:bCs/>
          <w:sz w:val="24"/>
          <w:szCs w:val="24"/>
        </w:rPr>
        <w:lastRenderedPageBreak/>
        <w:t>Zał. nr 7</w:t>
      </w:r>
      <w:r w:rsidRPr="007A34AC">
        <w:t xml:space="preserve"> </w:t>
      </w:r>
      <w:r w:rsidRPr="007A34AC">
        <w:rPr>
          <w:rFonts w:ascii="Times New Roman" w:hAnsi="Times New Roman"/>
          <w:b/>
          <w:bCs/>
          <w:sz w:val="24"/>
          <w:szCs w:val="24"/>
        </w:rPr>
        <w:t>OPZ pkt.11 i IV</w:t>
      </w:r>
    </w:p>
    <w:p w:rsidR="00C838E0" w:rsidRPr="007A34AC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34AC">
        <w:rPr>
          <w:rFonts w:ascii="Times New Roman" w:hAnsi="Times New Roman"/>
          <w:b/>
          <w:bCs/>
          <w:sz w:val="24"/>
          <w:szCs w:val="24"/>
        </w:rPr>
        <w:t>Zał. nr 8</w:t>
      </w:r>
      <w:r w:rsidRPr="007A34AC">
        <w:t xml:space="preserve"> </w:t>
      </w:r>
      <w:r w:rsidRPr="007A34AC">
        <w:rPr>
          <w:rFonts w:ascii="Times New Roman" w:hAnsi="Times New Roman"/>
          <w:b/>
          <w:bCs/>
          <w:sz w:val="24"/>
          <w:szCs w:val="24"/>
        </w:rPr>
        <w:t>OPZ pkt.14 i IV</w:t>
      </w:r>
    </w:p>
    <w:p w:rsidR="00C838E0" w:rsidRPr="00F863C5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trike/>
          <w:sz w:val="24"/>
          <w:szCs w:val="24"/>
        </w:rPr>
      </w:pPr>
    </w:p>
    <w:p w:rsidR="00C838E0" w:rsidRPr="001D32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1D3290">
        <w:rPr>
          <w:rFonts w:ascii="Times New Roman" w:hAnsi="Times New Roman"/>
          <w:iCs/>
          <w:sz w:val="24"/>
          <w:szCs w:val="24"/>
        </w:rPr>
        <w:t xml:space="preserve">Wymagania dot. wykładziny mówią o konieczności spełniania normy </w:t>
      </w:r>
      <w:proofErr w:type="spellStart"/>
      <w:r w:rsidRPr="001D3290">
        <w:rPr>
          <w:rFonts w:ascii="Times New Roman" w:hAnsi="Times New Roman"/>
          <w:iCs/>
          <w:sz w:val="24"/>
          <w:szCs w:val="24"/>
        </w:rPr>
        <w:t>palnościowej</w:t>
      </w:r>
      <w:proofErr w:type="spellEnd"/>
      <w:r w:rsidRPr="001D3290">
        <w:rPr>
          <w:rFonts w:ascii="Times New Roman" w:hAnsi="Times New Roman"/>
          <w:iCs/>
          <w:sz w:val="24"/>
          <w:szCs w:val="24"/>
        </w:rPr>
        <w:t xml:space="preserve"> 45545-2, których wskazana wykładzina </w:t>
      </w:r>
      <w:proofErr w:type="spellStart"/>
      <w:r w:rsidRPr="001D3290">
        <w:rPr>
          <w:rFonts w:ascii="Times New Roman" w:hAnsi="Times New Roman"/>
          <w:iCs/>
          <w:sz w:val="24"/>
          <w:szCs w:val="24"/>
        </w:rPr>
        <w:t>Anthracite</w:t>
      </w:r>
      <w:proofErr w:type="spellEnd"/>
      <w:r w:rsidRPr="001D3290">
        <w:rPr>
          <w:rFonts w:ascii="Times New Roman" w:hAnsi="Times New Roman"/>
          <w:iCs/>
          <w:sz w:val="24"/>
          <w:szCs w:val="24"/>
        </w:rPr>
        <w:t xml:space="preserve"> nie spełnia. Proponujemy zmianę zapisu na: </w:t>
      </w: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Pr="001D3290">
        <w:rPr>
          <w:rFonts w:ascii="Times New Roman" w:hAnsi="Times New Roman"/>
          <w:iCs/>
          <w:sz w:val="24"/>
          <w:szCs w:val="24"/>
        </w:rPr>
        <w:t xml:space="preserve">„- wykładzina podłogowa – </w:t>
      </w:r>
      <w:proofErr w:type="spellStart"/>
      <w:r w:rsidRPr="001D3290">
        <w:rPr>
          <w:rFonts w:ascii="Times New Roman" w:hAnsi="Times New Roman"/>
          <w:iCs/>
          <w:sz w:val="24"/>
          <w:szCs w:val="24"/>
        </w:rPr>
        <w:t>Mondo</w:t>
      </w:r>
      <w:proofErr w:type="spellEnd"/>
      <w:r w:rsidRPr="001D329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D3290">
        <w:rPr>
          <w:rFonts w:ascii="Times New Roman" w:hAnsi="Times New Roman"/>
          <w:iCs/>
          <w:sz w:val="24"/>
          <w:szCs w:val="24"/>
        </w:rPr>
        <w:t>Punti</w:t>
      </w:r>
      <w:proofErr w:type="spellEnd"/>
      <w:r w:rsidRPr="001D329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P33 </w:t>
      </w:r>
      <w:r w:rsidRPr="001D3290">
        <w:rPr>
          <w:rFonts w:ascii="Times New Roman" w:hAnsi="Times New Roman"/>
          <w:iCs/>
          <w:sz w:val="24"/>
          <w:szCs w:val="24"/>
        </w:rPr>
        <w:t xml:space="preserve">lub do uzgodnienia z Zamawiającym” </w:t>
      </w:r>
    </w:p>
    <w:p w:rsidR="00C838E0" w:rsidRDefault="00C838E0" w:rsidP="00C838E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Zamawiającego:</w:t>
      </w:r>
    </w:p>
    <w:p w:rsidR="00D449E6" w:rsidRPr="001D3290" w:rsidRDefault="00D449E6" w:rsidP="00D449E6">
      <w:pPr>
        <w:pStyle w:val="Akapitzlist"/>
        <w:spacing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 zmienia zapis na </w:t>
      </w:r>
      <w:r w:rsidRPr="00D449E6">
        <w:rPr>
          <w:rFonts w:ascii="Times New Roman" w:hAnsi="Times New Roman"/>
          <w:b/>
          <w:sz w:val="24"/>
          <w:szCs w:val="24"/>
        </w:rPr>
        <w:t xml:space="preserve">„- wykładzina podłogowa – </w:t>
      </w:r>
      <w:proofErr w:type="spellStart"/>
      <w:r w:rsidRPr="00D449E6">
        <w:rPr>
          <w:rFonts w:ascii="Times New Roman" w:hAnsi="Times New Roman"/>
          <w:b/>
          <w:sz w:val="24"/>
          <w:szCs w:val="24"/>
        </w:rPr>
        <w:t>Mondo</w:t>
      </w:r>
      <w:proofErr w:type="spellEnd"/>
      <w:r w:rsidRPr="00D449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49E6">
        <w:rPr>
          <w:rFonts w:ascii="Times New Roman" w:hAnsi="Times New Roman"/>
          <w:b/>
          <w:sz w:val="24"/>
          <w:szCs w:val="24"/>
        </w:rPr>
        <w:t>Punti</w:t>
      </w:r>
      <w:proofErr w:type="spellEnd"/>
      <w:r w:rsidRPr="00D449E6">
        <w:rPr>
          <w:rFonts w:ascii="Times New Roman" w:hAnsi="Times New Roman"/>
          <w:b/>
          <w:sz w:val="24"/>
          <w:szCs w:val="24"/>
        </w:rPr>
        <w:t xml:space="preserve"> P33 lub do uzgodnienia z Zamawiającym”</w:t>
      </w:r>
      <w:r w:rsidRPr="001D3290">
        <w:rPr>
          <w:rFonts w:ascii="Times New Roman" w:hAnsi="Times New Roman"/>
          <w:iCs/>
          <w:sz w:val="24"/>
          <w:szCs w:val="24"/>
        </w:rPr>
        <w:t xml:space="preserve"> </w:t>
      </w: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:rsidR="00C838E0" w:rsidRPr="00BF5890" w:rsidRDefault="00C838E0" w:rsidP="00C838E0">
      <w:pPr>
        <w:pStyle w:val="Akapitzlist"/>
        <w:numPr>
          <w:ilvl w:val="0"/>
          <w:numId w:val="5"/>
        </w:numPr>
        <w:spacing w:after="160" w:line="360" w:lineRule="auto"/>
        <w:ind w:left="644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1</w:t>
      </w:r>
      <w:r w:rsidRPr="00BF5890">
        <w:t xml:space="preserve"> </w:t>
      </w:r>
      <w:r w:rsidRPr="00BF5890">
        <w:rPr>
          <w:rFonts w:ascii="Times New Roman" w:hAnsi="Times New Roman"/>
          <w:b/>
          <w:bCs/>
          <w:sz w:val="24"/>
          <w:szCs w:val="24"/>
        </w:rPr>
        <w:t>OPZ pkt. 23</w:t>
      </w:r>
    </w:p>
    <w:p w:rsidR="00C838E0" w:rsidRPr="00BF5890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2</w:t>
      </w:r>
      <w:r w:rsidRPr="00BF5890">
        <w:t xml:space="preserve"> </w:t>
      </w:r>
      <w:r w:rsidRPr="00BF5890">
        <w:rPr>
          <w:rFonts w:ascii="Times New Roman" w:hAnsi="Times New Roman"/>
          <w:b/>
          <w:bCs/>
          <w:sz w:val="24"/>
          <w:szCs w:val="24"/>
        </w:rPr>
        <w:t>OPZ pkt. 19</w:t>
      </w:r>
    </w:p>
    <w:p w:rsidR="00C838E0" w:rsidRPr="00BF5890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3</w:t>
      </w:r>
      <w:r w:rsidRPr="00BF5890">
        <w:t xml:space="preserve"> </w:t>
      </w:r>
      <w:r w:rsidRPr="00BF5890">
        <w:rPr>
          <w:rFonts w:ascii="Times New Roman" w:hAnsi="Times New Roman"/>
          <w:b/>
          <w:bCs/>
          <w:sz w:val="24"/>
          <w:szCs w:val="24"/>
        </w:rPr>
        <w:t xml:space="preserve">OPZ pkt. 18 </w:t>
      </w:r>
    </w:p>
    <w:p w:rsidR="00C838E0" w:rsidRPr="00BF5890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5</w:t>
      </w:r>
      <w:r w:rsidRPr="00BF5890">
        <w:t xml:space="preserve"> </w:t>
      </w:r>
      <w:r w:rsidRPr="00BF5890">
        <w:rPr>
          <w:rFonts w:ascii="Times New Roman" w:hAnsi="Times New Roman"/>
          <w:b/>
          <w:bCs/>
          <w:sz w:val="24"/>
          <w:szCs w:val="24"/>
        </w:rPr>
        <w:t xml:space="preserve">OPZ pkt. 19 </w:t>
      </w:r>
    </w:p>
    <w:p w:rsidR="00C838E0" w:rsidRPr="00BF5890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6</w:t>
      </w:r>
      <w:r w:rsidRPr="00BF5890">
        <w:t xml:space="preserve"> </w:t>
      </w:r>
      <w:r w:rsidRPr="00BF5890">
        <w:rPr>
          <w:rFonts w:ascii="Times New Roman" w:hAnsi="Times New Roman"/>
          <w:b/>
          <w:bCs/>
          <w:sz w:val="24"/>
          <w:szCs w:val="24"/>
        </w:rPr>
        <w:t xml:space="preserve">OPZ pkt. 22 </w:t>
      </w:r>
    </w:p>
    <w:p w:rsidR="00C838E0" w:rsidRPr="00BF5890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8</w:t>
      </w:r>
      <w:r w:rsidRPr="00BF5890">
        <w:t xml:space="preserve"> </w:t>
      </w:r>
      <w:r w:rsidRPr="00BF5890">
        <w:rPr>
          <w:rFonts w:ascii="Times New Roman" w:hAnsi="Times New Roman"/>
          <w:b/>
          <w:bCs/>
          <w:sz w:val="24"/>
          <w:szCs w:val="24"/>
        </w:rPr>
        <w:t xml:space="preserve">OPZ pkt. 22 </w:t>
      </w:r>
    </w:p>
    <w:p w:rsidR="00C838E0" w:rsidRPr="00BF5890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7A34AC">
        <w:rPr>
          <w:rFonts w:ascii="Times New Roman" w:hAnsi="Times New Roman"/>
          <w:iCs/>
          <w:sz w:val="24"/>
          <w:szCs w:val="24"/>
        </w:rPr>
        <w:t>Czy Zamawiający posiada i dostarczy ławy, które trzeba zabudować? Czy też ich zakupu ma dokonać Wykonawca?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C838E0" w:rsidRDefault="00C838E0" w:rsidP="00C838E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Zamawiającego:</w:t>
      </w:r>
    </w:p>
    <w:p w:rsidR="00C838E0" w:rsidRPr="00BF5890" w:rsidRDefault="00D449E6" w:rsidP="00C838E0">
      <w:pPr>
        <w:pStyle w:val="Akapitzlist"/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Zakupu ma dokonać Wykonawca</w:t>
      </w:r>
    </w:p>
    <w:p w:rsidR="00C838E0" w:rsidRPr="00BF5890" w:rsidRDefault="00C838E0" w:rsidP="00C838E0">
      <w:pPr>
        <w:pStyle w:val="Akapitzlist"/>
        <w:numPr>
          <w:ilvl w:val="0"/>
          <w:numId w:val="5"/>
        </w:numPr>
        <w:spacing w:after="160" w:line="360" w:lineRule="auto"/>
        <w:ind w:left="644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1</w:t>
      </w:r>
      <w:r w:rsidRPr="00BF5890">
        <w:t xml:space="preserve"> </w:t>
      </w:r>
      <w:r w:rsidRPr="00BF5890">
        <w:rPr>
          <w:rFonts w:ascii="Times New Roman" w:hAnsi="Times New Roman"/>
          <w:b/>
          <w:bCs/>
          <w:sz w:val="24"/>
          <w:szCs w:val="24"/>
        </w:rPr>
        <w:t xml:space="preserve">OPZ pkt. 24 </w:t>
      </w:r>
    </w:p>
    <w:p w:rsidR="00C838E0" w:rsidRPr="00BF5890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2</w:t>
      </w:r>
      <w:r w:rsidRPr="00BF5890">
        <w:t xml:space="preserve"> </w:t>
      </w:r>
      <w:r w:rsidRPr="00BF5890">
        <w:rPr>
          <w:rFonts w:ascii="Times New Roman" w:hAnsi="Times New Roman"/>
          <w:b/>
          <w:bCs/>
          <w:sz w:val="24"/>
          <w:szCs w:val="24"/>
        </w:rPr>
        <w:t xml:space="preserve">OPZ pkt. 20 </w:t>
      </w:r>
    </w:p>
    <w:p w:rsidR="00C838E0" w:rsidRPr="00BF5890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5</w:t>
      </w:r>
      <w:r w:rsidRPr="00BF5890">
        <w:t xml:space="preserve"> </w:t>
      </w:r>
      <w:r w:rsidRPr="00BF5890">
        <w:rPr>
          <w:rFonts w:ascii="Times New Roman" w:hAnsi="Times New Roman"/>
          <w:b/>
          <w:bCs/>
          <w:sz w:val="24"/>
          <w:szCs w:val="24"/>
        </w:rPr>
        <w:t xml:space="preserve">OPZ pkt. 20 </w:t>
      </w:r>
    </w:p>
    <w:p w:rsidR="00C838E0" w:rsidRPr="00BF5890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F5890">
        <w:rPr>
          <w:rFonts w:ascii="Times New Roman" w:hAnsi="Times New Roman"/>
          <w:iCs/>
          <w:sz w:val="24"/>
          <w:szCs w:val="24"/>
        </w:rPr>
        <w:t>Prosimy o uzupełnienie szkicu rozplanowania wnętrza na wagonie ,,Ra’’. Prosimy o doprecyzowanie czy Wykonawca montuje stojaki rowerowe i poręcze sufitowe w przedziałach za kabiną maszynisty.</w:t>
      </w:r>
    </w:p>
    <w:p w:rsidR="00C838E0" w:rsidRDefault="00C838E0" w:rsidP="00C838E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Zamawiającego:</w:t>
      </w:r>
    </w:p>
    <w:p w:rsidR="00C838E0" w:rsidRPr="00BF5890" w:rsidRDefault="00AF07AE" w:rsidP="00C838E0">
      <w:pPr>
        <w:pStyle w:val="Akapitzlist"/>
        <w:spacing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Demontaż wyłącznie stojaków rowerowych podłogowych. Poręcze sufitowe należy uzupełnić w przypadku ich braku.</w:t>
      </w:r>
    </w:p>
    <w:p w:rsidR="00C838E0" w:rsidRPr="00BF5890" w:rsidRDefault="00C838E0" w:rsidP="00C838E0">
      <w:pPr>
        <w:pStyle w:val="Akapitzlist"/>
        <w:numPr>
          <w:ilvl w:val="0"/>
          <w:numId w:val="5"/>
        </w:numPr>
        <w:spacing w:after="160" w:line="360" w:lineRule="auto"/>
        <w:ind w:left="644"/>
        <w:rPr>
          <w:rFonts w:ascii="Times New Roman" w:hAnsi="Times New Roman"/>
          <w:b/>
          <w:bCs/>
          <w:sz w:val="24"/>
          <w:szCs w:val="24"/>
        </w:rPr>
      </w:pPr>
      <w:r w:rsidRPr="00BF5890">
        <w:rPr>
          <w:rFonts w:ascii="Times New Roman" w:hAnsi="Times New Roman"/>
          <w:b/>
          <w:bCs/>
          <w:sz w:val="24"/>
          <w:szCs w:val="24"/>
        </w:rPr>
        <w:t>Zał. nr 6</w:t>
      </w:r>
      <w:r w:rsidRPr="00BF5890">
        <w:t xml:space="preserve"> </w:t>
      </w:r>
      <w:r w:rsidRPr="00BF5890">
        <w:rPr>
          <w:rFonts w:ascii="Times New Roman" w:hAnsi="Times New Roman"/>
          <w:b/>
          <w:bCs/>
          <w:sz w:val="24"/>
          <w:szCs w:val="24"/>
        </w:rPr>
        <w:t xml:space="preserve">OPZ pkt. III </w:t>
      </w:r>
    </w:p>
    <w:p w:rsidR="00C838E0" w:rsidRPr="00BF5890" w:rsidRDefault="00C838E0" w:rsidP="00C838E0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C838E0" w:rsidRPr="00BF5890" w:rsidRDefault="00C838E0" w:rsidP="00C838E0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BF5890">
        <w:rPr>
          <w:rFonts w:ascii="Times New Roman" w:hAnsi="Times New Roman"/>
          <w:iCs/>
          <w:sz w:val="24"/>
          <w:szCs w:val="24"/>
        </w:rPr>
        <w:t xml:space="preserve">Zamawiający w punkcie : ,,Rozplanowanie przedziału służbowego oraz przedziału otwartego dla przewozu rowerów’’ wrysował przedziały z rowerami, natomiast w </w:t>
      </w:r>
      <w:r>
        <w:rPr>
          <w:rFonts w:ascii="Times New Roman" w:hAnsi="Times New Roman"/>
          <w:iCs/>
          <w:sz w:val="24"/>
          <w:szCs w:val="24"/>
        </w:rPr>
        <w:t xml:space="preserve">treści </w:t>
      </w:r>
      <w:r>
        <w:rPr>
          <w:rFonts w:ascii="Times New Roman" w:hAnsi="Times New Roman"/>
          <w:iCs/>
          <w:sz w:val="24"/>
          <w:szCs w:val="24"/>
        </w:rPr>
        <w:lastRenderedPageBreak/>
        <w:t>OPZ</w:t>
      </w:r>
      <w:r w:rsidRPr="00BF589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są zapisy o demontażu stojaków na rowery. P</w:t>
      </w:r>
      <w:r w:rsidRPr="00BF5890">
        <w:rPr>
          <w:rFonts w:ascii="Times New Roman" w:hAnsi="Times New Roman"/>
          <w:iCs/>
          <w:sz w:val="24"/>
          <w:szCs w:val="24"/>
        </w:rPr>
        <w:t xml:space="preserve">rosimy o </w:t>
      </w:r>
      <w:r>
        <w:rPr>
          <w:rFonts w:ascii="Times New Roman" w:hAnsi="Times New Roman"/>
          <w:iCs/>
          <w:sz w:val="24"/>
          <w:szCs w:val="24"/>
        </w:rPr>
        <w:t>doprecyzowanie w tym zakresie czy stojaki pozostają czy wymieniamy na nowe czy demontujemy?</w:t>
      </w:r>
      <w:r w:rsidRPr="00BF5890">
        <w:rPr>
          <w:rFonts w:ascii="Times New Roman" w:hAnsi="Times New Roman"/>
          <w:iCs/>
          <w:sz w:val="24"/>
          <w:szCs w:val="24"/>
        </w:rPr>
        <w:t xml:space="preserve"> </w:t>
      </w:r>
    </w:p>
    <w:p w:rsidR="00C838E0" w:rsidRDefault="00C838E0" w:rsidP="00C838E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Zamawiającego:</w:t>
      </w:r>
    </w:p>
    <w:p w:rsidR="00C838E0" w:rsidRDefault="00AF07AE" w:rsidP="00C838E0">
      <w:pPr>
        <w:spacing w:after="0"/>
        <w:rPr>
          <w:rFonts w:ascii="Arial" w:hAnsi="Arial" w:cs="Arial"/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t>Chodzi o demontaż stojaków rowerowych ale tylko podłogowych.</w:t>
      </w:r>
    </w:p>
    <w:sectPr w:rsidR="00C838E0" w:rsidSect="00AA4D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2D01"/>
    <w:multiLevelType w:val="hybridMultilevel"/>
    <w:tmpl w:val="01BE2098"/>
    <w:lvl w:ilvl="0" w:tplc="C77464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CDC"/>
    <w:multiLevelType w:val="hybridMultilevel"/>
    <w:tmpl w:val="96024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93D61"/>
    <w:multiLevelType w:val="hybridMultilevel"/>
    <w:tmpl w:val="B7909908"/>
    <w:lvl w:ilvl="0" w:tplc="DFA0962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40C4D0D"/>
    <w:multiLevelType w:val="hybridMultilevel"/>
    <w:tmpl w:val="1540A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E"/>
    <w:rsid w:val="0001571A"/>
    <w:rsid w:val="00056CD6"/>
    <w:rsid w:val="00057800"/>
    <w:rsid w:val="00083A0E"/>
    <w:rsid w:val="000C3082"/>
    <w:rsid w:val="000E347D"/>
    <w:rsid w:val="0011598F"/>
    <w:rsid w:val="00135FF3"/>
    <w:rsid w:val="001377A6"/>
    <w:rsid w:val="00152D3B"/>
    <w:rsid w:val="00153151"/>
    <w:rsid w:val="0015796C"/>
    <w:rsid w:val="00165957"/>
    <w:rsid w:val="001967C0"/>
    <w:rsid w:val="00197230"/>
    <w:rsid w:val="001B0F8B"/>
    <w:rsid w:val="001B230A"/>
    <w:rsid w:val="001B3240"/>
    <w:rsid w:val="001F27B6"/>
    <w:rsid w:val="0027707C"/>
    <w:rsid w:val="002B788A"/>
    <w:rsid w:val="002C6B23"/>
    <w:rsid w:val="002D6797"/>
    <w:rsid w:val="002E7A23"/>
    <w:rsid w:val="00321978"/>
    <w:rsid w:val="00323714"/>
    <w:rsid w:val="00327074"/>
    <w:rsid w:val="0039410C"/>
    <w:rsid w:val="003A1EB6"/>
    <w:rsid w:val="003D57D4"/>
    <w:rsid w:val="003E5D2B"/>
    <w:rsid w:val="004037B1"/>
    <w:rsid w:val="00445ACA"/>
    <w:rsid w:val="004D0B15"/>
    <w:rsid w:val="004D437D"/>
    <w:rsid w:val="00516868"/>
    <w:rsid w:val="00534EEC"/>
    <w:rsid w:val="005F0724"/>
    <w:rsid w:val="00601FD3"/>
    <w:rsid w:val="0063671A"/>
    <w:rsid w:val="006C25FE"/>
    <w:rsid w:val="006F311E"/>
    <w:rsid w:val="00711AFF"/>
    <w:rsid w:val="007350B3"/>
    <w:rsid w:val="00746D13"/>
    <w:rsid w:val="007605A7"/>
    <w:rsid w:val="007A7FF4"/>
    <w:rsid w:val="00827FD0"/>
    <w:rsid w:val="00831D51"/>
    <w:rsid w:val="00843785"/>
    <w:rsid w:val="00844B9A"/>
    <w:rsid w:val="00855A6B"/>
    <w:rsid w:val="00865456"/>
    <w:rsid w:val="008B5F19"/>
    <w:rsid w:val="00962BD5"/>
    <w:rsid w:val="00980009"/>
    <w:rsid w:val="009A5729"/>
    <w:rsid w:val="009E42CF"/>
    <w:rsid w:val="00A2493D"/>
    <w:rsid w:val="00A420C9"/>
    <w:rsid w:val="00A52B04"/>
    <w:rsid w:val="00A64D27"/>
    <w:rsid w:val="00AA4DA3"/>
    <w:rsid w:val="00AF04A4"/>
    <w:rsid w:val="00AF07AE"/>
    <w:rsid w:val="00B024EC"/>
    <w:rsid w:val="00B11C46"/>
    <w:rsid w:val="00B215C5"/>
    <w:rsid w:val="00B72435"/>
    <w:rsid w:val="00BD343A"/>
    <w:rsid w:val="00BD6B4B"/>
    <w:rsid w:val="00C13BFA"/>
    <w:rsid w:val="00C166DA"/>
    <w:rsid w:val="00C33F0A"/>
    <w:rsid w:val="00C37FF4"/>
    <w:rsid w:val="00C44A73"/>
    <w:rsid w:val="00C570F6"/>
    <w:rsid w:val="00C838E0"/>
    <w:rsid w:val="00CA3466"/>
    <w:rsid w:val="00CC2658"/>
    <w:rsid w:val="00CF6D24"/>
    <w:rsid w:val="00D12CFA"/>
    <w:rsid w:val="00D21C1D"/>
    <w:rsid w:val="00D449E6"/>
    <w:rsid w:val="00D54845"/>
    <w:rsid w:val="00DB2770"/>
    <w:rsid w:val="00DB28A5"/>
    <w:rsid w:val="00E07008"/>
    <w:rsid w:val="00E241FD"/>
    <w:rsid w:val="00E43D4B"/>
    <w:rsid w:val="00E541E9"/>
    <w:rsid w:val="00E547D0"/>
    <w:rsid w:val="00EB07BF"/>
    <w:rsid w:val="00ED76B0"/>
    <w:rsid w:val="00EE425F"/>
    <w:rsid w:val="00F30294"/>
    <w:rsid w:val="00F344BD"/>
    <w:rsid w:val="00F53D5D"/>
    <w:rsid w:val="00F912F1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804FC-74E8-4314-AB0E-E7122779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7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CF"/>
    <w:rPr>
      <w:rFonts w:ascii="Segoe UI" w:hAnsi="Segoe UI" w:cs="Segoe UI"/>
      <w:sz w:val="18"/>
      <w:szCs w:val="18"/>
    </w:rPr>
  </w:style>
  <w:style w:type="paragraph" w:customStyle="1" w:styleId="Trescpola">
    <w:name w:val="Tresc_pola"/>
    <w:basedOn w:val="Normalny"/>
    <w:rsid w:val="00E541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0">
    <w:name w:val="Style20"/>
    <w:basedOn w:val="Normalny"/>
    <w:uiPriority w:val="99"/>
    <w:rsid w:val="00980009"/>
    <w:pPr>
      <w:widowControl w:val="0"/>
      <w:autoSpaceDE w:val="0"/>
      <w:autoSpaceDN w:val="0"/>
      <w:adjustRightInd w:val="0"/>
      <w:spacing w:after="0" w:line="274" w:lineRule="exact"/>
      <w:ind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98000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2592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Mocarna</dc:creator>
  <cp:lastModifiedBy>Leszek Kasprzyk</cp:lastModifiedBy>
  <cp:revision>10</cp:revision>
  <cp:lastPrinted>2018-01-26T11:24:00Z</cp:lastPrinted>
  <dcterms:created xsi:type="dcterms:W3CDTF">2018-01-26T07:41:00Z</dcterms:created>
  <dcterms:modified xsi:type="dcterms:W3CDTF">2018-01-26T11:24:00Z</dcterms:modified>
</cp:coreProperties>
</file>