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0E6" w:rsidRPr="00D47714" w:rsidRDefault="00FC1854" w:rsidP="00136A97">
      <w:pPr>
        <w:rPr>
          <w:b w:val="0"/>
          <w:bCs w:val="0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Znak-SKM-big" style="width:219.75pt;height:62.25pt;visibility:visible">
            <v:imagedata r:id="rId7" o:title="" croptop=".125" cropbottom="9216f" cropleft="3087f" cropright="2442f"/>
          </v:shape>
        </w:pict>
      </w:r>
      <w:r w:rsidR="00FB50E6" w:rsidRPr="00D47714">
        <w:t xml:space="preserve">                                                       </w:t>
      </w:r>
      <w:r>
        <w:rPr>
          <w:rFonts w:ascii="Calibri" w:hAnsi="Calibri" w:cs="Calibri"/>
          <w:b w:val="0"/>
          <w:bCs w:val="0"/>
          <w:noProof/>
        </w:rPr>
        <w:pict>
          <v:shape id="Obraz 2" o:spid="_x0000_i1026" type="#_x0000_t75" style="width:36pt;height:44.25pt;visibility:visible">
            <v:imagedata r:id="rId8" o:title=""/>
          </v:shape>
        </w:pict>
      </w:r>
      <w:r w:rsidR="00FB50E6">
        <w:t xml:space="preserve"> </w:t>
      </w:r>
      <w:r>
        <w:rPr>
          <w:noProof/>
        </w:rPr>
        <w:pict>
          <v:shape id="Obraz 5" o:spid="_x0000_i1027" type="#_x0000_t75" style="width:51pt;height:35.25pt;visibility:visible">
            <v:imagedata r:id="rId9" o:title=""/>
          </v:shape>
        </w:pict>
      </w:r>
    </w:p>
    <w:p w:rsidR="00FB50E6" w:rsidRDefault="00FB50E6" w:rsidP="001B5A8C">
      <w:pPr>
        <w:pStyle w:val="Nagwek1"/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UWAGA</w:t>
      </w:r>
    </w:p>
    <w:p w:rsidR="00FB50E6" w:rsidRDefault="00FB50E6" w:rsidP="001B5A8C">
      <w:pPr>
        <w:pStyle w:val="Tekstpodstawowywcity3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PKP SZYBKA KOLEJ MIEJSKA W TRÓJMIEŚCIE SP. Z O.O. INFORMUJE, ŻE WYSTAWIA NA SPRZEDAŻ</w:t>
      </w:r>
    </w:p>
    <w:p w:rsidR="00FB50E6" w:rsidRDefault="00FB50E6" w:rsidP="001B5A8C">
      <w:pPr>
        <w:jc w:val="center"/>
        <w:rPr>
          <w:b w:val="0"/>
          <w:bCs w:val="0"/>
          <w:color w:val="FF0000"/>
          <w:sz w:val="28"/>
          <w:szCs w:val="28"/>
        </w:rPr>
      </w:pPr>
      <w:r>
        <w:rPr>
          <w:b w:val="0"/>
          <w:bCs w:val="0"/>
          <w:color w:val="FF0000"/>
          <w:sz w:val="28"/>
          <w:szCs w:val="28"/>
        </w:rPr>
        <w:t xml:space="preserve">Samochód osobowy </w:t>
      </w:r>
      <w:r w:rsidR="002F211E">
        <w:rPr>
          <w:b w:val="0"/>
          <w:bCs w:val="0"/>
          <w:color w:val="FF0000"/>
          <w:sz w:val="28"/>
          <w:szCs w:val="28"/>
        </w:rPr>
        <w:t>Volkswagen</w:t>
      </w:r>
      <w:r>
        <w:rPr>
          <w:b w:val="0"/>
          <w:bCs w:val="0"/>
          <w:color w:val="FF0000"/>
          <w:sz w:val="28"/>
          <w:szCs w:val="28"/>
        </w:rPr>
        <w:t xml:space="preserve"> </w:t>
      </w:r>
      <w:r w:rsidR="002F211E">
        <w:rPr>
          <w:b w:val="0"/>
          <w:bCs w:val="0"/>
          <w:color w:val="FF0000"/>
          <w:sz w:val="28"/>
          <w:szCs w:val="28"/>
        </w:rPr>
        <w:t>CADDY LIFE</w:t>
      </w:r>
    </w:p>
    <w:p w:rsidR="00FB50E6" w:rsidRDefault="00FB50E6" w:rsidP="001B5A8C">
      <w:pPr>
        <w:jc w:val="center"/>
        <w:rPr>
          <w:b w:val="0"/>
          <w:bCs w:val="0"/>
          <w:sz w:val="24"/>
          <w:szCs w:val="24"/>
        </w:rPr>
      </w:pPr>
    </w:p>
    <w:p w:rsidR="00FB50E6" w:rsidRPr="001B5A8C" w:rsidRDefault="00FB50E6" w:rsidP="001B5A8C">
      <w:pPr>
        <w:jc w:val="center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DANE TECHNICZNE: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Rok produkcji </w:t>
      </w:r>
      <w:r w:rsidR="002F211E">
        <w:rPr>
          <w:b w:val="0"/>
          <w:bCs w:val="0"/>
          <w:sz w:val="22"/>
          <w:szCs w:val="22"/>
        </w:rPr>
        <w:t>2007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Pojemność silnika – </w:t>
      </w:r>
      <w:r w:rsidR="002F211E">
        <w:rPr>
          <w:b w:val="0"/>
          <w:bCs w:val="0"/>
          <w:sz w:val="22"/>
          <w:szCs w:val="22"/>
        </w:rPr>
        <w:t>1595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Moc silnika – </w:t>
      </w:r>
      <w:r>
        <w:rPr>
          <w:b w:val="0"/>
          <w:bCs w:val="0"/>
          <w:sz w:val="22"/>
          <w:szCs w:val="22"/>
        </w:rPr>
        <w:t xml:space="preserve"> </w:t>
      </w:r>
      <w:r w:rsidR="002F211E">
        <w:rPr>
          <w:b w:val="0"/>
          <w:bCs w:val="0"/>
          <w:sz w:val="22"/>
          <w:szCs w:val="22"/>
        </w:rPr>
        <w:t>75</w:t>
      </w:r>
      <w:r>
        <w:rPr>
          <w:b w:val="0"/>
          <w:bCs w:val="0"/>
          <w:sz w:val="22"/>
          <w:szCs w:val="22"/>
        </w:rPr>
        <w:t xml:space="preserve"> kW- </w:t>
      </w:r>
      <w:r w:rsidRPr="001B5A8C">
        <w:rPr>
          <w:b w:val="0"/>
          <w:bCs w:val="0"/>
          <w:sz w:val="22"/>
          <w:szCs w:val="22"/>
        </w:rPr>
        <w:t xml:space="preserve"> </w:t>
      </w:r>
      <w:r w:rsidR="002F211E">
        <w:rPr>
          <w:b w:val="0"/>
          <w:bCs w:val="0"/>
          <w:sz w:val="22"/>
          <w:szCs w:val="22"/>
        </w:rPr>
        <w:t>etylina</w:t>
      </w:r>
    </w:p>
    <w:p w:rsidR="00FB50E6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Przebieg – </w:t>
      </w:r>
      <w:r w:rsidR="002F211E">
        <w:rPr>
          <w:b w:val="0"/>
          <w:bCs w:val="0"/>
          <w:sz w:val="22"/>
          <w:szCs w:val="22"/>
        </w:rPr>
        <w:t>270 855 km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Liczba miejsc 5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Serwisowany we własnym zakresie.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Sprawny</w:t>
      </w:r>
      <w:r w:rsidRPr="001B5A8C">
        <w:rPr>
          <w:b w:val="0"/>
          <w:bCs w:val="0"/>
          <w:sz w:val="22"/>
          <w:szCs w:val="22"/>
        </w:rPr>
        <w:t xml:space="preserve"> technicznie</w:t>
      </w:r>
      <w:r>
        <w:rPr>
          <w:b w:val="0"/>
          <w:bCs w:val="0"/>
          <w:sz w:val="22"/>
          <w:szCs w:val="22"/>
        </w:rPr>
        <w:t xml:space="preserve"> – ważne bad.techn. do </w:t>
      </w:r>
      <w:r w:rsidR="002F211E">
        <w:rPr>
          <w:b w:val="0"/>
          <w:bCs w:val="0"/>
          <w:sz w:val="22"/>
          <w:szCs w:val="22"/>
        </w:rPr>
        <w:t>05.10.2018</w:t>
      </w:r>
    </w:p>
    <w:p w:rsidR="00FB50E6" w:rsidRPr="001B5A8C" w:rsidRDefault="00FB50E6" w:rsidP="001B5A8C">
      <w:pPr>
        <w:jc w:val="both"/>
        <w:rPr>
          <w:b w:val="0"/>
          <w:bCs w:val="0"/>
          <w:sz w:val="22"/>
          <w:szCs w:val="22"/>
        </w:rPr>
      </w:pPr>
    </w:p>
    <w:p w:rsidR="00FB50E6" w:rsidRPr="001B5A8C" w:rsidRDefault="00FB50E6" w:rsidP="001B5A8C">
      <w:pPr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INFORMACJE NA TEMAT SKŁADANIA OFERT:</w:t>
      </w:r>
    </w:p>
    <w:p w:rsidR="00FB50E6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Szczegółowe informacje techniczne można uzyskać u </w:t>
      </w:r>
    </w:p>
    <w:p w:rsidR="00FB50E6" w:rsidRPr="001B5A8C" w:rsidRDefault="00FB50E6" w:rsidP="00CD4052">
      <w:pPr>
        <w:widowControl/>
        <w:autoSpaceDE/>
        <w:autoSpaceDN/>
        <w:adjustRightInd/>
        <w:ind w:left="75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Pana Lesława Brzezińskiego </w:t>
      </w:r>
      <w:r w:rsidRPr="001B5A8C">
        <w:rPr>
          <w:b w:val="0"/>
          <w:bCs w:val="0"/>
          <w:sz w:val="22"/>
          <w:szCs w:val="22"/>
        </w:rPr>
        <w:t xml:space="preserve">tel. 58 721 </w:t>
      </w:r>
      <w:r>
        <w:rPr>
          <w:b w:val="0"/>
          <w:bCs w:val="0"/>
          <w:sz w:val="22"/>
          <w:szCs w:val="22"/>
        </w:rPr>
        <w:t>28 25</w:t>
      </w:r>
      <w:r w:rsidRPr="001B5A8C">
        <w:rPr>
          <w:b w:val="0"/>
          <w:bCs w:val="0"/>
          <w:sz w:val="22"/>
          <w:szCs w:val="22"/>
        </w:rPr>
        <w:t>.</w:t>
      </w:r>
      <w:r w:rsidRPr="00C62E8D">
        <w:rPr>
          <w:b w:val="0"/>
          <w:bCs w:val="0"/>
          <w:color w:val="003366"/>
          <w:sz w:val="20"/>
          <w:szCs w:val="20"/>
          <w:lang w:eastAsia="en-US"/>
        </w:rPr>
        <w:t xml:space="preserve"> </w:t>
      </w: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Samochód</w:t>
      </w:r>
      <w:r w:rsidRPr="001B5A8C">
        <w:rPr>
          <w:b w:val="0"/>
          <w:bCs w:val="0"/>
          <w:sz w:val="22"/>
          <w:szCs w:val="22"/>
        </w:rPr>
        <w:t xml:space="preserve"> można oglądać we wszystkie dni robocze w godzinach 8.00 – 13.00 na parkingu przy obiekcie C-23 (samochodownia).</w:t>
      </w: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Oferty należy składać </w:t>
      </w:r>
      <w:r w:rsidRPr="001B5A8C">
        <w:rPr>
          <w:b w:val="0"/>
          <w:bCs w:val="0"/>
          <w:noProof/>
          <w:spacing w:val="-3"/>
          <w:sz w:val="22"/>
          <w:szCs w:val="22"/>
        </w:rPr>
        <w:t xml:space="preserve">w zamkniętej kopercie opatrzonej napisem „ </w:t>
      </w:r>
      <w:r w:rsidR="002F211E">
        <w:rPr>
          <w:b w:val="0"/>
          <w:bCs w:val="0"/>
          <w:noProof/>
          <w:spacing w:val="-3"/>
          <w:sz w:val="22"/>
          <w:szCs w:val="22"/>
        </w:rPr>
        <w:t>VW CADDY”</w:t>
      </w:r>
      <w:r w:rsidRPr="001B5A8C">
        <w:rPr>
          <w:b w:val="0"/>
          <w:bCs w:val="0"/>
          <w:noProof/>
          <w:spacing w:val="-3"/>
          <w:sz w:val="22"/>
          <w:szCs w:val="22"/>
        </w:rPr>
        <w:t xml:space="preserve"> </w:t>
      </w:r>
      <w:r w:rsidRPr="001B5A8C">
        <w:rPr>
          <w:b w:val="0"/>
          <w:bCs w:val="0"/>
          <w:sz w:val="22"/>
          <w:szCs w:val="22"/>
        </w:rPr>
        <w:t>w:</w:t>
      </w:r>
    </w:p>
    <w:p w:rsidR="00FB50E6" w:rsidRPr="001B5A8C" w:rsidRDefault="00FB50E6" w:rsidP="001B5A8C">
      <w:pPr>
        <w:ind w:left="360"/>
        <w:jc w:val="both"/>
        <w:rPr>
          <w:b w:val="0"/>
          <w:bCs w:val="0"/>
          <w:sz w:val="22"/>
          <w:szCs w:val="22"/>
        </w:rPr>
      </w:pP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PKP Szybka Kolej Miejska w Trójmieście sp. z o.o. 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ul. Morska 350 A 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81-002 Gdynia</w:t>
      </w:r>
    </w:p>
    <w:p w:rsidR="00FB50E6" w:rsidRPr="001B5A8C" w:rsidRDefault="00FB50E6" w:rsidP="001B5A8C">
      <w:pPr>
        <w:pStyle w:val="Nagwek2"/>
        <w:jc w:val="left"/>
        <w:rPr>
          <w:sz w:val="22"/>
          <w:szCs w:val="22"/>
        </w:rPr>
      </w:pPr>
      <w:r w:rsidRPr="001B5A8C">
        <w:rPr>
          <w:sz w:val="22"/>
          <w:szCs w:val="22"/>
        </w:rPr>
        <w:t xml:space="preserve">            Wydział </w:t>
      </w:r>
      <w:r w:rsidR="002F211E">
        <w:rPr>
          <w:sz w:val="22"/>
          <w:szCs w:val="22"/>
        </w:rPr>
        <w:t>Zamówień Publicznych i Umów</w:t>
      </w:r>
      <w:r>
        <w:rPr>
          <w:sz w:val="22"/>
          <w:szCs w:val="22"/>
        </w:rPr>
        <w:t xml:space="preserve"> 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pok. </w:t>
      </w:r>
      <w:r>
        <w:rPr>
          <w:b w:val="0"/>
          <w:bCs w:val="0"/>
          <w:sz w:val="22"/>
          <w:szCs w:val="22"/>
        </w:rPr>
        <w:t xml:space="preserve"> </w:t>
      </w:r>
      <w:r w:rsidR="002F211E">
        <w:rPr>
          <w:b w:val="0"/>
          <w:bCs w:val="0"/>
          <w:sz w:val="22"/>
          <w:szCs w:val="22"/>
        </w:rPr>
        <w:t>303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do dnia </w:t>
      </w:r>
      <w:r w:rsidR="00BB4039">
        <w:rPr>
          <w:b w:val="0"/>
          <w:bCs w:val="0"/>
          <w:sz w:val="22"/>
          <w:szCs w:val="22"/>
        </w:rPr>
        <w:t>9</w:t>
      </w:r>
      <w:r>
        <w:rPr>
          <w:b w:val="0"/>
          <w:bCs w:val="0"/>
          <w:sz w:val="22"/>
          <w:szCs w:val="22"/>
        </w:rPr>
        <w:t xml:space="preserve">  </w:t>
      </w:r>
      <w:r w:rsidR="00BB4039">
        <w:rPr>
          <w:b w:val="0"/>
          <w:bCs w:val="0"/>
          <w:sz w:val="22"/>
          <w:szCs w:val="22"/>
        </w:rPr>
        <w:t>lutego</w:t>
      </w:r>
      <w:bookmarkStart w:id="0" w:name="_GoBack"/>
      <w:bookmarkEnd w:id="0"/>
      <w:r w:rsidR="006E7067">
        <w:rPr>
          <w:b w:val="0"/>
          <w:bCs w:val="0"/>
          <w:sz w:val="22"/>
          <w:szCs w:val="22"/>
        </w:rPr>
        <w:t xml:space="preserve"> 2018</w:t>
      </w:r>
      <w:r w:rsidR="002F211E">
        <w:rPr>
          <w:b w:val="0"/>
          <w:bCs w:val="0"/>
          <w:sz w:val="22"/>
          <w:szCs w:val="22"/>
        </w:rPr>
        <w:t xml:space="preserve"> </w:t>
      </w:r>
      <w:r w:rsidRPr="001B5A8C">
        <w:rPr>
          <w:b w:val="0"/>
          <w:bCs w:val="0"/>
          <w:sz w:val="22"/>
          <w:szCs w:val="22"/>
        </w:rPr>
        <w:t>r godz</w:t>
      </w:r>
      <w:r>
        <w:rPr>
          <w:b w:val="0"/>
          <w:bCs w:val="0"/>
          <w:sz w:val="22"/>
          <w:szCs w:val="22"/>
        </w:rPr>
        <w:t xml:space="preserve">. </w:t>
      </w:r>
      <w:r w:rsidRPr="001B5A8C">
        <w:rPr>
          <w:b w:val="0"/>
          <w:bCs w:val="0"/>
          <w:sz w:val="22"/>
          <w:szCs w:val="22"/>
        </w:rPr>
        <w:t xml:space="preserve">13.00 </w:t>
      </w:r>
    </w:p>
    <w:p w:rsidR="00FB50E6" w:rsidRPr="001B5A8C" w:rsidRDefault="00FB50E6" w:rsidP="001B5A8C">
      <w:pPr>
        <w:jc w:val="both"/>
        <w:rPr>
          <w:b w:val="0"/>
          <w:bCs w:val="0"/>
          <w:sz w:val="22"/>
          <w:szCs w:val="22"/>
        </w:rPr>
      </w:pP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Oferty należy składać tylko i wyłącznie na „Formul</w:t>
      </w:r>
      <w:r>
        <w:rPr>
          <w:b w:val="0"/>
          <w:bCs w:val="0"/>
          <w:sz w:val="22"/>
          <w:szCs w:val="22"/>
        </w:rPr>
        <w:t>arzu oferty”.</w:t>
      </w:r>
      <w:r w:rsidRPr="001B5A8C">
        <w:rPr>
          <w:b w:val="0"/>
          <w:bCs w:val="0"/>
          <w:sz w:val="22"/>
          <w:szCs w:val="22"/>
        </w:rPr>
        <w:t xml:space="preserve"> Oferty nie złożone na „Formularzu oferty” nie będą rozpatrywane. </w:t>
      </w: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noProof/>
          <w:spacing w:val="-3"/>
          <w:sz w:val="22"/>
          <w:szCs w:val="22"/>
        </w:rPr>
        <w:t>PKP Szybka Kolej Miejska w Trójmieście sp. z o.o. zastrzega sobie prawo swobodnego wyboru ofert, a także prawo odstąpienia od postępowania bez podania przyczyn.</w:t>
      </w:r>
    </w:p>
    <w:p w:rsidR="00FB50E6" w:rsidRPr="001B5A8C" w:rsidRDefault="00FB50E6" w:rsidP="001B5A8C">
      <w:pPr>
        <w:jc w:val="center"/>
        <w:rPr>
          <w:color w:val="FF0000"/>
          <w:sz w:val="22"/>
          <w:szCs w:val="22"/>
        </w:rPr>
      </w:pPr>
    </w:p>
    <w:p w:rsidR="00FB50E6" w:rsidRPr="00C62E8D" w:rsidRDefault="00FB50E6" w:rsidP="001B5A8C">
      <w:pPr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C62E8D">
        <w:rPr>
          <w:color w:val="FF0000"/>
          <w:sz w:val="26"/>
          <w:szCs w:val="26"/>
        </w:rPr>
        <w:t xml:space="preserve">MINIMALNA CENA SPRZEDAŻY WYNOSI – </w:t>
      </w:r>
      <w:r w:rsidR="002F211E">
        <w:rPr>
          <w:color w:val="FF0000"/>
          <w:sz w:val="26"/>
          <w:szCs w:val="26"/>
        </w:rPr>
        <w:t>25 000 zł brutto</w:t>
      </w:r>
    </w:p>
    <w:p w:rsidR="00FB50E6" w:rsidRDefault="00FB50E6" w:rsidP="00174439">
      <w:pPr>
        <w:tabs>
          <w:tab w:val="right" w:pos="9356"/>
        </w:tabs>
        <w:rPr>
          <w:b w:val="0"/>
          <w:bCs w:val="0"/>
          <w:sz w:val="22"/>
          <w:szCs w:val="22"/>
        </w:rPr>
      </w:pPr>
    </w:p>
    <w:p w:rsidR="00FB50E6" w:rsidRDefault="00FB50E6" w:rsidP="00BD763E">
      <w:pPr>
        <w:tabs>
          <w:tab w:val="right" w:pos="9356"/>
        </w:tabs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</w:t>
      </w:r>
    </w:p>
    <w:p w:rsidR="00FB50E6" w:rsidRPr="00BD763E" w:rsidRDefault="00FB50E6" w:rsidP="00BD763E">
      <w:pPr>
        <w:tabs>
          <w:tab w:val="right" w:pos="9356"/>
        </w:tabs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2239"/>
        <w:gridCol w:w="62"/>
        <w:gridCol w:w="165"/>
        <w:gridCol w:w="63"/>
        <w:gridCol w:w="1428"/>
        <w:gridCol w:w="180"/>
        <w:gridCol w:w="48"/>
        <w:gridCol w:w="178"/>
        <w:gridCol w:w="4923"/>
      </w:tblGrid>
      <w:tr w:rsidR="00FB50E6" w:rsidRPr="00082A81">
        <w:tc>
          <w:tcPr>
            <w:tcW w:w="1238" w:type="pct"/>
            <w:gridSpan w:val="2"/>
          </w:tcPr>
          <w:p w:rsidR="00FB50E6" w:rsidRPr="00082A81" w:rsidRDefault="00FB50E6" w:rsidP="00D336DA">
            <w:pPr>
              <w:ind w:right="-18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3" w:type="pct"/>
            <w:gridSpan w:val="2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769" w:type="pct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noProof/>
                <w:sz w:val="22"/>
                <w:szCs w:val="22"/>
              </w:rPr>
            </w:pPr>
          </w:p>
        </w:tc>
        <w:tc>
          <w:tcPr>
            <w:tcW w:w="123" w:type="pct"/>
            <w:gridSpan w:val="2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747" w:type="pct"/>
            <w:gridSpan w:val="2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</w:tr>
      <w:tr w:rsidR="00FB50E6" w:rsidRPr="00787260">
        <w:trPr>
          <w:trHeight w:val="1067"/>
        </w:trPr>
        <w:tc>
          <w:tcPr>
            <w:tcW w:w="1205" w:type="pct"/>
          </w:tcPr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PKP Szybka Kolej Miejska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w Trójmieście sp. z o. o.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81-002 Gdynia ul. Morska </w:t>
            </w:r>
            <w:r w:rsidRPr="00787260">
              <w:rPr>
                <w:b w:val="0"/>
                <w:bCs w:val="0"/>
                <w:sz w:val="16"/>
                <w:szCs w:val="16"/>
              </w:rPr>
              <w:t>350A</w:t>
            </w:r>
          </w:p>
          <w:p w:rsidR="00FB50E6" w:rsidRPr="00787260" w:rsidRDefault="00FC1854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hyperlink r:id="rId10" w:history="1">
              <w:r w:rsidR="00FB50E6" w:rsidRPr="00787260">
                <w:rPr>
                  <w:rStyle w:val="Hipercze"/>
                  <w:rFonts w:cs="Arial"/>
                  <w:b w:val="0"/>
                  <w:bCs w:val="0"/>
                  <w:color w:val="auto"/>
                  <w:sz w:val="16"/>
                  <w:szCs w:val="16"/>
                </w:rPr>
                <w:t>www.skm.pkp.pl</w:t>
              </w:r>
            </w:hyperlink>
          </w:p>
          <w:p w:rsidR="00FB50E6" w:rsidRPr="00787260" w:rsidRDefault="00FB50E6" w:rsidP="00D71925">
            <w:pPr>
              <w:ind w:right="-180"/>
              <w:rPr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skm@skm.pkp.pl</w:t>
            </w:r>
          </w:p>
        </w:tc>
        <w:tc>
          <w:tcPr>
            <w:tcW w:w="122" w:type="pct"/>
            <w:gridSpan w:val="2"/>
          </w:tcPr>
          <w:p w:rsidR="00FB50E6" w:rsidRPr="00787260" w:rsidRDefault="00FC1854" w:rsidP="00D71925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  <w:r>
              <w:rPr>
                <w:noProof/>
              </w:rPr>
              <w:pict>
                <v:shape id="Obraz 4" o:spid="_x0000_s1026" type="#_x0000_t75" style="position:absolute;margin-left:-.8pt;margin-top:5.4pt;width:6.55pt;height:32.95pt;z-index:-1;visibility:visible;mso-wrap-distance-left:9.05pt;mso-wrap-distance-right:9.05pt;mso-position-horizontal-relative:text;mso-position-vertical-relative:text" filled="t">
                  <v:imagedata r:id="rId11" o:title=""/>
                </v:shape>
              </w:pict>
            </w:r>
          </w:p>
        </w:tc>
        <w:tc>
          <w:tcPr>
            <w:tcW w:w="900" w:type="pct"/>
            <w:gridSpan w:val="3"/>
          </w:tcPr>
          <w:p w:rsidR="00FB50E6" w:rsidRPr="00787260" w:rsidRDefault="00FB50E6" w:rsidP="00D71925">
            <w:pPr>
              <w:tabs>
                <w:tab w:val="left" w:pos="362"/>
              </w:tabs>
              <w:ind w:right="-180"/>
              <w:rPr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b w:val="0"/>
                <w:bCs w:val="0"/>
                <w:sz w:val="16"/>
                <w:szCs w:val="16"/>
                <w:lang w:val="en-US"/>
              </w:rPr>
              <w:t>Tel.+48 58 721 29 11</w:t>
            </w:r>
          </w:p>
          <w:p w:rsidR="00FB50E6" w:rsidRPr="00787260" w:rsidRDefault="00FB50E6" w:rsidP="00D71925">
            <w:pPr>
              <w:tabs>
                <w:tab w:val="left" w:pos="362"/>
              </w:tabs>
              <w:ind w:right="-180"/>
              <w:rPr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b w:val="0"/>
                <w:bCs w:val="0"/>
                <w:sz w:val="16"/>
                <w:szCs w:val="16"/>
                <w:lang w:val="en-US"/>
              </w:rPr>
              <w:t>Fax +48 58 721 29 91</w:t>
            </w:r>
          </w:p>
          <w:p w:rsidR="00FB50E6" w:rsidRPr="00787260" w:rsidRDefault="00FB50E6" w:rsidP="00D71925">
            <w:pPr>
              <w:tabs>
                <w:tab w:val="left" w:pos="362"/>
              </w:tabs>
              <w:ind w:right="-180"/>
              <w:rPr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b w:val="0"/>
                <w:bCs w:val="0"/>
                <w:sz w:val="16"/>
                <w:szCs w:val="16"/>
                <w:lang w:val="en-US"/>
              </w:rPr>
              <w:t>skm</w:t>
            </w:r>
            <w:r w:rsidRPr="00787260">
              <w:rPr>
                <w:b w:val="0"/>
                <w:bCs w:val="0"/>
                <w:sz w:val="16"/>
                <w:szCs w:val="16"/>
                <w:lang w:val="en-US"/>
              </w:rPr>
              <w:t>@skm.pkp.pl</w:t>
            </w:r>
          </w:p>
          <w:p w:rsidR="00FB50E6" w:rsidRPr="00216698" w:rsidRDefault="00FB50E6" w:rsidP="00D71925">
            <w:pPr>
              <w:tabs>
                <w:tab w:val="left" w:pos="3555"/>
              </w:tabs>
              <w:rPr>
                <w:b w:val="0"/>
                <w:bCs w:val="0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122" w:type="pct"/>
            <w:gridSpan w:val="2"/>
          </w:tcPr>
          <w:p w:rsidR="00FB50E6" w:rsidRPr="00216698" w:rsidRDefault="00FC1854" w:rsidP="00D71925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 id="Obraz 3" o:spid="_x0000_s1027" type="#_x0000_t75" style="position:absolute;margin-left:-.05pt;margin-top:4.95pt;width:6.55pt;height:32.95pt;z-index:-2;visibility:visible;mso-wrap-distance-left:9.05pt;mso-wrap-distance-right:9.05pt;mso-position-horizontal-relative:text;mso-position-vertical-relative:text" filled="t">
                  <v:imagedata r:id="rId11" o:title=""/>
                </v:shape>
              </w:pict>
            </w:r>
          </w:p>
        </w:tc>
        <w:tc>
          <w:tcPr>
            <w:tcW w:w="2650" w:type="pct"/>
          </w:tcPr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 xml:space="preserve">NIP: 958-13-70-512 | REGON: 192488478 | Sąd Rejonowy 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Gdańsk – Północ w Gdańsku VIII Wydział Gospodarczy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 xml:space="preserve">KRS: 0000076705 | Kapitał Zakładowy </w:t>
            </w:r>
            <w:r w:rsidR="002F211E">
              <w:rPr>
                <w:b w:val="0"/>
                <w:bCs w:val="0"/>
                <w:sz w:val="16"/>
                <w:szCs w:val="16"/>
              </w:rPr>
              <w:t>161 719 0</w:t>
            </w:r>
            <w:r w:rsidRPr="00787260">
              <w:rPr>
                <w:b w:val="0"/>
                <w:bCs w:val="0"/>
                <w:sz w:val="16"/>
                <w:szCs w:val="16"/>
              </w:rPr>
              <w:t>00,00 zł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BGK Oddział w Gdańsku  88 1130 1121 0080 0116 9520 0008</w:t>
            </w:r>
          </w:p>
          <w:p w:rsidR="00FB50E6" w:rsidRPr="00787260" w:rsidRDefault="00FB50E6" w:rsidP="00D71925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00FB50E6" w:rsidRDefault="00FB50E6"/>
    <w:sectPr w:rsidR="00FB50E6" w:rsidSect="009F7C75">
      <w:pgSz w:w="11906" w:h="16838"/>
      <w:pgMar w:top="1418" w:right="1418" w:bottom="1418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854" w:rsidRDefault="00FC1854" w:rsidP="00136A97">
      <w:r>
        <w:separator/>
      </w:r>
    </w:p>
  </w:endnote>
  <w:endnote w:type="continuationSeparator" w:id="0">
    <w:p w:rsidR="00FC1854" w:rsidRDefault="00FC1854" w:rsidP="0013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854" w:rsidRDefault="00FC1854" w:rsidP="00136A97">
      <w:r>
        <w:separator/>
      </w:r>
    </w:p>
  </w:footnote>
  <w:footnote w:type="continuationSeparator" w:id="0">
    <w:p w:rsidR="00FC1854" w:rsidRDefault="00FC1854" w:rsidP="0013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62009"/>
    <w:multiLevelType w:val="hybridMultilevel"/>
    <w:tmpl w:val="60D67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38B3"/>
    <w:multiLevelType w:val="hybridMultilevel"/>
    <w:tmpl w:val="E04ED1C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567C72"/>
    <w:multiLevelType w:val="hybridMultilevel"/>
    <w:tmpl w:val="45180DF2"/>
    <w:lvl w:ilvl="0" w:tplc="392CD2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C1F2D"/>
    <w:multiLevelType w:val="hybridMultilevel"/>
    <w:tmpl w:val="7E748E10"/>
    <w:lvl w:ilvl="0" w:tplc="D3D64D0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6A97"/>
    <w:rsid w:val="00000C33"/>
    <w:rsid w:val="000272C5"/>
    <w:rsid w:val="00043F3E"/>
    <w:rsid w:val="00056B04"/>
    <w:rsid w:val="00071F5A"/>
    <w:rsid w:val="00082A81"/>
    <w:rsid w:val="000B571D"/>
    <w:rsid w:val="000D05AC"/>
    <w:rsid w:val="0011517D"/>
    <w:rsid w:val="00125944"/>
    <w:rsid w:val="00136A97"/>
    <w:rsid w:val="0016767E"/>
    <w:rsid w:val="00174439"/>
    <w:rsid w:val="001754A3"/>
    <w:rsid w:val="00197758"/>
    <w:rsid w:val="001B5A8C"/>
    <w:rsid w:val="001C637B"/>
    <w:rsid w:val="002052B2"/>
    <w:rsid w:val="00216698"/>
    <w:rsid w:val="00222012"/>
    <w:rsid w:val="00266B1B"/>
    <w:rsid w:val="002B525C"/>
    <w:rsid w:val="002F211E"/>
    <w:rsid w:val="003015E1"/>
    <w:rsid w:val="00313230"/>
    <w:rsid w:val="00324C64"/>
    <w:rsid w:val="003651A5"/>
    <w:rsid w:val="00385A8A"/>
    <w:rsid w:val="00391A90"/>
    <w:rsid w:val="003A6285"/>
    <w:rsid w:val="003C46B1"/>
    <w:rsid w:val="0044580B"/>
    <w:rsid w:val="004C4226"/>
    <w:rsid w:val="004F29EF"/>
    <w:rsid w:val="00523D04"/>
    <w:rsid w:val="00566007"/>
    <w:rsid w:val="005660CB"/>
    <w:rsid w:val="00586C5D"/>
    <w:rsid w:val="00590464"/>
    <w:rsid w:val="00592DB6"/>
    <w:rsid w:val="00592F8B"/>
    <w:rsid w:val="005A3C75"/>
    <w:rsid w:val="006A4258"/>
    <w:rsid w:val="006A4E90"/>
    <w:rsid w:val="006D1BC5"/>
    <w:rsid w:val="006E280B"/>
    <w:rsid w:val="006E7067"/>
    <w:rsid w:val="007046DD"/>
    <w:rsid w:val="007231BF"/>
    <w:rsid w:val="00733972"/>
    <w:rsid w:val="00741BB5"/>
    <w:rsid w:val="00753F5B"/>
    <w:rsid w:val="00755CCB"/>
    <w:rsid w:val="007578D5"/>
    <w:rsid w:val="007832AC"/>
    <w:rsid w:val="00787260"/>
    <w:rsid w:val="007A3DD4"/>
    <w:rsid w:val="007E5C8D"/>
    <w:rsid w:val="0080567C"/>
    <w:rsid w:val="00814090"/>
    <w:rsid w:val="00816D09"/>
    <w:rsid w:val="008E13A4"/>
    <w:rsid w:val="008F6BDF"/>
    <w:rsid w:val="0090742B"/>
    <w:rsid w:val="00917F1E"/>
    <w:rsid w:val="009B328A"/>
    <w:rsid w:val="009D7889"/>
    <w:rsid w:val="009F7C75"/>
    <w:rsid w:val="00A40341"/>
    <w:rsid w:val="00AF7987"/>
    <w:rsid w:val="00B22982"/>
    <w:rsid w:val="00B45550"/>
    <w:rsid w:val="00B6069B"/>
    <w:rsid w:val="00B71A59"/>
    <w:rsid w:val="00B8722D"/>
    <w:rsid w:val="00BB4039"/>
    <w:rsid w:val="00BD763E"/>
    <w:rsid w:val="00C14283"/>
    <w:rsid w:val="00C167CD"/>
    <w:rsid w:val="00C25791"/>
    <w:rsid w:val="00C62E8D"/>
    <w:rsid w:val="00C81EC4"/>
    <w:rsid w:val="00CA134C"/>
    <w:rsid w:val="00CA523D"/>
    <w:rsid w:val="00CC3475"/>
    <w:rsid w:val="00CD4052"/>
    <w:rsid w:val="00D336DA"/>
    <w:rsid w:val="00D374BF"/>
    <w:rsid w:val="00D47714"/>
    <w:rsid w:val="00D71925"/>
    <w:rsid w:val="00D95EFF"/>
    <w:rsid w:val="00DD40C5"/>
    <w:rsid w:val="00DE553B"/>
    <w:rsid w:val="00E16DA5"/>
    <w:rsid w:val="00E22EDC"/>
    <w:rsid w:val="00E24EC7"/>
    <w:rsid w:val="00EB29FF"/>
    <w:rsid w:val="00F533D2"/>
    <w:rsid w:val="00F70E7B"/>
    <w:rsid w:val="00FB50E6"/>
    <w:rsid w:val="00FC1854"/>
    <w:rsid w:val="00FE0DC2"/>
    <w:rsid w:val="00FE1B9A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E6E85072-259A-4FE3-9C72-A300F11C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A9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5A8C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Cambria" w:hAnsi="Cambria" w:cs="Cambria"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B5A8C"/>
    <w:pPr>
      <w:keepNext/>
      <w:widowControl/>
      <w:tabs>
        <w:tab w:val="num" w:pos="576"/>
      </w:tabs>
      <w:suppressAutoHyphens/>
      <w:autoSpaceDE/>
      <w:autoSpaceDN/>
      <w:adjustRightInd/>
      <w:ind w:left="576" w:hanging="576"/>
      <w:jc w:val="right"/>
      <w:outlineLvl w:val="1"/>
    </w:pPr>
    <w:rPr>
      <w:b w:val="0"/>
      <w:bCs w:val="0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B5A8C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1B5A8C"/>
    <w:rPr>
      <w:rFonts w:ascii="Times New Roman" w:hAnsi="Times New Roman" w:cs="Times New Roman"/>
      <w:sz w:val="24"/>
      <w:szCs w:val="24"/>
      <w:lang w:eastAsia="ar-SA" w:bidi="ar-SA"/>
    </w:rPr>
  </w:style>
  <w:style w:type="character" w:styleId="Numerstrony">
    <w:name w:val="page number"/>
    <w:uiPriority w:val="99"/>
    <w:rsid w:val="00136A97"/>
    <w:rPr>
      <w:rFonts w:cs="Times New Roman"/>
    </w:rPr>
  </w:style>
  <w:style w:type="character" w:styleId="Hipercze">
    <w:name w:val="Hyperlink"/>
    <w:uiPriority w:val="99"/>
    <w:rsid w:val="00136A97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6A97"/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136A97"/>
    <w:rPr>
      <w:rFonts w:ascii="Arial" w:hAnsi="Arial" w:cs="Arial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136A9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36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36A97"/>
    <w:rPr>
      <w:rFonts w:ascii="Tahoma" w:hAnsi="Tahoma" w:cs="Tahoma"/>
      <w:b/>
      <w:b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136A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36A97"/>
    <w:rPr>
      <w:rFonts w:ascii="Arial" w:hAnsi="Arial" w:cs="Arial"/>
      <w:b/>
      <w:bCs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136A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36A97"/>
    <w:rPr>
      <w:rFonts w:ascii="Arial" w:hAnsi="Arial" w:cs="Arial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3A6285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1B5A8C"/>
    <w:pPr>
      <w:widowControl/>
      <w:suppressAutoHyphens/>
      <w:autoSpaceDE/>
      <w:autoSpaceDN/>
      <w:adjustRightInd/>
      <w:spacing w:after="120"/>
      <w:ind w:left="283"/>
    </w:pPr>
    <w:rPr>
      <w:b w:val="0"/>
      <w:bCs w:val="0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B5A8C"/>
    <w:rPr>
      <w:rFonts w:ascii="Times New Roman" w:hAnsi="Times New Roman" w:cs="Times New Roman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50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0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5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hyperlink" Target="http://www.skm.pkp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1518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</dc:title>
  <dc:subject/>
  <dc:creator>Barbara Brzezińska</dc:creator>
  <cp:keywords/>
  <dc:description/>
  <cp:lastModifiedBy>Leszek Kasprzyk</cp:lastModifiedBy>
  <cp:revision>12</cp:revision>
  <cp:lastPrinted>2016-03-08T14:28:00Z</cp:lastPrinted>
  <dcterms:created xsi:type="dcterms:W3CDTF">2016-03-31T07:14:00Z</dcterms:created>
  <dcterms:modified xsi:type="dcterms:W3CDTF">2018-02-02T07:47:00Z</dcterms:modified>
</cp:coreProperties>
</file>