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7EA" w:rsidRPr="00546DCA" w:rsidRDefault="009267EA" w:rsidP="009267EA">
      <w:pPr>
        <w:suppressAutoHyphens w:val="0"/>
        <w:spacing w:line="360" w:lineRule="auto"/>
        <w:contextualSpacing/>
        <w:rPr>
          <w:rFonts w:ascii="Arial" w:hAnsi="Arial" w:cs="Arial"/>
          <w:sz w:val="22"/>
          <w:szCs w:val="22"/>
          <w:lang w:eastAsia="pl-PL"/>
        </w:rPr>
      </w:pPr>
    </w:p>
    <w:p w:rsidR="009267EA" w:rsidRPr="00546DCA" w:rsidRDefault="009267EA" w:rsidP="009267EA">
      <w:pPr>
        <w:tabs>
          <w:tab w:val="right" w:pos="9356"/>
        </w:tabs>
        <w:ind w:firstLine="181"/>
        <w:rPr>
          <w:rFonts w:ascii="Arial" w:hAnsi="Arial" w:cs="Arial"/>
          <w:color w:val="000000"/>
          <w:sz w:val="22"/>
          <w:szCs w:val="22"/>
        </w:rPr>
      </w:pPr>
      <w:r w:rsidRPr="00546DCA">
        <w:rPr>
          <w:rFonts w:ascii="Arial" w:hAnsi="Arial" w:cs="Arial"/>
          <w:sz w:val="22"/>
          <w:szCs w:val="22"/>
        </w:rPr>
        <w:t xml:space="preserve">znak: SKMMS.214.42.17 </w:t>
      </w:r>
      <w:r w:rsidRPr="00546DCA">
        <w:rPr>
          <w:rFonts w:ascii="Arial" w:hAnsi="Arial" w:cs="Arial"/>
          <w:sz w:val="22"/>
          <w:szCs w:val="22"/>
        </w:rPr>
        <w:tab/>
      </w:r>
      <w:r w:rsidRPr="00546DCA">
        <w:rPr>
          <w:rFonts w:ascii="Arial" w:hAnsi="Arial" w:cs="Arial"/>
          <w:color w:val="000000"/>
          <w:sz w:val="22"/>
          <w:szCs w:val="22"/>
        </w:rPr>
        <w:t>Gdynia, 2018-06-</w:t>
      </w:r>
      <w:r>
        <w:rPr>
          <w:rFonts w:ascii="Arial" w:hAnsi="Arial" w:cs="Arial"/>
          <w:color w:val="000000"/>
          <w:sz w:val="22"/>
          <w:szCs w:val="22"/>
        </w:rPr>
        <w:t>07</w:t>
      </w:r>
    </w:p>
    <w:p w:rsidR="009267EA" w:rsidRPr="00546DCA" w:rsidRDefault="009267EA" w:rsidP="009267EA">
      <w:pPr>
        <w:pStyle w:val="Trescpola"/>
        <w:jc w:val="left"/>
        <w:rPr>
          <w:rFonts w:ascii="Arial" w:hAnsi="Arial" w:cs="Arial"/>
          <w:sz w:val="22"/>
          <w:szCs w:val="22"/>
          <w:u w:val="single"/>
        </w:rPr>
      </w:pPr>
    </w:p>
    <w:p w:rsidR="009267EA" w:rsidRPr="00546DCA" w:rsidRDefault="009267EA" w:rsidP="009267EA">
      <w:pPr>
        <w:pStyle w:val="Trescpola"/>
        <w:jc w:val="left"/>
        <w:rPr>
          <w:rFonts w:ascii="Arial" w:hAnsi="Arial" w:cs="Arial"/>
          <w:sz w:val="22"/>
          <w:szCs w:val="22"/>
          <w:u w:val="single"/>
        </w:rPr>
      </w:pPr>
    </w:p>
    <w:p w:rsidR="009267EA" w:rsidRPr="00546DCA" w:rsidRDefault="009267EA" w:rsidP="009267EA">
      <w:pPr>
        <w:pStyle w:val="Trescpola"/>
        <w:jc w:val="left"/>
        <w:rPr>
          <w:rFonts w:ascii="Arial" w:hAnsi="Arial" w:cs="Arial"/>
          <w:sz w:val="22"/>
          <w:szCs w:val="22"/>
          <w:u w:val="single"/>
        </w:rPr>
      </w:pPr>
    </w:p>
    <w:p w:rsidR="009267EA" w:rsidRPr="00546DCA" w:rsidRDefault="009267EA" w:rsidP="009267EA">
      <w:pPr>
        <w:pStyle w:val="Trescpola"/>
        <w:rPr>
          <w:rFonts w:ascii="Arial" w:hAnsi="Arial" w:cs="Arial"/>
          <w:sz w:val="22"/>
          <w:szCs w:val="22"/>
          <w:u w:val="single"/>
        </w:rPr>
      </w:pPr>
      <w:r w:rsidRPr="00546DCA">
        <w:rPr>
          <w:rFonts w:ascii="Arial" w:hAnsi="Arial" w:cs="Arial"/>
          <w:sz w:val="22"/>
          <w:szCs w:val="22"/>
          <w:u w:val="single"/>
        </w:rPr>
        <w:t>Wyjaśnienia treści SIWZ</w:t>
      </w:r>
    </w:p>
    <w:p w:rsidR="009267EA" w:rsidRPr="00546DCA" w:rsidRDefault="009267EA" w:rsidP="009267EA">
      <w:pPr>
        <w:tabs>
          <w:tab w:val="right" w:pos="9356"/>
        </w:tabs>
        <w:jc w:val="center"/>
        <w:rPr>
          <w:rFonts w:ascii="Arial" w:hAnsi="Arial" w:cs="Arial"/>
          <w:b/>
          <w:sz w:val="22"/>
          <w:szCs w:val="22"/>
        </w:rPr>
      </w:pPr>
    </w:p>
    <w:p w:rsidR="009267EA" w:rsidRPr="00546DCA" w:rsidRDefault="009267EA" w:rsidP="009267EA">
      <w:pPr>
        <w:ind w:left="993" w:hanging="993"/>
        <w:jc w:val="center"/>
        <w:rPr>
          <w:rFonts w:ascii="Arial" w:hAnsi="Arial" w:cs="Arial"/>
          <w:b/>
          <w:sz w:val="22"/>
          <w:szCs w:val="22"/>
          <w:u w:val="single"/>
        </w:rPr>
      </w:pPr>
      <w:r w:rsidRPr="00546DCA">
        <w:rPr>
          <w:rFonts w:ascii="Arial" w:hAnsi="Arial" w:cs="Arial"/>
          <w:b/>
          <w:sz w:val="22"/>
          <w:szCs w:val="22"/>
        </w:rPr>
        <w:t xml:space="preserve">Dotyczy: postępowania o udzielenie zamówienia publicznego na </w:t>
      </w:r>
      <w:r w:rsidRPr="00546DCA">
        <w:rPr>
          <w:rFonts w:ascii="Arial" w:hAnsi="Arial" w:cs="Arial"/>
          <w:b/>
          <w:sz w:val="22"/>
          <w:szCs w:val="22"/>
          <w:lang w:eastAsia="pl-PL"/>
        </w:rPr>
        <w:t>Budowę zintegrowanego systemu monitorowania bezpieczeństwa oraz zarządzania informacją na linii kolejowej nr 250 wraz z modernizacją budynku Dworca Podmiejskiego w Gdyni oraz peronu SKM na stacji Gdynia Główna</w:t>
      </w:r>
      <w:r w:rsidRPr="00546DCA">
        <w:rPr>
          <w:rFonts w:ascii="Arial" w:hAnsi="Arial" w:cs="Arial"/>
          <w:b/>
          <w:sz w:val="22"/>
          <w:szCs w:val="22"/>
          <w:u w:val="single"/>
        </w:rPr>
        <w:t>, znak: SKMMS.214.42.17</w:t>
      </w:r>
    </w:p>
    <w:p w:rsidR="009267EA" w:rsidRPr="00546DCA" w:rsidRDefault="009267EA" w:rsidP="009267EA">
      <w:pPr>
        <w:suppressAutoHyphens w:val="0"/>
        <w:spacing w:line="360" w:lineRule="auto"/>
        <w:ind w:left="720"/>
        <w:contextualSpacing/>
        <w:rPr>
          <w:rFonts w:ascii="Arial" w:hAnsi="Arial" w:cs="Arial"/>
          <w:sz w:val="22"/>
          <w:szCs w:val="22"/>
          <w:lang w:eastAsia="pl-PL"/>
        </w:rPr>
      </w:pPr>
    </w:p>
    <w:p w:rsidR="009267EA" w:rsidRPr="00546DC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W związku z otrzymaniem prośby Wykonawcy o wyjaśnienie treści specyfikacji istotnych warunków zamówienia, Zamawiający działając w trybie art. 38 ust. 2 ustawy z dnia 29.01.2004 r. Prawo zamówień publicznych (Dz. U. z 2017, poz. 1579), przedstawia treść przesłanych zapytań wraz z wyjaśnieniami:</w:t>
      </w:r>
    </w:p>
    <w:p w:rsidR="009267EA" w:rsidRPr="00546DCA" w:rsidRDefault="009267EA" w:rsidP="009267EA">
      <w:pPr>
        <w:suppressAutoHyphens w:val="0"/>
        <w:spacing w:line="360" w:lineRule="auto"/>
        <w:ind w:left="720"/>
        <w:contextualSpacing/>
        <w:rPr>
          <w:rFonts w:ascii="Arial" w:hAnsi="Arial" w:cs="Arial"/>
          <w:sz w:val="22"/>
          <w:szCs w:val="22"/>
          <w:lang w:eastAsia="pl-PL"/>
        </w:rPr>
      </w:pPr>
    </w:p>
    <w:p w:rsidR="009267EA" w:rsidRPr="00546DCA" w:rsidRDefault="009267EA" w:rsidP="009267EA">
      <w:pPr>
        <w:suppressAutoHyphens w:val="0"/>
        <w:spacing w:line="360" w:lineRule="auto"/>
        <w:contextualSpacing/>
        <w:rPr>
          <w:rFonts w:ascii="Arial" w:hAnsi="Arial" w:cs="Arial"/>
          <w:b/>
          <w:sz w:val="22"/>
          <w:szCs w:val="22"/>
          <w:lang w:eastAsia="pl-PL"/>
        </w:rPr>
      </w:pPr>
      <w:r w:rsidRPr="00546DCA">
        <w:rPr>
          <w:rFonts w:ascii="Arial" w:hAnsi="Arial" w:cs="Arial"/>
          <w:b/>
          <w:sz w:val="22"/>
          <w:szCs w:val="22"/>
          <w:lang w:eastAsia="pl-PL"/>
        </w:rPr>
        <w:t>Pytanie 1</w:t>
      </w:r>
    </w:p>
    <w:p w:rsidR="009267EA" w:rsidRPr="00546DCA" w:rsidRDefault="009267EA" w:rsidP="009267EA">
      <w:pPr>
        <w:suppressAutoHyphens w:val="0"/>
        <w:spacing w:line="360" w:lineRule="auto"/>
        <w:contextualSpacing/>
        <w:rPr>
          <w:rFonts w:ascii="Arial" w:hAnsi="Arial" w:cs="Arial"/>
          <w:b/>
          <w:i/>
          <w:sz w:val="22"/>
          <w:szCs w:val="22"/>
          <w:lang w:eastAsia="pl-PL"/>
        </w:rPr>
      </w:pPr>
      <w:r w:rsidRPr="00546DCA">
        <w:rPr>
          <w:rFonts w:ascii="Arial" w:hAnsi="Arial" w:cs="Arial"/>
          <w:sz w:val="22"/>
          <w:szCs w:val="22"/>
          <w:lang w:eastAsia="pl-PL"/>
        </w:rPr>
        <w:t xml:space="preserve">Dotyczy pkt 3.18.7. PFU Centrum 09_04_2018  </w:t>
      </w:r>
      <w:r w:rsidRPr="00546DCA">
        <w:rPr>
          <w:rFonts w:ascii="Arial" w:hAnsi="Arial" w:cs="Arial"/>
          <w:b/>
          <w:i/>
          <w:sz w:val="22"/>
          <w:szCs w:val="22"/>
          <w:lang w:eastAsia="pl-PL"/>
        </w:rPr>
        <w:t>Minimalne wymagania dla poszczególnych typów kamer CCTV   A.  Punkt kamerowy TYP 1 - kamera typu kompaktowego doposażona w obudowę zewnętrzną kamery TYP 1</w:t>
      </w:r>
    </w:p>
    <w:p w:rsidR="009267EA" w:rsidRPr="00546DCA" w:rsidRDefault="009267EA" w:rsidP="009267EA">
      <w:pPr>
        <w:suppressAutoHyphens w:val="0"/>
        <w:spacing w:line="360" w:lineRule="auto"/>
        <w:ind w:left="720"/>
        <w:contextualSpacing/>
        <w:rPr>
          <w:rFonts w:ascii="Arial" w:hAnsi="Arial" w:cs="Arial"/>
          <w:b/>
          <w:i/>
          <w:sz w:val="22"/>
          <w:szCs w:val="22"/>
          <w:lang w:eastAsia="pl-PL"/>
        </w:rPr>
      </w:pPr>
    </w:p>
    <w:p w:rsidR="009267EA" w:rsidRPr="00546DC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Aktualne wymagania zakresu ogniskowej dla kamery Typu 1 to 5mm do 84m. Zgodnie z wymaganiami PFU kamera ta ma znaleźć zastosowanie do obserwacji peronów. Praktyka wykorzystania ogniskowej obiektywów kamer powyżej 12 mm na dworcach i peronach wskazuje iż skutkuje to znacznym zawężeniem pola widzenie kamery oraz generuje spore martwe pola. Ponadto kamery Typu 1 mają realizować funkcje analityczne. Praktyka wskazuje że wysoce niewskazane jest aby w czasie operowania takimi kamerami ogniskowa nie była zmieniana ponieważ spowodowałoby to brak możliwości wykonania prawidłowej analizy obrazu. Kamery te stanowią największą część postępowania przetargowego w części CCTV dlatego wymaganie tych parametrów, które nie zostaną spożytkowane w praktyce parokrotnie zwiększą koszty realizacji zadania.</w:t>
      </w:r>
    </w:p>
    <w:p w:rsidR="009267E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W związku z powyższymi czy zamawiający zaakceptuje dla kamery Typ 1, kamerę o ogniskowej z zakresu 2,8-12 mm która powoli na właściwą realizację funkcji obserwacji oraz zapewni odpowiednie warunki do prawidłowego działania algorytmów analizy obrazu</w:t>
      </w:r>
      <w:r>
        <w:rPr>
          <w:rFonts w:ascii="Arial" w:hAnsi="Arial" w:cs="Arial"/>
          <w:sz w:val="22"/>
          <w:szCs w:val="22"/>
          <w:lang w:eastAsia="pl-PL"/>
        </w:rPr>
        <w:t>.</w:t>
      </w:r>
    </w:p>
    <w:p w:rsidR="009267EA" w:rsidRPr="00546DCA" w:rsidRDefault="009267EA" w:rsidP="009267EA">
      <w:pPr>
        <w:suppressAutoHyphens w:val="0"/>
        <w:spacing w:line="360" w:lineRule="auto"/>
        <w:contextualSpacing/>
        <w:rPr>
          <w:rFonts w:ascii="Arial" w:hAnsi="Arial" w:cs="Arial"/>
          <w:sz w:val="22"/>
          <w:szCs w:val="22"/>
          <w:lang w:eastAsia="pl-PL"/>
        </w:rPr>
      </w:pPr>
    </w:p>
    <w:p w:rsidR="009267EA" w:rsidRDefault="009267EA" w:rsidP="009267EA">
      <w:pPr>
        <w:spacing w:line="360" w:lineRule="auto"/>
        <w:rPr>
          <w:rFonts w:ascii="Arial" w:hAnsi="Arial" w:cs="Arial"/>
          <w:sz w:val="22"/>
          <w:szCs w:val="22"/>
        </w:rPr>
      </w:pPr>
    </w:p>
    <w:p w:rsidR="009267EA" w:rsidRDefault="009267EA" w:rsidP="009267EA">
      <w:pPr>
        <w:spacing w:line="360" w:lineRule="auto"/>
        <w:rPr>
          <w:rFonts w:ascii="Arial" w:hAnsi="Arial" w:cs="Arial"/>
          <w:sz w:val="22"/>
          <w:szCs w:val="22"/>
        </w:rPr>
      </w:pPr>
    </w:p>
    <w:p w:rsidR="009267EA" w:rsidRDefault="009267EA" w:rsidP="009267EA">
      <w:pPr>
        <w:spacing w:line="360" w:lineRule="auto"/>
        <w:rPr>
          <w:rFonts w:ascii="Arial" w:hAnsi="Arial" w:cs="Arial"/>
          <w:sz w:val="22"/>
          <w:szCs w:val="22"/>
        </w:rPr>
      </w:pPr>
    </w:p>
    <w:p w:rsidR="009267EA" w:rsidRPr="00546DCA" w:rsidRDefault="009267EA" w:rsidP="009267EA">
      <w:pPr>
        <w:spacing w:line="360" w:lineRule="auto"/>
        <w:rPr>
          <w:rFonts w:ascii="Arial" w:hAnsi="Arial" w:cs="Arial"/>
          <w:b/>
          <w:sz w:val="22"/>
          <w:szCs w:val="22"/>
        </w:rPr>
      </w:pPr>
      <w:r w:rsidRPr="00546DCA">
        <w:rPr>
          <w:rFonts w:ascii="Arial" w:hAnsi="Arial" w:cs="Arial"/>
          <w:sz w:val="22"/>
          <w:szCs w:val="22"/>
        </w:rPr>
        <w:lastRenderedPageBreak/>
        <w:t>Odpowiedź:</w:t>
      </w:r>
      <w:r w:rsidRPr="00546DCA">
        <w:rPr>
          <w:rFonts w:ascii="Arial" w:hAnsi="Arial" w:cs="Arial"/>
          <w:b/>
          <w:sz w:val="22"/>
          <w:szCs w:val="22"/>
        </w:rPr>
        <w:t xml:space="preserve"> </w:t>
      </w:r>
    </w:p>
    <w:p w:rsidR="009267EA" w:rsidRPr="00546DCA" w:rsidRDefault="009267EA" w:rsidP="009267EA">
      <w:pPr>
        <w:spacing w:line="360" w:lineRule="auto"/>
        <w:rPr>
          <w:rFonts w:ascii="Arial" w:hAnsi="Arial" w:cs="Arial"/>
          <w:b/>
          <w:sz w:val="22"/>
          <w:szCs w:val="22"/>
        </w:rPr>
      </w:pPr>
      <w:r w:rsidRPr="00546DCA">
        <w:rPr>
          <w:rFonts w:ascii="Arial" w:hAnsi="Arial" w:cs="Arial"/>
          <w:b/>
          <w:sz w:val="22"/>
          <w:szCs w:val="22"/>
        </w:rPr>
        <w:t>Zamawiający nie zaakceptuje dla kamery Typ1, kamery o ogniskowej z zakresu 2,8-12 mm. Zamawiający podtrzymuje wymagania PFU w tym zakresie, gdyż właśnie wymagane zakresy ogniskowych są optymalne do realizacji założonych przez Zamawiającego funkcji. Kamery typ1 będą miały zastosowanie jako kamery obserwujące krawędzie peronowe oraz wykorzystywały będą analizę obrazu między innymi polegającą na przekroczeniu linii. Zastosowanie w tym przypadku obiektywów szerokokątnych jest niepożądane przez Zmawiającego.</w:t>
      </w:r>
    </w:p>
    <w:p w:rsidR="009267EA" w:rsidRPr="00546DCA" w:rsidRDefault="009267EA" w:rsidP="009267EA">
      <w:pPr>
        <w:suppressAutoHyphens w:val="0"/>
        <w:spacing w:line="360" w:lineRule="auto"/>
        <w:contextualSpacing/>
        <w:rPr>
          <w:rFonts w:ascii="Arial" w:hAnsi="Arial" w:cs="Arial"/>
          <w:sz w:val="22"/>
          <w:szCs w:val="22"/>
        </w:rPr>
      </w:pPr>
    </w:p>
    <w:p w:rsidR="009267EA" w:rsidRPr="00546DCA" w:rsidRDefault="009267EA" w:rsidP="009267EA">
      <w:pPr>
        <w:suppressAutoHyphens w:val="0"/>
        <w:spacing w:line="360" w:lineRule="auto"/>
        <w:contextualSpacing/>
        <w:rPr>
          <w:rFonts w:ascii="Arial" w:hAnsi="Arial" w:cs="Arial"/>
          <w:b/>
          <w:sz w:val="22"/>
          <w:szCs w:val="22"/>
          <w:lang w:eastAsia="pl-PL"/>
        </w:rPr>
      </w:pPr>
      <w:r w:rsidRPr="00546DCA">
        <w:rPr>
          <w:rFonts w:ascii="Arial" w:hAnsi="Arial" w:cs="Arial"/>
          <w:b/>
          <w:sz w:val="22"/>
          <w:szCs w:val="22"/>
          <w:lang w:eastAsia="pl-PL"/>
        </w:rPr>
        <w:t>Pytanie 2</w:t>
      </w:r>
    </w:p>
    <w:p w:rsidR="009267EA" w:rsidRPr="00546DCA" w:rsidRDefault="009267EA" w:rsidP="009267EA">
      <w:pPr>
        <w:suppressAutoHyphens w:val="0"/>
        <w:spacing w:line="360" w:lineRule="auto"/>
        <w:contextualSpacing/>
        <w:rPr>
          <w:rFonts w:ascii="Arial" w:hAnsi="Arial" w:cs="Arial"/>
          <w:b/>
          <w:i/>
          <w:sz w:val="22"/>
          <w:szCs w:val="22"/>
          <w:lang w:eastAsia="pl-PL"/>
        </w:rPr>
      </w:pPr>
      <w:r w:rsidRPr="00546DCA">
        <w:rPr>
          <w:rFonts w:ascii="Arial" w:hAnsi="Arial" w:cs="Arial"/>
          <w:sz w:val="22"/>
          <w:szCs w:val="22"/>
          <w:lang w:eastAsia="pl-PL"/>
        </w:rPr>
        <w:t xml:space="preserve">Dotyczy pkt 3.18.7. PFU Centrum 09_04_2018 </w:t>
      </w:r>
      <w:r w:rsidRPr="00546DCA">
        <w:rPr>
          <w:rFonts w:ascii="Arial" w:hAnsi="Arial" w:cs="Arial"/>
          <w:b/>
          <w:i/>
          <w:sz w:val="22"/>
          <w:szCs w:val="22"/>
          <w:lang w:eastAsia="pl-PL"/>
        </w:rPr>
        <w:t>B.  Punkt kamerowy TYP 2 - kamera typu kompaktowego doposażona w obudowę zewnętrzną z grzałką.</w:t>
      </w:r>
    </w:p>
    <w:p w:rsidR="009267EA" w:rsidRPr="00546DCA" w:rsidRDefault="009267EA" w:rsidP="009267EA">
      <w:pPr>
        <w:spacing w:line="360" w:lineRule="auto"/>
        <w:rPr>
          <w:rFonts w:ascii="Arial" w:hAnsi="Arial" w:cs="Arial"/>
          <w:sz w:val="22"/>
          <w:szCs w:val="22"/>
        </w:rPr>
      </w:pPr>
      <w:r w:rsidRPr="00546DCA">
        <w:rPr>
          <w:rFonts w:ascii="Arial" w:hAnsi="Arial" w:cs="Arial"/>
          <w:sz w:val="22"/>
          <w:szCs w:val="22"/>
        </w:rPr>
        <w:t xml:space="preserve">Opisane rozwiązanie Typ 2 wskazuje jednoznacznie na jednego producenta firmę </w:t>
      </w:r>
      <w:proofErr w:type="spellStart"/>
      <w:r w:rsidRPr="00546DCA">
        <w:rPr>
          <w:rFonts w:ascii="Arial" w:hAnsi="Arial" w:cs="Arial"/>
          <w:sz w:val="22"/>
          <w:szCs w:val="22"/>
        </w:rPr>
        <w:t>Avigilion</w:t>
      </w:r>
      <w:proofErr w:type="spellEnd"/>
      <w:r w:rsidRPr="00546DCA">
        <w:rPr>
          <w:rFonts w:ascii="Arial" w:hAnsi="Arial" w:cs="Arial"/>
          <w:sz w:val="22"/>
          <w:szCs w:val="22"/>
        </w:rPr>
        <w:t xml:space="preserve"> model 16L-H4PRO-B.</w:t>
      </w:r>
    </w:p>
    <w:p w:rsidR="009267EA" w:rsidRPr="00546DCA" w:rsidRDefault="009267EA" w:rsidP="009267EA">
      <w:pPr>
        <w:spacing w:line="360" w:lineRule="auto"/>
        <w:ind w:left="708" w:firstLine="708"/>
        <w:rPr>
          <w:rFonts w:ascii="Arial" w:hAnsi="Arial" w:cs="Arial"/>
          <w:sz w:val="22"/>
          <w:szCs w:val="22"/>
        </w:rPr>
      </w:pPr>
    </w:p>
    <w:p w:rsidR="009267EA" w:rsidRPr="00546DC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 xml:space="preserve">Czy zamawiający zaakceptuje rozwiązanie wykorzystujące 2 sz. kamer 12 </w:t>
      </w:r>
      <w:proofErr w:type="spellStart"/>
      <w:r w:rsidRPr="00546DCA">
        <w:rPr>
          <w:rFonts w:ascii="Arial" w:hAnsi="Arial" w:cs="Arial"/>
          <w:sz w:val="22"/>
          <w:szCs w:val="22"/>
          <w:lang w:eastAsia="pl-PL"/>
        </w:rPr>
        <w:t>Mpx</w:t>
      </w:r>
      <w:proofErr w:type="spellEnd"/>
      <w:r w:rsidRPr="00546DCA">
        <w:rPr>
          <w:rFonts w:ascii="Arial" w:hAnsi="Arial" w:cs="Arial"/>
          <w:sz w:val="22"/>
          <w:szCs w:val="22"/>
          <w:lang w:eastAsia="pl-PL"/>
        </w:rPr>
        <w:t xml:space="preserve"> w miejsce 1 szt. kamery 16 </w:t>
      </w:r>
      <w:proofErr w:type="spellStart"/>
      <w:r w:rsidRPr="00546DCA">
        <w:rPr>
          <w:rFonts w:ascii="Arial" w:hAnsi="Arial" w:cs="Arial"/>
          <w:sz w:val="22"/>
          <w:szCs w:val="22"/>
          <w:lang w:eastAsia="pl-PL"/>
        </w:rPr>
        <w:t>Mpx</w:t>
      </w:r>
      <w:proofErr w:type="spellEnd"/>
      <w:r w:rsidRPr="00546DCA">
        <w:rPr>
          <w:rFonts w:ascii="Arial" w:hAnsi="Arial" w:cs="Arial"/>
          <w:sz w:val="22"/>
          <w:szCs w:val="22"/>
          <w:lang w:eastAsia="pl-PL"/>
        </w:rPr>
        <w:t xml:space="preserve"> Typ 2. Takie rozwiązanie znacznie zwiększy niezawodność systemu na wypadek awarii oraz zwiększy gęstość pikselową obserwacji przy zachowaniu niższych kosztów rozwiązania. Ponadto rozwiązanie to zapewni możliwość wykorzystania w kamerze dodatkowych funkcji min. WDR 120dB zapewniającej dużą lepszą jakość obrazu w trudnych warunkach oświetleniowych. Ponadto rozwiązanie z 2 kamerami 12 </w:t>
      </w:r>
      <w:proofErr w:type="spellStart"/>
      <w:r w:rsidRPr="00546DCA">
        <w:rPr>
          <w:rFonts w:ascii="Arial" w:hAnsi="Arial" w:cs="Arial"/>
          <w:sz w:val="22"/>
          <w:szCs w:val="22"/>
          <w:lang w:eastAsia="pl-PL"/>
        </w:rPr>
        <w:t>Mpx</w:t>
      </w:r>
      <w:proofErr w:type="spellEnd"/>
      <w:r w:rsidRPr="00546DCA">
        <w:rPr>
          <w:rFonts w:ascii="Arial" w:hAnsi="Arial" w:cs="Arial"/>
          <w:sz w:val="22"/>
          <w:szCs w:val="22"/>
          <w:lang w:eastAsia="pl-PL"/>
        </w:rPr>
        <w:t xml:space="preserve"> poprawi płynności obrazu przez większą dostępną w takich kamerach ilości klatek m. in.30 </w:t>
      </w:r>
      <w:proofErr w:type="spellStart"/>
      <w:r w:rsidRPr="00546DCA">
        <w:rPr>
          <w:rFonts w:ascii="Arial" w:hAnsi="Arial" w:cs="Arial"/>
          <w:sz w:val="22"/>
          <w:szCs w:val="22"/>
          <w:lang w:eastAsia="pl-PL"/>
        </w:rPr>
        <w:t>kl</w:t>
      </w:r>
      <w:proofErr w:type="spellEnd"/>
      <w:r w:rsidRPr="00546DCA">
        <w:rPr>
          <w:rFonts w:ascii="Arial" w:hAnsi="Arial" w:cs="Arial"/>
          <w:sz w:val="22"/>
          <w:szCs w:val="22"/>
          <w:lang w:eastAsia="pl-PL"/>
        </w:rPr>
        <w:t xml:space="preserve">/s vs wymagana 10 </w:t>
      </w:r>
      <w:proofErr w:type="spellStart"/>
      <w:r w:rsidRPr="00546DCA">
        <w:rPr>
          <w:rFonts w:ascii="Arial" w:hAnsi="Arial" w:cs="Arial"/>
          <w:sz w:val="22"/>
          <w:szCs w:val="22"/>
          <w:lang w:eastAsia="pl-PL"/>
        </w:rPr>
        <w:t>kl</w:t>
      </w:r>
      <w:proofErr w:type="spellEnd"/>
      <w:r w:rsidRPr="00546DCA">
        <w:rPr>
          <w:rFonts w:ascii="Arial" w:hAnsi="Arial" w:cs="Arial"/>
          <w:sz w:val="22"/>
          <w:szCs w:val="22"/>
          <w:lang w:eastAsia="pl-PL"/>
        </w:rPr>
        <w:t>/s.</w:t>
      </w:r>
    </w:p>
    <w:p w:rsidR="009267EA" w:rsidRPr="00546DCA" w:rsidRDefault="009267EA" w:rsidP="009267EA">
      <w:pPr>
        <w:suppressAutoHyphens w:val="0"/>
        <w:spacing w:line="360" w:lineRule="auto"/>
        <w:ind w:left="720" w:firstLine="696"/>
        <w:contextualSpacing/>
        <w:rPr>
          <w:rFonts w:ascii="Arial" w:hAnsi="Arial" w:cs="Arial"/>
          <w:sz w:val="22"/>
          <w:szCs w:val="22"/>
          <w:lang w:eastAsia="pl-PL"/>
        </w:rPr>
      </w:pPr>
    </w:p>
    <w:p w:rsidR="009267EA" w:rsidRPr="00546DCA" w:rsidRDefault="009267EA" w:rsidP="009267EA">
      <w:pPr>
        <w:spacing w:line="360" w:lineRule="auto"/>
        <w:rPr>
          <w:rFonts w:ascii="Arial" w:hAnsi="Arial" w:cs="Arial"/>
          <w:sz w:val="22"/>
          <w:szCs w:val="22"/>
        </w:rPr>
      </w:pPr>
      <w:r w:rsidRPr="00546DCA">
        <w:rPr>
          <w:rFonts w:ascii="Arial" w:hAnsi="Arial" w:cs="Arial"/>
          <w:sz w:val="22"/>
          <w:szCs w:val="22"/>
        </w:rPr>
        <w:t xml:space="preserve">Odpowiedź. </w:t>
      </w:r>
    </w:p>
    <w:p w:rsidR="009267EA" w:rsidRPr="00546DCA" w:rsidRDefault="009267EA" w:rsidP="009267EA">
      <w:pPr>
        <w:spacing w:line="360" w:lineRule="auto"/>
        <w:rPr>
          <w:rFonts w:ascii="Arial" w:hAnsi="Arial" w:cs="Arial"/>
          <w:sz w:val="22"/>
          <w:szCs w:val="22"/>
        </w:rPr>
      </w:pPr>
      <w:r w:rsidRPr="00546DCA">
        <w:rPr>
          <w:rFonts w:ascii="Arial" w:hAnsi="Arial" w:cs="Arial"/>
          <w:b/>
          <w:sz w:val="22"/>
          <w:szCs w:val="22"/>
        </w:rPr>
        <w:t xml:space="preserve">Zamawiający w PFU określił jedynie minimalne stawiane wymagania. Urządzenia posiadające wyższe parametry niż opisane w dokumencie będą akceptowane.  Zamawiający dopuszcza zastosowanie dwóch kamer o rozdzielczości 12 </w:t>
      </w:r>
      <w:proofErr w:type="spellStart"/>
      <w:r w:rsidRPr="00546DCA">
        <w:rPr>
          <w:rFonts w:ascii="Arial" w:hAnsi="Arial" w:cs="Arial"/>
          <w:b/>
          <w:sz w:val="22"/>
          <w:szCs w:val="22"/>
        </w:rPr>
        <w:t>Mpix</w:t>
      </w:r>
      <w:proofErr w:type="spellEnd"/>
      <w:r w:rsidRPr="00546DCA">
        <w:rPr>
          <w:rFonts w:ascii="Arial" w:hAnsi="Arial" w:cs="Arial"/>
          <w:b/>
          <w:sz w:val="22"/>
          <w:szCs w:val="22"/>
        </w:rPr>
        <w:t xml:space="preserve"> każda, w miejsce jednej kamery 16 </w:t>
      </w:r>
      <w:proofErr w:type="spellStart"/>
      <w:r w:rsidRPr="00546DCA">
        <w:rPr>
          <w:rFonts w:ascii="Arial" w:hAnsi="Arial" w:cs="Arial"/>
          <w:b/>
          <w:sz w:val="22"/>
          <w:szCs w:val="22"/>
        </w:rPr>
        <w:t>Mpix</w:t>
      </w:r>
      <w:proofErr w:type="spellEnd"/>
      <w:r w:rsidRPr="00546DCA">
        <w:rPr>
          <w:rFonts w:ascii="Arial" w:hAnsi="Arial" w:cs="Arial"/>
          <w:b/>
          <w:sz w:val="22"/>
          <w:szCs w:val="22"/>
        </w:rPr>
        <w:t xml:space="preserve"> pod warunkiem zastosowania kamer o przetworniku obrazu nie mniejszego formatu niż wymagany w PFU dla kamery 16 </w:t>
      </w:r>
      <w:proofErr w:type="spellStart"/>
      <w:r w:rsidRPr="00546DCA">
        <w:rPr>
          <w:rFonts w:ascii="Arial" w:hAnsi="Arial" w:cs="Arial"/>
          <w:b/>
          <w:sz w:val="22"/>
          <w:szCs w:val="22"/>
        </w:rPr>
        <w:t>Mpix</w:t>
      </w:r>
      <w:proofErr w:type="spellEnd"/>
      <w:r w:rsidRPr="00546DCA">
        <w:rPr>
          <w:rFonts w:ascii="Arial" w:hAnsi="Arial" w:cs="Arial"/>
          <w:b/>
          <w:sz w:val="22"/>
          <w:szCs w:val="22"/>
        </w:rPr>
        <w:t xml:space="preserve"> i wyposażonych w obiektywy fotograficzne (do aparatów typu SLR) oraz przy założeniu spełnienia pozostałych parametrów, a także warunków ilościowych, jakościowych oraz funkcjonalnych stawianych kamerom, określonych w PFU w tym bezwzględnie zapewni </w:t>
      </w:r>
      <w:r w:rsidRPr="00546DCA">
        <w:rPr>
          <w:rFonts w:ascii="Arial" w:hAnsi="Arial" w:cs="Arial"/>
          <w:b/>
          <w:sz w:val="22"/>
          <w:szCs w:val="22"/>
        </w:rPr>
        <w:lastRenderedPageBreak/>
        <w:t>wymaganą szczegółowość w poszczególnych strefach i stopień pokrycia obiektów, a także zapewni wszelkie  wymagania stawiane analizie obrazu.</w:t>
      </w:r>
    </w:p>
    <w:p w:rsidR="009267EA" w:rsidRPr="00546DCA" w:rsidRDefault="009267EA" w:rsidP="009267EA">
      <w:pPr>
        <w:spacing w:line="360" w:lineRule="auto"/>
        <w:rPr>
          <w:rFonts w:ascii="Arial" w:hAnsi="Arial" w:cs="Arial"/>
          <w:sz w:val="22"/>
          <w:szCs w:val="22"/>
        </w:rPr>
      </w:pPr>
    </w:p>
    <w:p w:rsidR="009267EA" w:rsidRPr="00546DCA" w:rsidRDefault="009267EA" w:rsidP="009267EA">
      <w:pPr>
        <w:suppressAutoHyphens w:val="0"/>
        <w:spacing w:line="360" w:lineRule="auto"/>
        <w:contextualSpacing/>
        <w:rPr>
          <w:rFonts w:ascii="Arial" w:hAnsi="Arial" w:cs="Arial"/>
          <w:b/>
          <w:sz w:val="22"/>
          <w:szCs w:val="22"/>
          <w:lang w:eastAsia="pl-PL"/>
        </w:rPr>
      </w:pPr>
      <w:r w:rsidRPr="00546DCA">
        <w:rPr>
          <w:rFonts w:ascii="Arial" w:hAnsi="Arial" w:cs="Arial"/>
          <w:b/>
          <w:sz w:val="22"/>
          <w:szCs w:val="22"/>
          <w:lang w:eastAsia="pl-PL"/>
        </w:rPr>
        <w:t>Pytanie 3</w:t>
      </w:r>
    </w:p>
    <w:p w:rsidR="009267EA" w:rsidRPr="00546DCA" w:rsidRDefault="009267EA" w:rsidP="009267EA">
      <w:pPr>
        <w:suppressAutoHyphens w:val="0"/>
        <w:spacing w:line="360" w:lineRule="auto"/>
        <w:contextualSpacing/>
        <w:rPr>
          <w:rFonts w:ascii="Arial" w:hAnsi="Arial" w:cs="Arial"/>
          <w:b/>
          <w:i/>
          <w:sz w:val="22"/>
          <w:szCs w:val="22"/>
          <w:lang w:eastAsia="pl-PL"/>
        </w:rPr>
      </w:pPr>
      <w:r w:rsidRPr="00546DCA">
        <w:rPr>
          <w:rFonts w:ascii="Arial" w:hAnsi="Arial" w:cs="Arial"/>
          <w:sz w:val="22"/>
          <w:szCs w:val="22"/>
          <w:lang w:eastAsia="pl-PL"/>
        </w:rPr>
        <w:t xml:space="preserve">Dotyczy pkt 3.18.6. PFU Centrum 09_04_2018  </w:t>
      </w:r>
      <w:r w:rsidRPr="00546DCA">
        <w:rPr>
          <w:rFonts w:ascii="Arial" w:hAnsi="Arial" w:cs="Arial"/>
          <w:b/>
          <w:i/>
          <w:sz w:val="22"/>
          <w:szCs w:val="22"/>
          <w:lang w:eastAsia="pl-PL"/>
        </w:rPr>
        <w:t>Minimalne wymagania funkcjonalne jakie musi spełniać platforma VMS .</w:t>
      </w:r>
      <w:r w:rsidRPr="00546DCA">
        <w:rPr>
          <w:rFonts w:ascii="Arial" w:hAnsi="Arial" w:cs="Arial"/>
          <w:sz w:val="22"/>
          <w:szCs w:val="22"/>
          <w:lang w:eastAsia="pl-PL"/>
        </w:rPr>
        <w:t xml:space="preserve">  -   </w:t>
      </w:r>
      <w:r w:rsidRPr="00546DCA">
        <w:rPr>
          <w:rFonts w:ascii="Arial" w:hAnsi="Arial" w:cs="Arial"/>
          <w:b/>
          <w:i/>
          <w:sz w:val="22"/>
          <w:szCs w:val="22"/>
          <w:lang w:eastAsia="pl-PL"/>
        </w:rPr>
        <w:t xml:space="preserve">wsparcie dla kamer sieciowych obsługujących powszechnie stosowane kompresje tj. MJPEG, </w:t>
      </w:r>
    </w:p>
    <w:p w:rsidR="009267EA" w:rsidRPr="00546DCA" w:rsidRDefault="009267EA" w:rsidP="009267EA">
      <w:pPr>
        <w:suppressAutoHyphens w:val="0"/>
        <w:spacing w:line="360" w:lineRule="auto"/>
        <w:contextualSpacing/>
        <w:rPr>
          <w:rFonts w:ascii="Arial" w:hAnsi="Arial" w:cs="Arial"/>
          <w:b/>
          <w:i/>
          <w:sz w:val="22"/>
          <w:szCs w:val="22"/>
          <w:lang w:eastAsia="pl-PL"/>
        </w:rPr>
      </w:pPr>
      <w:r w:rsidRPr="00546DCA">
        <w:rPr>
          <w:rFonts w:ascii="Arial" w:hAnsi="Arial" w:cs="Arial"/>
          <w:b/>
          <w:i/>
          <w:sz w:val="22"/>
          <w:szCs w:val="22"/>
          <w:lang w:eastAsia="pl-PL"/>
        </w:rPr>
        <w:t>JPEG2000, MPEG4, H.264;</w:t>
      </w:r>
    </w:p>
    <w:p w:rsidR="009267EA" w:rsidRPr="00546DCA" w:rsidRDefault="009267EA" w:rsidP="009267EA">
      <w:pPr>
        <w:suppressAutoHyphens w:val="0"/>
        <w:spacing w:line="360" w:lineRule="auto"/>
        <w:ind w:left="720"/>
        <w:contextualSpacing/>
        <w:rPr>
          <w:rFonts w:ascii="Arial" w:hAnsi="Arial" w:cs="Arial"/>
          <w:b/>
          <w:i/>
          <w:sz w:val="22"/>
          <w:szCs w:val="22"/>
          <w:lang w:eastAsia="pl-PL"/>
        </w:rPr>
      </w:pPr>
    </w:p>
    <w:p w:rsidR="009267EA" w:rsidRPr="00546DC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 xml:space="preserve">Czy zamawiający zaakceptuje rozwiązania VMS zapewniające szeroki zakres powszechnie stosowanych standardów kodowania obrazu w  tymi : MJPEG, </w:t>
      </w:r>
      <w:proofErr w:type="spellStart"/>
      <w:r w:rsidRPr="00546DCA">
        <w:rPr>
          <w:rFonts w:ascii="Arial" w:hAnsi="Arial" w:cs="Arial"/>
          <w:sz w:val="22"/>
          <w:szCs w:val="22"/>
          <w:lang w:eastAsia="pl-PL"/>
        </w:rPr>
        <w:t>MxPEG</w:t>
      </w:r>
      <w:proofErr w:type="spellEnd"/>
      <w:r w:rsidRPr="00546DCA">
        <w:rPr>
          <w:rFonts w:ascii="Arial" w:hAnsi="Arial" w:cs="Arial"/>
          <w:sz w:val="22"/>
          <w:szCs w:val="22"/>
          <w:lang w:eastAsia="pl-PL"/>
        </w:rPr>
        <w:t>, MPEG-2, MPEG-4, H.264, H.265, które  nie wspiera obsługi kodeka MJPEG 2000 ponieważ jest to kodek przestarzały technologicznie, który został wyparty przez kodowanie bardziej efektywne min. H.264 autorskie rozszerzenie  kodeków H.264 oraz H.265  ,które zapewniają  znacznie bardziej wydajne wykorzystanie zasobów sieciowych oraz przestrzeni dyskowej, co zaprezentowane jest w poniższym porównaniu graficznym:</w:t>
      </w:r>
    </w:p>
    <w:p w:rsidR="009267EA" w:rsidRPr="00546DCA" w:rsidRDefault="009267EA" w:rsidP="009267EA">
      <w:pPr>
        <w:suppressAutoHyphens w:val="0"/>
        <w:spacing w:line="360" w:lineRule="auto"/>
        <w:ind w:left="720"/>
        <w:contextualSpacing/>
        <w:rPr>
          <w:rFonts w:ascii="Arial" w:hAnsi="Arial" w:cs="Arial"/>
          <w:sz w:val="22"/>
          <w:szCs w:val="22"/>
          <w:lang w:eastAsia="pl-PL"/>
        </w:rPr>
      </w:pPr>
    </w:p>
    <w:p w:rsidR="009267EA" w:rsidRPr="00546DCA" w:rsidRDefault="009267EA" w:rsidP="009267EA">
      <w:pPr>
        <w:suppressAutoHyphens w:val="0"/>
        <w:spacing w:line="360" w:lineRule="auto"/>
        <w:ind w:left="720"/>
        <w:contextualSpacing/>
        <w:rPr>
          <w:rFonts w:ascii="Arial" w:hAnsi="Arial" w:cs="Arial"/>
          <w:sz w:val="22"/>
          <w:szCs w:val="22"/>
          <w:lang w:eastAsia="pl-PL"/>
        </w:rPr>
      </w:pPr>
      <w:r w:rsidRPr="00546DCA">
        <w:rPr>
          <w:rFonts w:ascii="Arial" w:hAnsi="Arial" w:cs="Arial"/>
          <w:noProof/>
          <w:sz w:val="22"/>
          <w:szCs w:val="22"/>
          <w:lang w:eastAsia="pl-PL"/>
        </w:rPr>
        <w:drawing>
          <wp:inline distT="0" distB="0" distL="0" distR="0">
            <wp:extent cx="5191125" cy="18478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91125" cy="1847850"/>
                    </a:xfrm>
                    <a:prstGeom prst="rect">
                      <a:avLst/>
                    </a:prstGeom>
                    <a:noFill/>
                    <a:ln>
                      <a:noFill/>
                    </a:ln>
                  </pic:spPr>
                </pic:pic>
              </a:graphicData>
            </a:graphic>
          </wp:inline>
        </w:drawing>
      </w:r>
    </w:p>
    <w:p w:rsidR="009267EA" w:rsidRPr="00546DCA" w:rsidRDefault="009267EA" w:rsidP="009267EA">
      <w:pPr>
        <w:suppressAutoHyphens w:val="0"/>
        <w:spacing w:line="360" w:lineRule="auto"/>
        <w:ind w:left="720"/>
        <w:contextualSpacing/>
        <w:rPr>
          <w:rFonts w:ascii="Arial" w:hAnsi="Arial" w:cs="Arial"/>
          <w:sz w:val="22"/>
          <w:szCs w:val="22"/>
          <w:lang w:eastAsia="pl-PL"/>
        </w:rPr>
      </w:pPr>
    </w:p>
    <w:p w:rsidR="009267EA" w:rsidRPr="00546DC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Zastosowanie kodeków wydajniejszych niż MJPEG 2000  eliminuje potrzebę wykorzystywania obciążających zasoby serwerów, algorytmów pogarszających jakość materiału starszym niż dany okres, co jest niezbędną czynnością przy kodeku MJPEG2000. Wykorzystanie wydajniejszych kodeków spowoduje, iż ilość obsługiwanych przez serwer kamer jest większa oraz zapewnia operatorowi korzystanie z materiału video z oryginalną wysoką jakością obrazu z ilością klatek przez cały okres przetrzymywania nagranego materiału.</w:t>
      </w:r>
    </w:p>
    <w:p w:rsidR="009267EA" w:rsidRPr="00546DC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Rozwiązanie takie zapewni zamawiającemu znacznie większe korzyści np. przez możliwość rozbudowy w przyszłości o nowoczesna kamery wykorzystujące kodeki min. H.265.</w:t>
      </w:r>
    </w:p>
    <w:p w:rsidR="009267EA" w:rsidRPr="00546DCA" w:rsidRDefault="009267EA" w:rsidP="009267EA">
      <w:pPr>
        <w:suppressAutoHyphens w:val="0"/>
        <w:spacing w:line="360" w:lineRule="auto"/>
        <w:contextualSpacing/>
        <w:rPr>
          <w:rFonts w:ascii="Arial" w:hAnsi="Arial" w:cs="Arial"/>
          <w:sz w:val="22"/>
          <w:szCs w:val="22"/>
          <w:lang w:eastAsia="pl-PL"/>
        </w:rPr>
      </w:pPr>
    </w:p>
    <w:p w:rsidR="009267EA" w:rsidRPr="00546DCA" w:rsidRDefault="009267EA" w:rsidP="009267EA">
      <w:pPr>
        <w:rPr>
          <w:rFonts w:ascii="Arial" w:hAnsi="Arial" w:cs="Arial"/>
          <w:sz w:val="22"/>
          <w:szCs w:val="22"/>
        </w:rPr>
      </w:pPr>
      <w:r w:rsidRPr="00546DCA">
        <w:rPr>
          <w:rFonts w:ascii="Arial" w:hAnsi="Arial" w:cs="Arial"/>
          <w:sz w:val="22"/>
          <w:szCs w:val="22"/>
        </w:rPr>
        <w:t xml:space="preserve">Odpowiedź: </w:t>
      </w:r>
    </w:p>
    <w:p w:rsidR="009267EA" w:rsidRPr="00546DCA" w:rsidRDefault="009267EA" w:rsidP="009267EA">
      <w:pPr>
        <w:rPr>
          <w:rFonts w:ascii="Arial" w:hAnsi="Arial" w:cs="Arial"/>
          <w:b/>
          <w:sz w:val="22"/>
          <w:szCs w:val="22"/>
        </w:rPr>
      </w:pPr>
      <w:r w:rsidRPr="00546DCA">
        <w:rPr>
          <w:rFonts w:ascii="Arial" w:hAnsi="Arial" w:cs="Arial"/>
          <w:b/>
          <w:sz w:val="22"/>
          <w:szCs w:val="22"/>
          <w:lang w:eastAsia="pl-PL"/>
        </w:rPr>
        <w:t xml:space="preserve">Zamawiający dopuszcza rozwiązania wspierające wszystkie popularnie stosowane metody kompresji takie jak: MJPEG, MPEG4, H.264. JPEG2000 nie jest wymagany. Zamawiający, jednakże dopuszcza ten standard.  H.265 nie jest wymagany. Jednakże Zamawiający dopuszcza go pod warunkiem zastosowania dostosowanych do niego wszystkich komponentów systemu o parametrach wydajnościowych i jakościowych pozwalających na płynną, bezproblemową i wydajną pracę całego systemu i spełniających założenia niniejszego PFU pod względem jakościowym i ilościowym, a także umożliwiającym dołączenie kamer obecnie wykorzystywanych przez Zamawiającego. </w:t>
      </w:r>
    </w:p>
    <w:p w:rsidR="009267EA" w:rsidRPr="00546DCA" w:rsidRDefault="009267EA" w:rsidP="009267EA">
      <w:pPr>
        <w:suppressAutoHyphens w:val="0"/>
        <w:spacing w:line="360" w:lineRule="auto"/>
        <w:contextualSpacing/>
        <w:rPr>
          <w:rFonts w:ascii="Arial" w:hAnsi="Arial" w:cs="Arial"/>
          <w:b/>
          <w:i/>
          <w:sz w:val="22"/>
          <w:szCs w:val="22"/>
          <w:lang w:eastAsia="pl-PL"/>
        </w:rPr>
      </w:pPr>
    </w:p>
    <w:p w:rsidR="009267EA" w:rsidRPr="00546DCA" w:rsidRDefault="009267EA" w:rsidP="009267EA">
      <w:pPr>
        <w:suppressAutoHyphens w:val="0"/>
        <w:spacing w:line="360" w:lineRule="auto"/>
        <w:contextualSpacing/>
        <w:rPr>
          <w:rFonts w:ascii="Arial" w:hAnsi="Arial" w:cs="Arial"/>
          <w:b/>
          <w:sz w:val="22"/>
          <w:szCs w:val="22"/>
          <w:lang w:eastAsia="pl-PL"/>
        </w:rPr>
      </w:pPr>
      <w:r w:rsidRPr="00546DCA">
        <w:rPr>
          <w:rFonts w:ascii="Arial" w:hAnsi="Arial" w:cs="Arial"/>
          <w:b/>
          <w:sz w:val="22"/>
          <w:szCs w:val="22"/>
          <w:lang w:eastAsia="pl-PL"/>
        </w:rPr>
        <w:t>Pytanie 4</w:t>
      </w:r>
    </w:p>
    <w:p w:rsidR="009267EA" w:rsidRPr="00546DCA" w:rsidRDefault="009267EA" w:rsidP="009267EA">
      <w:pPr>
        <w:suppressAutoHyphens w:val="0"/>
        <w:spacing w:line="360" w:lineRule="auto"/>
        <w:contextualSpacing/>
        <w:rPr>
          <w:rFonts w:ascii="Arial" w:hAnsi="Arial" w:cs="Arial"/>
          <w:sz w:val="22"/>
          <w:szCs w:val="22"/>
          <w:lang w:eastAsia="pl-PL"/>
        </w:rPr>
      </w:pPr>
      <w:r w:rsidRPr="00546DCA">
        <w:rPr>
          <w:rFonts w:ascii="Arial" w:hAnsi="Arial" w:cs="Arial"/>
          <w:sz w:val="22"/>
          <w:szCs w:val="22"/>
          <w:lang w:eastAsia="pl-PL"/>
        </w:rPr>
        <w:t xml:space="preserve">Dotyczy pkt 3.18.7.  PFU Centrum 09_04_2018 </w:t>
      </w:r>
      <w:r w:rsidRPr="00546DCA">
        <w:rPr>
          <w:rFonts w:ascii="Arial" w:hAnsi="Arial" w:cs="Arial"/>
          <w:b/>
          <w:i/>
          <w:sz w:val="22"/>
          <w:szCs w:val="22"/>
          <w:lang w:eastAsia="pl-PL"/>
        </w:rPr>
        <w:t>Minimalne wymagania dla poszczególnych typów kamer CCTV   A.  Punkt kamerowy TYP 1 – TYP 11</w:t>
      </w:r>
    </w:p>
    <w:p w:rsidR="009267EA" w:rsidRPr="00546DCA" w:rsidRDefault="009267EA" w:rsidP="009267EA">
      <w:pPr>
        <w:suppressAutoHyphens w:val="0"/>
        <w:spacing w:line="360" w:lineRule="auto"/>
        <w:contextualSpacing/>
        <w:rPr>
          <w:rFonts w:ascii="Arial" w:hAnsi="Arial" w:cs="Arial"/>
          <w:b/>
          <w:sz w:val="22"/>
          <w:szCs w:val="22"/>
          <w:lang w:eastAsia="pl-PL"/>
        </w:rPr>
      </w:pPr>
      <w:r w:rsidRPr="00546DCA">
        <w:rPr>
          <w:rFonts w:ascii="Arial" w:hAnsi="Arial" w:cs="Arial"/>
          <w:b/>
          <w:sz w:val="22"/>
          <w:szCs w:val="22"/>
          <w:lang w:eastAsia="pl-PL"/>
        </w:rPr>
        <w:t>- możliwość skonfigurowania co najmniej 40 stref prywatności</w:t>
      </w:r>
    </w:p>
    <w:p w:rsidR="009267EA" w:rsidRPr="00546DCA" w:rsidRDefault="009267EA" w:rsidP="009267EA">
      <w:pPr>
        <w:suppressAutoHyphens w:val="0"/>
        <w:spacing w:line="360" w:lineRule="auto"/>
        <w:ind w:left="720"/>
        <w:contextualSpacing/>
        <w:rPr>
          <w:rFonts w:ascii="Arial" w:hAnsi="Arial" w:cs="Arial"/>
          <w:b/>
          <w:sz w:val="22"/>
          <w:szCs w:val="22"/>
          <w:lang w:eastAsia="pl-PL"/>
        </w:rPr>
      </w:pPr>
    </w:p>
    <w:p w:rsidR="009267EA" w:rsidRPr="00546DCA" w:rsidRDefault="009267EA" w:rsidP="009267EA">
      <w:pPr>
        <w:spacing w:line="360" w:lineRule="auto"/>
        <w:rPr>
          <w:rFonts w:ascii="Arial" w:hAnsi="Arial" w:cs="Arial"/>
          <w:sz w:val="22"/>
          <w:szCs w:val="22"/>
        </w:rPr>
      </w:pPr>
      <w:r w:rsidRPr="00546DCA">
        <w:rPr>
          <w:rFonts w:ascii="Arial" w:hAnsi="Arial" w:cs="Arial"/>
          <w:sz w:val="22"/>
          <w:szCs w:val="22"/>
        </w:rPr>
        <w:t>Czy zamawiający zaakceptuje rozwiązanie zapewniające mniejszą ilość stref prywatności. Standardem branżowym jest wykorzystanie 5-8 stref prywatności. Ponadto w praktyce ochrony obiektów kolejowych funkcja stref prywatności posiada ograniczone zastosowanie ze względu za odległość obiektów prywatnych od monitorowanego obszaru.</w:t>
      </w:r>
    </w:p>
    <w:p w:rsidR="009267EA" w:rsidRPr="00546DCA" w:rsidRDefault="009267EA" w:rsidP="009267EA">
      <w:pPr>
        <w:spacing w:line="360" w:lineRule="auto"/>
        <w:ind w:left="708" w:firstLine="708"/>
        <w:rPr>
          <w:rFonts w:ascii="Arial" w:hAnsi="Arial" w:cs="Arial"/>
          <w:b/>
          <w:sz w:val="22"/>
          <w:szCs w:val="22"/>
        </w:rPr>
      </w:pPr>
    </w:p>
    <w:p w:rsidR="009267EA" w:rsidRPr="00546DCA" w:rsidRDefault="009267EA" w:rsidP="009267EA">
      <w:pPr>
        <w:spacing w:line="360" w:lineRule="auto"/>
        <w:rPr>
          <w:rFonts w:ascii="Arial" w:hAnsi="Arial" w:cs="Arial"/>
          <w:b/>
          <w:sz w:val="22"/>
          <w:szCs w:val="22"/>
        </w:rPr>
      </w:pPr>
      <w:r w:rsidRPr="00546DCA">
        <w:rPr>
          <w:rFonts w:ascii="Arial" w:hAnsi="Arial" w:cs="Arial"/>
          <w:sz w:val="22"/>
          <w:szCs w:val="22"/>
        </w:rPr>
        <w:t>Odpowiedź:</w:t>
      </w:r>
      <w:r w:rsidRPr="00546DCA">
        <w:rPr>
          <w:rFonts w:ascii="Arial" w:hAnsi="Arial" w:cs="Arial"/>
          <w:b/>
          <w:sz w:val="22"/>
          <w:szCs w:val="22"/>
        </w:rPr>
        <w:t xml:space="preserve"> </w:t>
      </w:r>
    </w:p>
    <w:p w:rsidR="009267EA" w:rsidRDefault="009267EA" w:rsidP="009267EA">
      <w:pPr>
        <w:spacing w:line="360" w:lineRule="auto"/>
        <w:rPr>
          <w:rFonts w:ascii="Arial" w:hAnsi="Arial" w:cs="Arial"/>
          <w:b/>
          <w:sz w:val="22"/>
          <w:szCs w:val="22"/>
        </w:rPr>
      </w:pPr>
      <w:r w:rsidRPr="00546DCA">
        <w:rPr>
          <w:rFonts w:ascii="Arial" w:hAnsi="Arial" w:cs="Arial"/>
          <w:b/>
          <w:sz w:val="22"/>
          <w:szCs w:val="22"/>
        </w:rPr>
        <w:t>Zamawiający obniży wymaganie w tym zakresie do co najmniej 32 stref prywatności. Linia 250, na której zastosowanie będzie miał monitoring jest linią aglomeracyjną, leżącą w terenie mocno zurbanizowanym. W najbliższym otoczeniu obserwowanego terenu znajduje się wiele obiektów prywatnych. Zamawiający chce mieć możliwość precyzyjnego i szczegółowego określania stref prywatności.</w:t>
      </w:r>
    </w:p>
    <w:p w:rsidR="009267EA"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Pytanie </w:t>
      </w:r>
      <w:r>
        <w:rPr>
          <w:rFonts w:ascii="Arial" w:hAnsi="Arial" w:cs="Arial"/>
          <w:b/>
          <w:sz w:val="22"/>
          <w:szCs w:val="22"/>
        </w:rPr>
        <w:t>5</w:t>
      </w: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 xml:space="preserve">Rozdział 3.18 „Opis założeń i rozwiązań dotyczących Systemu telewizji dozorowej CCTV” w podrozdziale 6 „Minimalne wymagania funkcjonalne jakie musi spełniać platforma VMS” w sekcji „PODSTAWOWE WYMAGANIA APLIKACJI SERWEROWEJ” (strona 131) wskazuje na wymóg: „wsparcie dla kamer sieciowych obsługujących powszechnie stosowane kompresje tj. MJPEG, JPEG2000, MPEG4, H.264”. Na stan obecny standard JPEG2000 jest wykorzystywany tylko przez jednego producenta kamer oraz oprogramowania Video Management System. Czy </w:t>
      </w:r>
      <w:r w:rsidRPr="00AA03CE">
        <w:rPr>
          <w:rFonts w:ascii="Arial" w:hAnsi="Arial" w:cs="Arial"/>
          <w:sz w:val="22"/>
          <w:szCs w:val="22"/>
        </w:rPr>
        <w:lastRenderedPageBreak/>
        <w:t>Zamawiający dopuszcza rozwiązania wspierające wszystkie popularnie stosowane metody kompresji takie jak: MJPEG, MPEG4, H.264?</w:t>
      </w:r>
    </w:p>
    <w:p w:rsidR="009267EA" w:rsidRPr="00AA03CE" w:rsidRDefault="009267EA" w:rsidP="009267EA">
      <w:pPr>
        <w:spacing w:line="360" w:lineRule="auto"/>
        <w:rPr>
          <w:rFonts w:ascii="Arial" w:hAnsi="Arial" w:cs="Arial"/>
          <w:sz w:val="22"/>
          <w:szCs w:val="22"/>
        </w:rPr>
      </w:pPr>
      <w:bookmarkStart w:id="0" w:name="_Hlk514658424"/>
      <w:r w:rsidRPr="00AA03CE">
        <w:rPr>
          <w:rFonts w:ascii="Arial" w:hAnsi="Arial" w:cs="Arial"/>
          <w:sz w:val="22"/>
          <w:szCs w:val="22"/>
        </w:rPr>
        <w:t>Odpowiedź:</w:t>
      </w:r>
    </w:p>
    <w:bookmarkEnd w:id="0"/>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Zamawiający dopuszcza rozwiązania wspierające wszystkie popularnie stosowane metody kompresji takie jak: MJPEG, MPEG4, H.264. JPEG2000 nie jest wymagany.</w:t>
      </w: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Zamawiający, jednakże dopuszcza ten standard.</w:t>
      </w:r>
    </w:p>
    <w:p w:rsidR="009267EA" w:rsidRDefault="009267EA" w:rsidP="009267EA">
      <w:pPr>
        <w:spacing w:line="360" w:lineRule="auto"/>
        <w:rPr>
          <w:rFonts w:ascii="Arial" w:hAnsi="Arial" w:cs="Arial"/>
          <w:b/>
          <w:sz w:val="22"/>
          <w:szCs w:val="22"/>
        </w:rPr>
      </w:pP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Pytanie </w:t>
      </w:r>
      <w:r>
        <w:rPr>
          <w:rFonts w:ascii="Arial" w:hAnsi="Arial" w:cs="Arial"/>
          <w:b/>
          <w:sz w:val="22"/>
          <w:szCs w:val="22"/>
        </w:rPr>
        <w:t>6</w:t>
      </w: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Rozdział 3.18 „Opis założeń i rozwiązań dotyczących Systemu telewizji dozorowej CCTV” w podrozdziale 6 „Minimalne wymagania funkcjonalne jakie musi spełniać platforma VMS” w sekcji „SZCZEGÓŁOWE FUNKCJONALNOŚCI APLIKACJI SERWEROWEJ” (strona 132) wskazuje na wymóg: „możliwość kooperacyjnej pracy operatorów systemu poprzez błyskawiczne dzielenie się oglądanymi obrazami przez jednego z nich np. w przypadku wystąpienia zdarzenia. Kilku operatorów ma mieć możliwość oglądania dokładnie tego samego co wybrany operator”. Opisana funkcjonalność nie jest powszechnie stosowana przez producentów systemów Video Management Systems. Na obecną chwilę można ją uzyskać w systemach dwóch producentów. Należy jednak zaznaczyć, że tylko jeden z nich wspiera metodę kompresji JPEG2000 co wyklucza rozwiązanie równoważne. Czy Zamawiający dopuszcza, aby opisana funkcjonalność była realizowana na zasadzie przesyłania wymaganym operatorom linków do widoków z poszczególnych kamer za pomocą wbudowanego w system VMS komunikatora?</w:t>
      </w:r>
    </w:p>
    <w:p w:rsidR="009267EA"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Odpowiedź:</w:t>
      </w: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JPEG2000 nie jest wymagany. Zamawiający, jednakże dopuszcza ten standard.</w:t>
      </w: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Zamawiający nie dopuszcza, aby opisana funkcjonalność była realizowana na zasadzie przesyłania wymaganym operatorom linków do widoków z poszczególnych kamer za pomocą wbudowanego w system VMS komunikatora. </w:t>
      </w: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Funkcjonalność kooperacyjnej pracy jest dla Zamawiającego bardzo ważna, ponieważ pozwala na wspólną pracę kilku zalogowanych operatorów na jednym obrazie zarządzanym przez jednego z nich. Pozwoli to w przypadku wystąpienia zdarzenia lub w sytuacjach kryzysowych na szybszą, wydajniejszą pracę, podjęcie właściwych decyzji, oraz przyspieszy czas reakcji na zagrożenie, a także pozwoli na łatwiejszą koordynację działań. </w:t>
      </w:r>
    </w:p>
    <w:p w:rsidR="009267EA" w:rsidRPr="00AA03CE" w:rsidRDefault="009267EA" w:rsidP="009267EA">
      <w:pPr>
        <w:spacing w:line="360" w:lineRule="auto"/>
        <w:rPr>
          <w:rFonts w:ascii="Arial" w:hAnsi="Arial" w:cs="Arial"/>
          <w:sz w:val="22"/>
          <w:szCs w:val="22"/>
        </w:rPr>
      </w:pPr>
      <w:r w:rsidRPr="00AA03CE">
        <w:rPr>
          <w:rFonts w:ascii="Arial" w:hAnsi="Arial" w:cs="Arial"/>
          <w:b/>
          <w:sz w:val="22"/>
          <w:szCs w:val="22"/>
        </w:rPr>
        <w:lastRenderedPageBreak/>
        <w:t>Zaproponowana przez pytającego funkcja nie spełnia tej funkcjonalności</w:t>
      </w:r>
      <w:r w:rsidRPr="00AA03CE">
        <w:rPr>
          <w:rFonts w:ascii="Arial" w:hAnsi="Arial" w:cs="Arial"/>
          <w:sz w:val="22"/>
          <w:szCs w:val="22"/>
        </w:rPr>
        <w:t xml:space="preserve"> </w:t>
      </w:r>
      <w:r w:rsidRPr="00AA03CE">
        <w:rPr>
          <w:rFonts w:ascii="Arial" w:hAnsi="Arial" w:cs="Arial"/>
          <w:b/>
          <w:sz w:val="22"/>
          <w:szCs w:val="22"/>
        </w:rPr>
        <w:t>w żaden sposób, pozwala wyświetlić tylko obraz z kamery, którą wskaże inny operator. Nie będzie jednak możliwości kooperacyjnej pracy na jednym obrazie</w:t>
      </w:r>
      <w:r w:rsidRPr="00AA03CE">
        <w:rPr>
          <w:rFonts w:ascii="Arial" w:hAnsi="Arial" w:cs="Arial"/>
          <w:sz w:val="22"/>
          <w:szCs w:val="22"/>
        </w:rPr>
        <w:t>.</w:t>
      </w:r>
    </w:p>
    <w:p w:rsidR="009267EA" w:rsidRPr="00AA03CE"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Pytanie </w:t>
      </w:r>
      <w:r>
        <w:rPr>
          <w:rFonts w:ascii="Arial" w:hAnsi="Arial" w:cs="Arial"/>
          <w:b/>
          <w:sz w:val="22"/>
          <w:szCs w:val="22"/>
        </w:rPr>
        <w:t>7</w:t>
      </w: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 xml:space="preserve">Rozdział 3.18 „Opis założeń i rozwiązań dotyczących Systemu telewizji dozorowej CCTV” w podrozdziale 6 „Minimalne wymagania funkcjonalne jakie musi spełniać platforma VMS” w sekcji „SZCZEGÓŁOWE FUNKCJONALNOŚCI APLIKACJI SERWEROWEJ” (strona 132) wskazuje na wymóg: „VMS musi posiadać dedykowaną aplikacje do automatycznego (wg ustalonego harmonogramu) zarządzania szczegółowymi ustawieniami wybranych kamer, takimi jak np. balans bieli, czas otwarcia migawki, maksymalny strumień, interwał klatek kluczowych i umożliwiającą automatyczny restart kamer. Musi istnieć możliwość wymuszenia zmiany tych parametrów na podstawie określonych zdarzeń, takich jak np. sygnał ze zintegrowanego systemu zewnętrznego lub alarm z systemu analityki wideo;”. Opisana funkcjonalność nie uwzględnia ograniczeń wynikających z zastosowania protokołu </w:t>
      </w:r>
      <w:proofErr w:type="spellStart"/>
      <w:r w:rsidRPr="00AA03CE">
        <w:rPr>
          <w:rFonts w:ascii="Arial" w:hAnsi="Arial" w:cs="Arial"/>
          <w:sz w:val="22"/>
          <w:szCs w:val="22"/>
        </w:rPr>
        <w:t>Onvif</w:t>
      </w:r>
      <w:proofErr w:type="spellEnd"/>
      <w:r w:rsidRPr="00AA03CE">
        <w:rPr>
          <w:rFonts w:ascii="Arial" w:hAnsi="Arial" w:cs="Arial"/>
          <w:sz w:val="22"/>
          <w:szCs w:val="22"/>
        </w:rPr>
        <w:t xml:space="preserve"> pomimo wielu poziomów jego implementacji. Zgodnie z tabelą </w:t>
      </w:r>
      <w:bookmarkStart w:id="1" w:name="_Hlk514844587"/>
      <w:r w:rsidRPr="00AA03CE">
        <w:rPr>
          <w:rFonts w:ascii="Arial" w:hAnsi="Arial" w:cs="Arial"/>
          <w:sz w:val="22"/>
          <w:szCs w:val="22"/>
        </w:rPr>
        <w:t>(</w:t>
      </w:r>
      <w:hyperlink r:id="rId5" w:history="1">
        <w:r w:rsidRPr="00AA03CE">
          <w:rPr>
            <w:rStyle w:val="Hipercze"/>
            <w:rFonts w:ascii="Arial" w:hAnsi="Arial" w:cs="Arial"/>
            <w:sz w:val="22"/>
            <w:szCs w:val="22"/>
          </w:rPr>
          <w:t xml:space="preserve">https://www.onvif.org/wp-content/uploads/2018/05/ONVIF Profile </w:t>
        </w:r>
        <w:proofErr w:type="spellStart"/>
        <w:r w:rsidRPr="00AA03CE">
          <w:rPr>
            <w:rStyle w:val="Hipercze"/>
            <w:rFonts w:ascii="Arial" w:hAnsi="Arial" w:cs="Arial"/>
            <w:sz w:val="22"/>
            <w:szCs w:val="22"/>
          </w:rPr>
          <w:t>Feature</w:t>
        </w:r>
        <w:proofErr w:type="spellEnd"/>
        <w:r w:rsidRPr="00AA03CE">
          <w:rPr>
            <w:rStyle w:val="Hipercze"/>
            <w:rFonts w:ascii="Arial" w:hAnsi="Arial" w:cs="Arial"/>
            <w:sz w:val="22"/>
            <w:szCs w:val="22"/>
          </w:rPr>
          <w:t xml:space="preserve"> </w:t>
        </w:r>
        <w:proofErr w:type="spellStart"/>
        <w:r w:rsidRPr="00AA03CE">
          <w:rPr>
            <w:rStyle w:val="Hipercze"/>
            <w:rFonts w:ascii="Arial" w:hAnsi="Arial" w:cs="Arial"/>
            <w:sz w:val="22"/>
            <w:szCs w:val="22"/>
          </w:rPr>
          <w:t>overview</w:t>
        </w:r>
        <w:proofErr w:type="spellEnd"/>
        <w:r w:rsidRPr="00AA03CE">
          <w:rPr>
            <w:rStyle w:val="Hipercze"/>
            <w:rFonts w:ascii="Arial" w:hAnsi="Arial" w:cs="Arial"/>
            <w:sz w:val="22"/>
            <w:szCs w:val="22"/>
          </w:rPr>
          <w:t xml:space="preserve"> v2-1.pdf</w:t>
        </w:r>
      </w:hyperlink>
      <w:r w:rsidRPr="00AA03CE">
        <w:rPr>
          <w:rFonts w:ascii="Arial" w:hAnsi="Arial" w:cs="Arial"/>
          <w:sz w:val="22"/>
          <w:szCs w:val="22"/>
        </w:rPr>
        <w:t xml:space="preserve">) </w:t>
      </w:r>
      <w:bookmarkEnd w:id="1"/>
      <w:r w:rsidRPr="00AA03CE">
        <w:rPr>
          <w:rFonts w:ascii="Arial" w:hAnsi="Arial" w:cs="Arial"/>
          <w:sz w:val="22"/>
          <w:szCs w:val="22"/>
        </w:rPr>
        <w:t xml:space="preserve">zawierającą przegląd funkcji </w:t>
      </w:r>
      <w:proofErr w:type="spellStart"/>
      <w:r w:rsidRPr="00AA03CE">
        <w:rPr>
          <w:rFonts w:ascii="Arial" w:hAnsi="Arial" w:cs="Arial"/>
          <w:sz w:val="22"/>
          <w:szCs w:val="22"/>
        </w:rPr>
        <w:t>Onvif</w:t>
      </w:r>
      <w:proofErr w:type="spellEnd"/>
      <w:r w:rsidRPr="00AA03CE">
        <w:rPr>
          <w:rFonts w:ascii="Arial" w:hAnsi="Arial" w:cs="Arial"/>
          <w:sz w:val="22"/>
          <w:szCs w:val="22"/>
        </w:rPr>
        <w:t xml:space="preserve">, podstawowe ustawienia systemowe kamery zgodnej z </w:t>
      </w:r>
      <w:proofErr w:type="spellStart"/>
      <w:r w:rsidRPr="00AA03CE">
        <w:rPr>
          <w:rFonts w:ascii="Arial" w:hAnsi="Arial" w:cs="Arial"/>
          <w:sz w:val="22"/>
          <w:szCs w:val="22"/>
        </w:rPr>
        <w:t>Onvif</w:t>
      </w:r>
      <w:proofErr w:type="spellEnd"/>
      <w:r w:rsidRPr="00AA03CE">
        <w:rPr>
          <w:rFonts w:ascii="Arial" w:hAnsi="Arial" w:cs="Arial"/>
          <w:sz w:val="22"/>
          <w:szCs w:val="22"/>
        </w:rPr>
        <w:t xml:space="preserve"> a obsługiwanej w systemie VMS obsługującym wspomniany protokół </w:t>
      </w:r>
      <w:proofErr w:type="spellStart"/>
      <w:r w:rsidRPr="00AA03CE">
        <w:rPr>
          <w:rFonts w:ascii="Arial" w:hAnsi="Arial" w:cs="Arial"/>
          <w:sz w:val="22"/>
          <w:szCs w:val="22"/>
        </w:rPr>
        <w:t>Onvif</w:t>
      </w:r>
      <w:proofErr w:type="spellEnd"/>
      <w:r w:rsidRPr="00AA03CE">
        <w:rPr>
          <w:rFonts w:ascii="Arial" w:hAnsi="Arial" w:cs="Arial"/>
          <w:sz w:val="22"/>
          <w:szCs w:val="22"/>
        </w:rPr>
        <w:t xml:space="preserve"> ma status C (</w:t>
      </w:r>
      <w:proofErr w:type="spellStart"/>
      <w:r w:rsidRPr="00AA03CE">
        <w:rPr>
          <w:rFonts w:ascii="Arial" w:hAnsi="Arial" w:cs="Arial"/>
          <w:sz w:val="22"/>
          <w:szCs w:val="22"/>
        </w:rPr>
        <w:t>Conditional</w:t>
      </w:r>
      <w:proofErr w:type="spellEnd"/>
      <w:r w:rsidRPr="00AA03CE">
        <w:rPr>
          <w:rFonts w:ascii="Arial" w:hAnsi="Arial" w:cs="Arial"/>
          <w:sz w:val="22"/>
          <w:szCs w:val="22"/>
        </w:rPr>
        <w:t>) czyli jest dostępna warunkowo. Podobnie sprawa wygląda w przypadku ingerencji w konfiguracje strumienia H.264 gdzie dla Profilu S jest to funkcjonalność warunkowa zarówno dla kamery jak i systemu VMS. W efekcie część kamer dostępnych na rynku może nie zapewnić takiej funkcjonalności. Funkcjonalność ma status M (</w:t>
      </w:r>
      <w:proofErr w:type="spellStart"/>
      <w:r w:rsidRPr="00AA03CE">
        <w:rPr>
          <w:rFonts w:ascii="Arial" w:hAnsi="Arial" w:cs="Arial"/>
          <w:sz w:val="22"/>
          <w:szCs w:val="22"/>
        </w:rPr>
        <w:t>Mandatory</w:t>
      </w:r>
      <w:proofErr w:type="spellEnd"/>
      <w:r w:rsidRPr="00AA03CE">
        <w:rPr>
          <w:rFonts w:ascii="Arial" w:hAnsi="Arial" w:cs="Arial"/>
          <w:sz w:val="22"/>
          <w:szCs w:val="22"/>
        </w:rPr>
        <w:t xml:space="preserve"> czyli obowiązkowy) dopiero dla Profilu T, który znowu nie jest powszechnie wspierany ani przez producentów kamer ani producentów systemów VMS. Funkcjonalność ustawień  obrazu jest dostępna dopiero w Profilu T jako M (</w:t>
      </w:r>
      <w:proofErr w:type="spellStart"/>
      <w:r w:rsidRPr="00AA03CE">
        <w:rPr>
          <w:rFonts w:ascii="Arial" w:hAnsi="Arial" w:cs="Arial"/>
          <w:sz w:val="22"/>
          <w:szCs w:val="22"/>
        </w:rPr>
        <w:t>Mandatory</w:t>
      </w:r>
      <w:proofErr w:type="spellEnd"/>
      <w:r w:rsidRPr="00AA03CE">
        <w:rPr>
          <w:rFonts w:ascii="Arial" w:hAnsi="Arial" w:cs="Arial"/>
          <w:sz w:val="22"/>
          <w:szCs w:val="22"/>
        </w:rPr>
        <w:t xml:space="preserve"> czyli obowiązkowa) ale ten nie jest jeszcze powszechnie implementowany. W efekcie jedynym rozwiązaniem jest zastosowanie kamer dostarczanych przez producenta oprogramowania VMS co ogranicza spektrum rozwiązań możliwych do użycia w niniejszym postępowaniu i podważa sens powoływania się na możliwość integracji z wykorzystaniem </w:t>
      </w:r>
      <w:proofErr w:type="spellStart"/>
      <w:r w:rsidRPr="00AA03CE">
        <w:rPr>
          <w:rFonts w:ascii="Arial" w:hAnsi="Arial" w:cs="Arial"/>
          <w:sz w:val="22"/>
          <w:szCs w:val="22"/>
        </w:rPr>
        <w:t>Onvif</w:t>
      </w:r>
      <w:proofErr w:type="spellEnd"/>
      <w:r w:rsidRPr="00AA03CE">
        <w:rPr>
          <w:rFonts w:ascii="Arial" w:hAnsi="Arial" w:cs="Arial"/>
          <w:sz w:val="22"/>
          <w:szCs w:val="22"/>
        </w:rPr>
        <w:t xml:space="preserve">. Czy Zamawiający dopuszcza </w:t>
      </w:r>
      <w:proofErr w:type="spellStart"/>
      <w:r w:rsidRPr="00AA03CE">
        <w:rPr>
          <w:rFonts w:ascii="Arial" w:hAnsi="Arial" w:cs="Arial"/>
          <w:sz w:val="22"/>
          <w:szCs w:val="22"/>
        </w:rPr>
        <w:t>konfiguarcje</w:t>
      </w:r>
      <w:proofErr w:type="spellEnd"/>
      <w:r w:rsidRPr="00AA03CE">
        <w:rPr>
          <w:rFonts w:ascii="Arial" w:hAnsi="Arial" w:cs="Arial"/>
          <w:sz w:val="22"/>
          <w:szCs w:val="22"/>
        </w:rPr>
        <w:t xml:space="preserve"> kamer za pomocą narzędzi dostarczanych przez producentów, jako narzędzi pozwalających na pełną konfigurację kamery? Czy Zamawiający uznaje za preferowane rozwiązanie gdzie producentem kamer oraz systemu Video  Management System jest ta sama firma?</w:t>
      </w:r>
    </w:p>
    <w:p w:rsidR="009267EA" w:rsidRPr="00AA03CE"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lastRenderedPageBreak/>
        <w:t>Odpowiedź:</w:t>
      </w: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Zamawiający preferuje rozwiązanie, gdzie producentem kamer oraz systemu Video </w:t>
      </w:r>
      <w:proofErr w:type="spellStart"/>
      <w:r w:rsidRPr="00AA03CE">
        <w:rPr>
          <w:rFonts w:ascii="Arial" w:hAnsi="Arial" w:cs="Arial"/>
          <w:b/>
          <w:sz w:val="22"/>
          <w:szCs w:val="22"/>
        </w:rPr>
        <w:t>Managment</w:t>
      </w:r>
      <w:proofErr w:type="spellEnd"/>
      <w:r w:rsidRPr="00AA03CE">
        <w:rPr>
          <w:rFonts w:ascii="Arial" w:hAnsi="Arial" w:cs="Arial"/>
          <w:b/>
          <w:sz w:val="22"/>
          <w:szCs w:val="22"/>
        </w:rPr>
        <w:t xml:space="preserve"> System jest ta sama firma. Dopuszcza się rozwiązanie, w którym kamery i system pochodzić będą od różnych producentów, o ile spełnione zostaną wszystkie wymagania stawiane przez Zamawiającego, opisane w niniejszym PFU. </w:t>
      </w:r>
    </w:p>
    <w:p w:rsidR="009267EA" w:rsidRPr="00AA03CE"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Pytanie </w:t>
      </w:r>
      <w:r>
        <w:rPr>
          <w:rFonts w:ascii="Arial" w:hAnsi="Arial" w:cs="Arial"/>
          <w:b/>
          <w:sz w:val="22"/>
          <w:szCs w:val="22"/>
        </w:rPr>
        <w:t>8</w:t>
      </w: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 xml:space="preserve">Rozdział 3.18. „Opis założeń i rozwiązań dotyczących Systemu telewizji dozorowej CCTV” w podrozdziale 6 „Minimalne wymagania funkcjonalne jakie musi spełniać platforma VMS” w sekcji „SZCZEGÓŁOWE FUNKCJONALNOŚCI APLIKACJI SERWEROWEJ” (strona 133) wskazuje na wymóg: „VMS musi posiadać funkcję automatycznej aktualizacji </w:t>
      </w:r>
      <w:proofErr w:type="spellStart"/>
      <w:r w:rsidRPr="00AA03CE">
        <w:rPr>
          <w:rFonts w:ascii="Arial" w:hAnsi="Arial" w:cs="Arial"/>
          <w:sz w:val="22"/>
          <w:szCs w:val="22"/>
        </w:rPr>
        <w:t>firmware</w:t>
      </w:r>
      <w:proofErr w:type="spellEnd"/>
      <w:r w:rsidRPr="00AA03CE">
        <w:rPr>
          <w:rFonts w:ascii="Arial" w:hAnsi="Arial" w:cs="Arial"/>
          <w:sz w:val="22"/>
          <w:szCs w:val="22"/>
        </w:rPr>
        <w:t xml:space="preserve"> kamer z poziomu aplikacji serwerowej oraz możliwość ładowania </w:t>
      </w:r>
      <w:proofErr w:type="spellStart"/>
      <w:r w:rsidRPr="00AA03CE">
        <w:rPr>
          <w:rFonts w:ascii="Arial" w:hAnsi="Arial" w:cs="Arial"/>
          <w:sz w:val="22"/>
          <w:szCs w:val="22"/>
        </w:rPr>
        <w:t>firmware</w:t>
      </w:r>
      <w:proofErr w:type="spellEnd"/>
      <w:r w:rsidRPr="00AA03CE">
        <w:rPr>
          <w:rFonts w:ascii="Arial" w:hAnsi="Arial" w:cs="Arial"/>
          <w:sz w:val="22"/>
          <w:szCs w:val="22"/>
        </w:rPr>
        <w:t xml:space="preserve"> do kamer zdalnie z wykorzystaniem pliku;”. Opisana funkcjonalność nie uwzględnia ograniczeń wynikających z zastosowania protokołu </w:t>
      </w:r>
      <w:proofErr w:type="spellStart"/>
      <w:r w:rsidRPr="00AA03CE">
        <w:rPr>
          <w:rFonts w:ascii="Arial" w:hAnsi="Arial" w:cs="Arial"/>
          <w:sz w:val="22"/>
          <w:szCs w:val="22"/>
        </w:rPr>
        <w:t>Onvif</w:t>
      </w:r>
      <w:proofErr w:type="spellEnd"/>
      <w:r w:rsidRPr="00AA03CE">
        <w:rPr>
          <w:rFonts w:ascii="Arial" w:hAnsi="Arial" w:cs="Arial"/>
          <w:sz w:val="22"/>
          <w:szCs w:val="22"/>
        </w:rPr>
        <w:t xml:space="preserve"> pomimo wielu poziomów jego implementacji. Zgodnie z tabelą (</w:t>
      </w:r>
      <w:hyperlink r:id="rId6" w:history="1">
        <w:r w:rsidRPr="00AA03CE">
          <w:rPr>
            <w:rStyle w:val="Hipercze"/>
            <w:rFonts w:ascii="Arial" w:hAnsi="Arial" w:cs="Arial"/>
            <w:sz w:val="22"/>
            <w:szCs w:val="22"/>
          </w:rPr>
          <w:t xml:space="preserve">https://www.onvif.org/wp-content/uploads/2018/05/ONVIF Profile </w:t>
        </w:r>
        <w:proofErr w:type="spellStart"/>
        <w:r w:rsidRPr="00AA03CE">
          <w:rPr>
            <w:rStyle w:val="Hipercze"/>
            <w:rFonts w:ascii="Arial" w:hAnsi="Arial" w:cs="Arial"/>
            <w:sz w:val="22"/>
            <w:szCs w:val="22"/>
          </w:rPr>
          <w:t>Feature</w:t>
        </w:r>
        <w:proofErr w:type="spellEnd"/>
        <w:r w:rsidRPr="00AA03CE">
          <w:rPr>
            <w:rStyle w:val="Hipercze"/>
            <w:rFonts w:ascii="Arial" w:hAnsi="Arial" w:cs="Arial"/>
            <w:sz w:val="22"/>
            <w:szCs w:val="22"/>
          </w:rPr>
          <w:t xml:space="preserve"> </w:t>
        </w:r>
        <w:proofErr w:type="spellStart"/>
        <w:r w:rsidRPr="00AA03CE">
          <w:rPr>
            <w:rStyle w:val="Hipercze"/>
            <w:rFonts w:ascii="Arial" w:hAnsi="Arial" w:cs="Arial"/>
            <w:sz w:val="22"/>
            <w:szCs w:val="22"/>
          </w:rPr>
          <w:t>overview</w:t>
        </w:r>
        <w:proofErr w:type="spellEnd"/>
        <w:r w:rsidRPr="00AA03CE">
          <w:rPr>
            <w:rStyle w:val="Hipercze"/>
            <w:rFonts w:ascii="Arial" w:hAnsi="Arial" w:cs="Arial"/>
            <w:sz w:val="22"/>
            <w:szCs w:val="22"/>
          </w:rPr>
          <w:t xml:space="preserve"> v2-1.pdf</w:t>
        </w:r>
      </w:hyperlink>
      <w:r w:rsidRPr="00AA03CE">
        <w:rPr>
          <w:rFonts w:ascii="Arial" w:hAnsi="Arial" w:cs="Arial"/>
          <w:sz w:val="22"/>
          <w:szCs w:val="22"/>
        </w:rPr>
        <w:t xml:space="preserve">) opisującą funkcjonalność </w:t>
      </w:r>
      <w:proofErr w:type="spellStart"/>
      <w:r w:rsidRPr="00AA03CE">
        <w:rPr>
          <w:rFonts w:ascii="Arial" w:hAnsi="Arial" w:cs="Arial"/>
          <w:sz w:val="22"/>
          <w:szCs w:val="22"/>
        </w:rPr>
        <w:t>Onvif</w:t>
      </w:r>
      <w:proofErr w:type="spellEnd"/>
      <w:r w:rsidRPr="00AA03CE">
        <w:rPr>
          <w:rFonts w:ascii="Arial" w:hAnsi="Arial" w:cs="Arial"/>
          <w:sz w:val="22"/>
          <w:szCs w:val="22"/>
        </w:rPr>
        <w:t xml:space="preserve"> możliwość aktualizacji oprogramowania układowego kamery (</w:t>
      </w:r>
      <w:proofErr w:type="spellStart"/>
      <w:r w:rsidRPr="00AA03CE">
        <w:rPr>
          <w:rFonts w:ascii="Arial" w:hAnsi="Arial" w:cs="Arial"/>
          <w:sz w:val="22"/>
          <w:szCs w:val="22"/>
        </w:rPr>
        <w:t>firmware</w:t>
      </w:r>
      <w:proofErr w:type="spellEnd"/>
      <w:r w:rsidRPr="00AA03CE">
        <w:rPr>
          <w:rFonts w:ascii="Arial" w:hAnsi="Arial" w:cs="Arial"/>
          <w:sz w:val="22"/>
          <w:szCs w:val="22"/>
        </w:rPr>
        <w:t>) jest dostępna jako C (</w:t>
      </w:r>
      <w:proofErr w:type="spellStart"/>
      <w:r w:rsidRPr="00AA03CE">
        <w:rPr>
          <w:rFonts w:ascii="Arial" w:hAnsi="Arial" w:cs="Arial"/>
          <w:sz w:val="22"/>
          <w:szCs w:val="22"/>
        </w:rPr>
        <w:t>Conditional</w:t>
      </w:r>
      <w:proofErr w:type="spellEnd"/>
      <w:r w:rsidRPr="00AA03CE">
        <w:rPr>
          <w:rFonts w:ascii="Arial" w:hAnsi="Arial" w:cs="Arial"/>
          <w:sz w:val="22"/>
          <w:szCs w:val="22"/>
        </w:rPr>
        <w:t xml:space="preserve"> czyli warunkowa) dopiero w Profilu Q. A ten implementowany jest jeszcze w bardzo małej ilości rozwiązań. W tym przypadku naturalnym środowiskiem okazuje się system VMS pochodzący od tego samego producenta od którego pochodzą kamery. Czy Zamawiający dopuszcza zastosowanie zewnętrznej aplikacji do obsługi aktualizacji oprogramowania układowego kamer nie pochodzących od producenta systemu VMS?</w:t>
      </w:r>
    </w:p>
    <w:p w:rsidR="009267EA" w:rsidRPr="00AA03CE"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Odpowiedź:</w:t>
      </w: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Zamawiający podtrzymuje wymaganie, aby wszystkie dostarczane kamery miały możliwość wykorzystania funkcji automatycznej aktualizacji </w:t>
      </w:r>
      <w:proofErr w:type="spellStart"/>
      <w:r w:rsidRPr="00AA03CE">
        <w:rPr>
          <w:rFonts w:ascii="Arial" w:hAnsi="Arial" w:cs="Arial"/>
          <w:b/>
          <w:sz w:val="22"/>
          <w:szCs w:val="22"/>
        </w:rPr>
        <w:t>firmware</w:t>
      </w:r>
      <w:proofErr w:type="spellEnd"/>
      <w:r w:rsidRPr="00AA03CE">
        <w:rPr>
          <w:rFonts w:ascii="Arial" w:hAnsi="Arial" w:cs="Arial"/>
          <w:b/>
          <w:sz w:val="22"/>
          <w:szCs w:val="22"/>
        </w:rPr>
        <w:t xml:space="preserve"> kamer z poziomu aplikacji serwerowej oraz możliwość ładowania </w:t>
      </w:r>
      <w:proofErr w:type="spellStart"/>
      <w:r w:rsidRPr="00AA03CE">
        <w:rPr>
          <w:rFonts w:ascii="Arial" w:hAnsi="Arial" w:cs="Arial"/>
          <w:b/>
          <w:sz w:val="22"/>
          <w:szCs w:val="22"/>
        </w:rPr>
        <w:t>firmware</w:t>
      </w:r>
      <w:proofErr w:type="spellEnd"/>
      <w:r w:rsidRPr="00AA03CE">
        <w:rPr>
          <w:rFonts w:ascii="Arial" w:hAnsi="Arial" w:cs="Arial"/>
          <w:b/>
          <w:sz w:val="22"/>
          <w:szCs w:val="22"/>
        </w:rPr>
        <w:t xml:space="preserve"> do kamer zdalnie, z wykorzystaniem pliku. Zamawiający dopuszcza możliwość zastosowania zewnętrznej aplikacji do tego celu przy jednoczesnym zachowaniu pozostałych wymagań.</w:t>
      </w:r>
    </w:p>
    <w:p w:rsidR="009267EA" w:rsidRPr="00AA03CE"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 xml:space="preserve">Pytanie </w:t>
      </w:r>
      <w:r>
        <w:rPr>
          <w:rFonts w:ascii="Arial" w:hAnsi="Arial" w:cs="Arial"/>
          <w:b/>
          <w:sz w:val="22"/>
          <w:szCs w:val="22"/>
        </w:rPr>
        <w:t>9</w:t>
      </w:r>
      <w:r w:rsidRPr="00AA03CE">
        <w:rPr>
          <w:rFonts w:ascii="Arial" w:hAnsi="Arial" w:cs="Arial"/>
          <w:b/>
          <w:sz w:val="22"/>
          <w:szCs w:val="22"/>
        </w:rPr>
        <w:t xml:space="preserve"> </w:t>
      </w: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 xml:space="preserve">Rozdział 3.18 „Opis założeń i rozwiązań dotyczących Systemu telewizji dozorowej CCTV” w podrozdziale 6 „Minimalne wymagania funkcjonalne jakie musi spełniać platforma VMS” w sekcji „FUNKCJONALNOŚĆ APLIKACJI KLIENCKIEJ – Wymagania w zakresie administracji </w:t>
      </w:r>
      <w:r w:rsidRPr="00AA03CE">
        <w:rPr>
          <w:rFonts w:ascii="Arial" w:hAnsi="Arial" w:cs="Arial"/>
          <w:sz w:val="22"/>
          <w:szCs w:val="22"/>
        </w:rPr>
        <w:lastRenderedPageBreak/>
        <w:t>systemem” (strona 136) wskazuje na wymóg: „oprogramowanie musi prowadzić log zdarzeń obejmujący następujące zdarzenia dotyczące użytkowników: logowanie, wylogowania użytkownika, serwer zmienił ustawienie, ustawienia strony zmienione, zmieniono ustawienie urządzenia, urządzenie podłączone, urządzenie odłączone, wyjście cyfrowe wyzwalane, dodanie zakładek, zakładka zaktualizowana, skasowanie zakładki, PTZ zmieniony, PTZ bezczynny, wykonanie eksportu materiału, aktywacja głośnika, głośnik wyłączony, otwarcie wirtualnej matrycy monitorów, mapa dodana, mapa aktualizowana, skasowanie mapy, widok dodany, widok zaktualizowany, widok usunięty, dodanie strony internetowej, strona internetowa zaktualizowana, strona internetowa skasowana;”. Wśród wielu funkcjonalności Zamawiający wymaga logowania „ustawienia strony zmienione” gdzie nie jest jasnym o jaka stronę chodzi. Każdy producent dysponuje charakterystyczną nomenklaturą nazewniczą. Czy Zamawiający może wyjaśnić co ma raportować komunikat „ustawienia strony zmienione”?</w:t>
      </w:r>
    </w:p>
    <w:p w:rsidR="009267EA" w:rsidRPr="00AA03CE" w:rsidRDefault="009267EA" w:rsidP="009267EA">
      <w:pPr>
        <w:spacing w:line="360" w:lineRule="auto"/>
        <w:rPr>
          <w:rFonts w:ascii="Arial" w:hAnsi="Arial" w:cs="Arial"/>
          <w:sz w:val="22"/>
          <w:szCs w:val="22"/>
        </w:rPr>
      </w:pPr>
    </w:p>
    <w:p w:rsidR="009267EA" w:rsidRPr="00AA03CE" w:rsidRDefault="009267EA" w:rsidP="009267EA">
      <w:pPr>
        <w:spacing w:line="360" w:lineRule="auto"/>
        <w:rPr>
          <w:rFonts w:ascii="Arial" w:hAnsi="Arial" w:cs="Arial"/>
          <w:sz w:val="22"/>
          <w:szCs w:val="22"/>
        </w:rPr>
      </w:pPr>
      <w:r w:rsidRPr="00AA03CE">
        <w:rPr>
          <w:rFonts w:ascii="Arial" w:hAnsi="Arial" w:cs="Arial"/>
          <w:sz w:val="22"/>
          <w:szCs w:val="22"/>
        </w:rPr>
        <w:t>Odpowiedź:</w:t>
      </w:r>
    </w:p>
    <w:p w:rsidR="009267EA" w:rsidRPr="00AA03CE" w:rsidRDefault="009267EA" w:rsidP="009267EA">
      <w:pPr>
        <w:spacing w:line="360" w:lineRule="auto"/>
        <w:rPr>
          <w:rFonts w:ascii="Arial" w:hAnsi="Arial" w:cs="Arial"/>
          <w:b/>
          <w:sz w:val="22"/>
          <w:szCs w:val="22"/>
        </w:rPr>
      </w:pPr>
      <w:r w:rsidRPr="00AA03CE">
        <w:rPr>
          <w:rFonts w:ascii="Arial" w:hAnsi="Arial" w:cs="Arial"/>
          <w:b/>
          <w:sz w:val="22"/>
          <w:szCs w:val="22"/>
        </w:rPr>
        <w:t>Zamawiający precyzuje, iż zapis: „ustawienia strony zmienione” dotyczy zmian dokonanych przez użytkownika w ustawieniach systemu zgrupowanego w jedną tzw. witrynę /stronę (np. zmiana nazwy, edycja widoku witryny itp.), w której skład wchodzi wiele serwerów systemu CCTV IP.</w:t>
      </w:r>
    </w:p>
    <w:p w:rsidR="009267EA" w:rsidRPr="00546DCA" w:rsidRDefault="009267EA" w:rsidP="009267EA">
      <w:pPr>
        <w:spacing w:line="360" w:lineRule="auto"/>
        <w:rPr>
          <w:rFonts w:ascii="Arial" w:hAnsi="Arial" w:cs="Arial"/>
          <w:sz w:val="22"/>
          <w:szCs w:val="22"/>
        </w:rPr>
      </w:pPr>
    </w:p>
    <w:p w:rsidR="009267EA" w:rsidRPr="00546DCA" w:rsidRDefault="009267EA" w:rsidP="009267EA">
      <w:pPr>
        <w:spacing w:line="360" w:lineRule="auto"/>
        <w:rPr>
          <w:rFonts w:ascii="Arial" w:hAnsi="Arial" w:cs="Arial"/>
          <w:sz w:val="22"/>
          <w:szCs w:val="22"/>
        </w:rPr>
      </w:pPr>
    </w:p>
    <w:p w:rsidR="009267EA" w:rsidRPr="00546DCA" w:rsidRDefault="009267EA" w:rsidP="009267EA">
      <w:pPr>
        <w:rPr>
          <w:rFonts w:ascii="Arial" w:hAnsi="Arial" w:cs="Arial"/>
          <w:b/>
          <w:sz w:val="22"/>
          <w:szCs w:val="22"/>
        </w:rPr>
      </w:pPr>
    </w:p>
    <w:p w:rsidR="009267EA" w:rsidRPr="00546DCA" w:rsidRDefault="009267EA" w:rsidP="009267EA">
      <w:pPr>
        <w:rPr>
          <w:rFonts w:ascii="Arial" w:hAnsi="Arial" w:cs="Arial"/>
          <w:sz w:val="22"/>
          <w:szCs w:val="22"/>
        </w:rPr>
      </w:pPr>
    </w:p>
    <w:p w:rsidR="009267EA" w:rsidRPr="00546DCA" w:rsidRDefault="009267EA" w:rsidP="009267EA">
      <w:pPr>
        <w:rPr>
          <w:rFonts w:ascii="Arial" w:hAnsi="Arial" w:cs="Arial"/>
          <w:b/>
          <w:sz w:val="22"/>
          <w:szCs w:val="22"/>
        </w:rPr>
      </w:pPr>
    </w:p>
    <w:p w:rsidR="00672711" w:rsidRDefault="00672711">
      <w:bookmarkStart w:id="2" w:name="_GoBack"/>
      <w:bookmarkEnd w:id="2"/>
    </w:p>
    <w:sectPr w:rsidR="00672711" w:rsidSect="005E7B8E">
      <w:headerReference w:type="default" r:id="rId7"/>
      <w:footerReference w:type="default" r:id="rId8"/>
      <w:headerReference w:type="first" r:id="rId9"/>
      <w:footerReference w:type="first" r:id="rId10"/>
      <w:pgSz w:w="11906" w:h="16838" w:code="9"/>
      <w:pgMar w:top="1418" w:right="1247" w:bottom="1134" w:left="126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B8E" w:rsidRPr="003C4439" w:rsidRDefault="009267EA" w:rsidP="005E7B8E">
    <w:pPr>
      <w:ind w:right="-180"/>
      <w:jc w:val="center"/>
      <w:rPr>
        <w:rFonts w:ascii="Arial" w:hAnsi="Arial" w:cs="Arial"/>
        <w:sz w:val="22"/>
        <w:szCs w:val="22"/>
      </w:rPr>
    </w:pPr>
  </w:p>
  <w:p w:rsidR="005E7B8E" w:rsidRDefault="009267EA" w:rsidP="005E7B8E">
    <w:pPr>
      <w:pStyle w:val="Stopka"/>
    </w:pPr>
    <w:r>
      <w:rPr>
        <w:noProof/>
        <w:lang w:eastAsia="pl-PL"/>
      </w:rPr>
      <w:drawing>
        <wp:anchor distT="0" distB="0" distL="114935" distR="114935" simplePos="0" relativeHeight="251664384" behindDoc="1" locked="0" layoutInCell="1" allowOverlap="1">
          <wp:simplePos x="0" y="0"/>
          <wp:positionH relativeFrom="column">
            <wp:posOffset>2878455</wp:posOffset>
          </wp:positionH>
          <wp:positionV relativeFrom="paragraph">
            <wp:posOffset>46990</wp:posOffset>
          </wp:positionV>
          <wp:extent cx="83185" cy="418465"/>
          <wp:effectExtent l="0" t="0" r="0" b="63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 cy="4184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935" distR="114935" simplePos="0" relativeHeight="251662336" behindDoc="1" locked="0" layoutInCell="1" allowOverlap="1">
              <wp:simplePos x="0" y="0"/>
              <wp:positionH relativeFrom="column">
                <wp:posOffset>3009900</wp:posOffset>
              </wp:positionH>
              <wp:positionV relativeFrom="paragraph">
                <wp:posOffset>56515</wp:posOffset>
              </wp:positionV>
              <wp:extent cx="3199765" cy="542290"/>
              <wp:effectExtent l="0" t="8890" r="635" b="127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542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7B8E" w:rsidRDefault="009267EA" w:rsidP="005E7B8E">
                          <w:pPr>
                            <w:suppressAutoHyphens w:val="0"/>
                            <w:ind w:right="-180"/>
                            <w:rPr>
                              <w:color w:val="143C46"/>
                              <w:sz w:val="16"/>
                              <w:szCs w:val="16"/>
                              <w:lang w:eastAsia="pl-PL"/>
                            </w:rPr>
                          </w:pPr>
                          <w:r>
                            <w:rPr>
                              <w:color w:val="143C46"/>
                              <w:sz w:val="16"/>
                              <w:szCs w:val="16"/>
                              <w:lang w:eastAsia="pl-PL"/>
                            </w:rPr>
                            <w:t>NIP: 958-13-70-512 | REGON: 192488478 | Sąd Rejestrowy w Gdańsku</w:t>
                          </w:r>
                        </w:p>
                        <w:p w:rsidR="005E7B8E" w:rsidRDefault="009267EA" w:rsidP="005E7B8E">
                          <w:pPr>
                            <w:suppressAutoHyphens w:val="0"/>
                            <w:ind w:right="-180"/>
                            <w:rPr>
                              <w:color w:val="143C46"/>
                              <w:sz w:val="16"/>
                              <w:szCs w:val="16"/>
                              <w:lang w:eastAsia="pl-PL"/>
                            </w:rPr>
                          </w:pPr>
                          <w:r>
                            <w:rPr>
                              <w:color w:val="143C46"/>
                              <w:sz w:val="16"/>
                              <w:szCs w:val="16"/>
                              <w:lang w:eastAsia="pl-PL"/>
                            </w:rPr>
                            <w:t>KRS: 0000076705 | Kapitał Zakładowy 1</w:t>
                          </w:r>
                          <w:r>
                            <w:rPr>
                              <w:color w:val="143C46"/>
                              <w:sz w:val="16"/>
                              <w:szCs w:val="16"/>
                              <w:lang w:eastAsia="pl-PL"/>
                            </w:rPr>
                            <w:t>63</w:t>
                          </w:r>
                          <w:r>
                            <w:rPr>
                              <w:color w:val="143C46"/>
                              <w:sz w:val="16"/>
                              <w:szCs w:val="16"/>
                              <w:lang w:eastAsia="pl-PL"/>
                            </w:rPr>
                            <w:t xml:space="preserve"> </w:t>
                          </w:r>
                          <w:r>
                            <w:rPr>
                              <w:color w:val="143C46"/>
                              <w:sz w:val="16"/>
                              <w:szCs w:val="16"/>
                              <w:lang w:eastAsia="pl-PL"/>
                            </w:rPr>
                            <w:t>719</w:t>
                          </w:r>
                          <w:r>
                            <w:rPr>
                              <w:color w:val="143C46"/>
                              <w:sz w:val="16"/>
                              <w:szCs w:val="16"/>
                              <w:lang w:eastAsia="pl-PL"/>
                            </w:rPr>
                            <w:t> 000,00 zł</w:t>
                          </w:r>
                        </w:p>
                        <w:p w:rsidR="005E7B8E" w:rsidRPr="003C4439" w:rsidRDefault="009267EA" w:rsidP="005E7B8E">
                          <w:pPr>
                            <w:suppressAutoHyphens w:val="0"/>
                            <w:ind w:right="-180"/>
                            <w:rPr>
                              <w:color w:val="143C46"/>
                              <w:sz w:val="16"/>
                              <w:szCs w:val="16"/>
                              <w:lang w:eastAsia="pl-PL"/>
                            </w:rPr>
                          </w:pPr>
                          <w:r>
                            <w:rPr>
                              <w:color w:val="143C46"/>
                              <w:sz w:val="16"/>
                              <w:szCs w:val="16"/>
                              <w:lang w:eastAsia="pl-PL"/>
                            </w:rPr>
                            <w:t>PEKAO S.A. III Odział Gdynia</w:t>
                          </w:r>
                          <w:r w:rsidRPr="003C4439">
                            <w:rPr>
                              <w:color w:val="143C46"/>
                              <w:sz w:val="16"/>
                              <w:szCs w:val="16"/>
                              <w:lang w:eastAsia="pl-PL"/>
                            </w:rPr>
                            <w:t xml:space="preserve"> 801240352311110000433</w:t>
                          </w:r>
                          <w:r w:rsidRPr="003C4439">
                            <w:rPr>
                              <w:color w:val="143C46"/>
                              <w:sz w:val="16"/>
                              <w:szCs w:val="16"/>
                              <w:lang w:eastAsia="pl-PL"/>
                            </w:rPr>
                            <w:t>53006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9" o:spid="_x0000_s1027" type="#_x0000_t202" style="position:absolute;margin-left:237pt;margin-top:4.45pt;width:251.95pt;height:42.7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" stroked="f">
              <v:fill opacity="0"/>
              <v:textbox inset="0,0,0,0">
                <w:txbxContent>
                  <w:p w:rsidR="005E7B8E" w:rsidRDefault="009267EA" w:rsidP="005E7B8E">
                    <w:pPr>
                      <w:suppressAutoHyphens w:val="0"/>
                      <w:ind w:right="-180"/>
                      <w:rPr>
                        <w:color w:val="143C46"/>
                        <w:sz w:val="16"/>
                        <w:szCs w:val="16"/>
                        <w:lang w:eastAsia="pl-PL"/>
                      </w:rPr>
                    </w:pPr>
                    <w:r>
                      <w:rPr>
                        <w:color w:val="143C46"/>
                        <w:sz w:val="16"/>
                        <w:szCs w:val="16"/>
                        <w:lang w:eastAsia="pl-PL"/>
                      </w:rPr>
                      <w:t>NIP: 958-13-70-512 | REGON: 192488478 | Sąd Rejestrowy w Gdańsku</w:t>
                    </w:r>
                  </w:p>
                  <w:p w:rsidR="005E7B8E" w:rsidRDefault="009267EA" w:rsidP="005E7B8E">
                    <w:pPr>
                      <w:suppressAutoHyphens w:val="0"/>
                      <w:ind w:right="-180"/>
                      <w:rPr>
                        <w:color w:val="143C46"/>
                        <w:sz w:val="16"/>
                        <w:szCs w:val="16"/>
                        <w:lang w:eastAsia="pl-PL"/>
                      </w:rPr>
                    </w:pPr>
                    <w:r>
                      <w:rPr>
                        <w:color w:val="143C46"/>
                        <w:sz w:val="16"/>
                        <w:szCs w:val="16"/>
                        <w:lang w:eastAsia="pl-PL"/>
                      </w:rPr>
                      <w:t>KRS: 0000076705 | Kapitał Zakładowy 1</w:t>
                    </w:r>
                    <w:r>
                      <w:rPr>
                        <w:color w:val="143C46"/>
                        <w:sz w:val="16"/>
                        <w:szCs w:val="16"/>
                        <w:lang w:eastAsia="pl-PL"/>
                      </w:rPr>
                      <w:t>63</w:t>
                    </w:r>
                    <w:r>
                      <w:rPr>
                        <w:color w:val="143C46"/>
                        <w:sz w:val="16"/>
                        <w:szCs w:val="16"/>
                        <w:lang w:eastAsia="pl-PL"/>
                      </w:rPr>
                      <w:t xml:space="preserve"> </w:t>
                    </w:r>
                    <w:r>
                      <w:rPr>
                        <w:color w:val="143C46"/>
                        <w:sz w:val="16"/>
                        <w:szCs w:val="16"/>
                        <w:lang w:eastAsia="pl-PL"/>
                      </w:rPr>
                      <w:t>719</w:t>
                    </w:r>
                    <w:r>
                      <w:rPr>
                        <w:color w:val="143C46"/>
                        <w:sz w:val="16"/>
                        <w:szCs w:val="16"/>
                        <w:lang w:eastAsia="pl-PL"/>
                      </w:rPr>
                      <w:t> 000,00 zł</w:t>
                    </w:r>
                  </w:p>
                  <w:p w:rsidR="005E7B8E" w:rsidRPr="003C4439" w:rsidRDefault="009267EA" w:rsidP="005E7B8E">
                    <w:pPr>
                      <w:suppressAutoHyphens w:val="0"/>
                      <w:ind w:right="-180"/>
                      <w:rPr>
                        <w:color w:val="143C46"/>
                        <w:sz w:val="16"/>
                        <w:szCs w:val="16"/>
                        <w:lang w:eastAsia="pl-PL"/>
                      </w:rPr>
                    </w:pPr>
                    <w:r>
                      <w:rPr>
                        <w:color w:val="143C46"/>
                        <w:sz w:val="16"/>
                        <w:szCs w:val="16"/>
                        <w:lang w:eastAsia="pl-PL"/>
                      </w:rPr>
                      <w:t>PEKAO S.A. III Odział Gdynia</w:t>
                    </w:r>
                    <w:r w:rsidRPr="003C4439">
                      <w:rPr>
                        <w:color w:val="143C46"/>
                        <w:sz w:val="16"/>
                        <w:szCs w:val="16"/>
                        <w:lang w:eastAsia="pl-PL"/>
                      </w:rPr>
                      <w:t xml:space="preserve"> 801240352311110000433</w:t>
                    </w:r>
                    <w:r w:rsidRPr="003C4439">
                      <w:rPr>
                        <w:color w:val="143C46"/>
                        <w:sz w:val="16"/>
                        <w:szCs w:val="16"/>
                        <w:lang w:eastAsia="pl-PL"/>
                      </w:rPr>
                      <w:t>53006</w:t>
                    </w:r>
                  </w:p>
                </w:txbxContent>
              </v:textbox>
            </v:shape>
          </w:pict>
        </mc:Fallback>
      </mc:AlternateContent>
    </w:r>
    <w:r>
      <w:rPr>
        <w:noProof/>
        <w:lang w:eastAsia="pl-PL"/>
      </w:rPr>
      <mc:AlternateContent>
        <mc:Choice Requires="wps">
          <w:drawing>
            <wp:anchor distT="0" distB="0" distL="114935" distR="114935" simplePos="0" relativeHeight="251661312" behindDoc="1" locked="0" layoutInCell="1" allowOverlap="1">
              <wp:simplePos x="0" y="0"/>
              <wp:positionH relativeFrom="column">
                <wp:posOffset>1752600</wp:posOffset>
              </wp:positionH>
              <wp:positionV relativeFrom="paragraph">
                <wp:posOffset>56515</wp:posOffset>
              </wp:positionV>
              <wp:extent cx="1157605" cy="456565"/>
              <wp:effectExtent l="0" t="8890" r="4445" b="127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456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7B8E" w:rsidRPr="003C4439" w:rsidRDefault="009267EA" w:rsidP="005E7B8E">
                          <w:pPr>
                            <w:tabs>
                              <w:tab w:val="left" w:pos="362"/>
                            </w:tabs>
                            <w:suppressAutoHyphens w:val="0"/>
                            <w:ind w:right="-180"/>
                            <w:rPr>
                              <w:color w:val="143C46"/>
                              <w:sz w:val="16"/>
                              <w:szCs w:val="16"/>
                              <w:lang w:val="en-US" w:eastAsia="pl-PL"/>
                            </w:rPr>
                          </w:pPr>
                          <w:r w:rsidRPr="003C4439">
                            <w:rPr>
                              <w:color w:val="143C46"/>
                              <w:sz w:val="16"/>
                              <w:szCs w:val="16"/>
                              <w:lang w:val="en-US" w:eastAsia="pl-PL"/>
                            </w:rPr>
                            <w:t>Tel.+48 58</w:t>
                          </w:r>
                          <w:r>
                            <w:rPr>
                              <w:color w:val="143C46"/>
                              <w:sz w:val="16"/>
                              <w:szCs w:val="16"/>
                              <w:lang w:val="en-US" w:eastAsia="pl-PL"/>
                            </w:rPr>
                            <w:t> </w:t>
                          </w:r>
                          <w:r w:rsidRPr="003C4439">
                            <w:rPr>
                              <w:color w:val="143C46"/>
                              <w:sz w:val="16"/>
                              <w:szCs w:val="16"/>
                              <w:lang w:val="en-US" w:eastAsia="pl-PL"/>
                            </w:rPr>
                            <w:t>721</w:t>
                          </w:r>
                          <w:r>
                            <w:rPr>
                              <w:color w:val="143C46"/>
                              <w:sz w:val="16"/>
                              <w:szCs w:val="16"/>
                              <w:lang w:val="en-US" w:eastAsia="pl-PL"/>
                            </w:rPr>
                            <w:t>-</w:t>
                          </w:r>
                          <w:r>
                            <w:rPr>
                              <w:color w:val="143C46"/>
                              <w:sz w:val="16"/>
                              <w:szCs w:val="16"/>
                              <w:lang w:val="en-US" w:eastAsia="pl-PL"/>
                            </w:rPr>
                            <w:t>28</w:t>
                          </w:r>
                          <w:r>
                            <w:rPr>
                              <w:color w:val="143C46"/>
                              <w:sz w:val="16"/>
                              <w:szCs w:val="16"/>
                              <w:lang w:val="en-US" w:eastAsia="pl-PL"/>
                            </w:rPr>
                            <w:t>-</w:t>
                          </w:r>
                          <w:r>
                            <w:rPr>
                              <w:color w:val="143C46"/>
                              <w:sz w:val="16"/>
                              <w:szCs w:val="16"/>
                              <w:lang w:val="en-US" w:eastAsia="pl-PL"/>
                            </w:rPr>
                            <w:t>19</w:t>
                          </w:r>
                        </w:p>
                        <w:p w:rsidR="005E7B8E" w:rsidRPr="003C4439" w:rsidRDefault="009267EA" w:rsidP="005E7B8E">
                          <w:pPr>
                            <w:tabs>
                              <w:tab w:val="left" w:pos="362"/>
                            </w:tabs>
                            <w:suppressAutoHyphens w:val="0"/>
                            <w:ind w:right="-180"/>
                            <w:rPr>
                              <w:color w:val="143C46"/>
                              <w:sz w:val="16"/>
                              <w:szCs w:val="16"/>
                              <w:lang w:val="en-US" w:eastAsia="pl-PL"/>
                            </w:rPr>
                          </w:pPr>
                          <w:r w:rsidRPr="003C4439">
                            <w:rPr>
                              <w:color w:val="143C46"/>
                              <w:sz w:val="16"/>
                              <w:szCs w:val="16"/>
                              <w:lang w:val="en-US" w:eastAsia="pl-PL"/>
                            </w:rPr>
                            <w:t>Fax +48 58</w:t>
                          </w:r>
                          <w:r>
                            <w:rPr>
                              <w:color w:val="143C46"/>
                              <w:sz w:val="16"/>
                              <w:szCs w:val="16"/>
                              <w:lang w:val="en-US" w:eastAsia="pl-PL"/>
                            </w:rPr>
                            <w:t> </w:t>
                          </w:r>
                          <w:r w:rsidRPr="003C4439">
                            <w:rPr>
                              <w:color w:val="143C46"/>
                              <w:sz w:val="16"/>
                              <w:szCs w:val="16"/>
                              <w:lang w:val="en-US" w:eastAsia="pl-PL"/>
                            </w:rPr>
                            <w:t>721</w:t>
                          </w:r>
                          <w:r>
                            <w:rPr>
                              <w:color w:val="143C46"/>
                              <w:sz w:val="16"/>
                              <w:szCs w:val="16"/>
                              <w:lang w:val="en-US" w:eastAsia="pl-PL"/>
                            </w:rPr>
                            <w:t>-</w:t>
                          </w:r>
                          <w:r>
                            <w:rPr>
                              <w:color w:val="143C46"/>
                              <w:sz w:val="16"/>
                              <w:szCs w:val="16"/>
                              <w:lang w:val="en-US" w:eastAsia="pl-PL"/>
                            </w:rPr>
                            <w:t>29</w:t>
                          </w:r>
                          <w:r>
                            <w:rPr>
                              <w:color w:val="143C46"/>
                              <w:sz w:val="16"/>
                              <w:szCs w:val="16"/>
                              <w:lang w:val="en-US" w:eastAsia="pl-PL"/>
                            </w:rPr>
                            <w:t>-</w:t>
                          </w:r>
                          <w:r>
                            <w:rPr>
                              <w:color w:val="143C46"/>
                              <w:sz w:val="16"/>
                              <w:szCs w:val="16"/>
                              <w:lang w:val="en-US" w:eastAsia="pl-PL"/>
                            </w:rPr>
                            <w:t>66</w:t>
                          </w:r>
                        </w:p>
                        <w:p w:rsidR="005E7B8E" w:rsidRPr="003C4439" w:rsidRDefault="009267EA" w:rsidP="005E7B8E">
                          <w:pPr>
                            <w:tabs>
                              <w:tab w:val="left" w:pos="362"/>
                            </w:tabs>
                            <w:suppressAutoHyphens w:val="0"/>
                            <w:ind w:right="-180"/>
                            <w:rPr>
                              <w:color w:val="143C46"/>
                              <w:sz w:val="16"/>
                              <w:szCs w:val="16"/>
                              <w:lang w:val="en-US" w:eastAsia="pl-PL"/>
                            </w:rPr>
                          </w:pPr>
                          <w:r>
                            <w:rPr>
                              <w:color w:val="143C46"/>
                              <w:sz w:val="16"/>
                              <w:szCs w:val="16"/>
                              <w:lang w:val="en-US" w:eastAsia="pl-PL"/>
                            </w:rPr>
                            <w:t>przetargi</w:t>
                          </w:r>
                          <w:r w:rsidRPr="003C4439">
                            <w:rPr>
                              <w:color w:val="143C46"/>
                              <w:sz w:val="16"/>
                              <w:szCs w:val="16"/>
                              <w:lang w:val="en-US" w:eastAsia="pl-PL"/>
                            </w:rPr>
                            <w:t>@skm.pkp.pl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8" o:spid="_x0000_s1028" type="#_x0000_t202" style="position:absolute;margin-left:138pt;margin-top:4.45pt;width:91.15pt;height:35.95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" stroked="f">
              <v:fill opacity="0"/>
              <v:textbox inset="0,0,0,0">
                <w:txbxContent>
                  <w:p w:rsidR="005E7B8E" w:rsidRPr="003C4439" w:rsidRDefault="009267EA" w:rsidP="005E7B8E">
                    <w:pPr>
                      <w:tabs>
                        <w:tab w:val="left" w:pos="362"/>
                      </w:tabs>
                      <w:suppressAutoHyphens w:val="0"/>
                      <w:ind w:right="-180"/>
                      <w:rPr>
                        <w:color w:val="143C46"/>
                        <w:sz w:val="16"/>
                        <w:szCs w:val="16"/>
                        <w:lang w:val="en-US" w:eastAsia="pl-PL"/>
                      </w:rPr>
                    </w:pPr>
                    <w:r w:rsidRPr="003C4439">
                      <w:rPr>
                        <w:color w:val="143C46"/>
                        <w:sz w:val="16"/>
                        <w:szCs w:val="16"/>
                        <w:lang w:val="en-US" w:eastAsia="pl-PL"/>
                      </w:rPr>
                      <w:t>Tel.+48 58</w:t>
                    </w:r>
                    <w:r>
                      <w:rPr>
                        <w:color w:val="143C46"/>
                        <w:sz w:val="16"/>
                        <w:szCs w:val="16"/>
                        <w:lang w:val="en-US" w:eastAsia="pl-PL"/>
                      </w:rPr>
                      <w:t> </w:t>
                    </w:r>
                    <w:r w:rsidRPr="003C4439">
                      <w:rPr>
                        <w:color w:val="143C46"/>
                        <w:sz w:val="16"/>
                        <w:szCs w:val="16"/>
                        <w:lang w:val="en-US" w:eastAsia="pl-PL"/>
                      </w:rPr>
                      <w:t>721</w:t>
                    </w:r>
                    <w:r>
                      <w:rPr>
                        <w:color w:val="143C46"/>
                        <w:sz w:val="16"/>
                        <w:szCs w:val="16"/>
                        <w:lang w:val="en-US" w:eastAsia="pl-PL"/>
                      </w:rPr>
                      <w:t>-</w:t>
                    </w:r>
                    <w:r>
                      <w:rPr>
                        <w:color w:val="143C46"/>
                        <w:sz w:val="16"/>
                        <w:szCs w:val="16"/>
                        <w:lang w:val="en-US" w:eastAsia="pl-PL"/>
                      </w:rPr>
                      <w:t>28</w:t>
                    </w:r>
                    <w:r>
                      <w:rPr>
                        <w:color w:val="143C46"/>
                        <w:sz w:val="16"/>
                        <w:szCs w:val="16"/>
                        <w:lang w:val="en-US" w:eastAsia="pl-PL"/>
                      </w:rPr>
                      <w:t>-</w:t>
                    </w:r>
                    <w:r>
                      <w:rPr>
                        <w:color w:val="143C46"/>
                        <w:sz w:val="16"/>
                        <w:szCs w:val="16"/>
                        <w:lang w:val="en-US" w:eastAsia="pl-PL"/>
                      </w:rPr>
                      <w:t>19</w:t>
                    </w:r>
                  </w:p>
                  <w:p w:rsidR="005E7B8E" w:rsidRPr="003C4439" w:rsidRDefault="009267EA" w:rsidP="005E7B8E">
                    <w:pPr>
                      <w:tabs>
                        <w:tab w:val="left" w:pos="362"/>
                      </w:tabs>
                      <w:suppressAutoHyphens w:val="0"/>
                      <w:ind w:right="-180"/>
                      <w:rPr>
                        <w:color w:val="143C46"/>
                        <w:sz w:val="16"/>
                        <w:szCs w:val="16"/>
                        <w:lang w:val="en-US" w:eastAsia="pl-PL"/>
                      </w:rPr>
                    </w:pPr>
                    <w:r w:rsidRPr="003C4439">
                      <w:rPr>
                        <w:color w:val="143C46"/>
                        <w:sz w:val="16"/>
                        <w:szCs w:val="16"/>
                        <w:lang w:val="en-US" w:eastAsia="pl-PL"/>
                      </w:rPr>
                      <w:t>Fax +48 58</w:t>
                    </w:r>
                    <w:r>
                      <w:rPr>
                        <w:color w:val="143C46"/>
                        <w:sz w:val="16"/>
                        <w:szCs w:val="16"/>
                        <w:lang w:val="en-US" w:eastAsia="pl-PL"/>
                      </w:rPr>
                      <w:t> </w:t>
                    </w:r>
                    <w:r w:rsidRPr="003C4439">
                      <w:rPr>
                        <w:color w:val="143C46"/>
                        <w:sz w:val="16"/>
                        <w:szCs w:val="16"/>
                        <w:lang w:val="en-US" w:eastAsia="pl-PL"/>
                      </w:rPr>
                      <w:t>721</w:t>
                    </w:r>
                    <w:r>
                      <w:rPr>
                        <w:color w:val="143C46"/>
                        <w:sz w:val="16"/>
                        <w:szCs w:val="16"/>
                        <w:lang w:val="en-US" w:eastAsia="pl-PL"/>
                      </w:rPr>
                      <w:t>-</w:t>
                    </w:r>
                    <w:r>
                      <w:rPr>
                        <w:color w:val="143C46"/>
                        <w:sz w:val="16"/>
                        <w:szCs w:val="16"/>
                        <w:lang w:val="en-US" w:eastAsia="pl-PL"/>
                      </w:rPr>
                      <w:t>29</w:t>
                    </w:r>
                    <w:r>
                      <w:rPr>
                        <w:color w:val="143C46"/>
                        <w:sz w:val="16"/>
                        <w:szCs w:val="16"/>
                        <w:lang w:val="en-US" w:eastAsia="pl-PL"/>
                      </w:rPr>
                      <w:t>-</w:t>
                    </w:r>
                    <w:r>
                      <w:rPr>
                        <w:color w:val="143C46"/>
                        <w:sz w:val="16"/>
                        <w:szCs w:val="16"/>
                        <w:lang w:val="en-US" w:eastAsia="pl-PL"/>
                      </w:rPr>
                      <w:t>66</w:t>
                    </w:r>
                  </w:p>
                  <w:p w:rsidR="005E7B8E" w:rsidRPr="003C4439" w:rsidRDefault="009267EA" w:rsidP="005E7B8E">
                    <w:pPr>
                      <w:tabs>
                        <w:tab w:val="left" w:pos="362"/>
                      </w:tabs>
                      <w:suppressAutoHyphens w:val="0"/>
                      <w:ind w:right="-180"/>
                      <w:rPr>
                        <w:color w:val="143C46"/>
                        <w:sz w:val="16"/>
                        <w:szCs w:val="16"/>
                        <w:lang w:val="en-US" w:eastAsia="pl-PL"/>
                      </w:rPr>
                    </w:pPr>
                    <w:r>
                      <w:rPr>
                        <w:color w:val="143C46"/>
                        <w:sz w:val="16"/>
                        <w:szCs w:val="16"/>
                        <w:lang w:val="en-US" w:eastAsia="pl-PL"/>
                      </w:rPr>
                      <w:t>przetargi</w:t>
                    </w:r>
                    <w:r w:rsidRPr="003C4439">
                      <w:rPr>
                        <w:color w:val="143C46"/>
                        <w:sz w:val="16"/>
                        <w:szCs w:val="16"/>
                        <w:lang w:val="en-US" w:eastAsia="pl-PL"/>
                      </w:rPr>
                      <w:t>@skm.pkp.pl</w:t>
                    </w:r>
                  </w:p>
                </w:txbxContent>
              </v:textbox>
            </v:shape>
          </w:pict>
        </mc:Fallback>
      </mc:AlternateContent>
    </w:r>
    <w:r>
      <w:rPr>
        <w:noProof/>
        <w:lang w:eastAsia="pl-PL"/>
      </w:rPr>
      <w:drawing>
        <wp:anchor distT="0" distB="0" distL="114935" distR="114935" simplePos="0" relativeHeight="251663360" behindDoc="1" locked="0" layoutInCell="1" allowOverlap="1">
          <wp:simplePos x="0" y="0"/>
          <wp:positionH relativeFrom="column">
            <wp:posOffset>1621155</wp:posOffset>
          </wp:positionH>
          <wp:positionV relativeFrom="paragraph">
            <wp:posOffset>46990</wp:posOffset>
          </wp:positionV>
          <wp:extent cx="83185" cy="418465"/>
          <wp:effectExtent l="0" t="0" r="0" b="63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 cy="4184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935" distR="114935" simplePos="0" relativeHeight="251660288" behindDoc="1" locked="0" layoutInCell="1" allowOverlap="1">
              <wp:simplePos x="0" y="0"/>
              <wp:positionH relativeFrom="column">
                <wp:posOffset>152400</wp:posOffset>
              </wp:positionH>
              <wp:positionV relativeFrom="paragraph">
                <wp:posOffset>37465</wp:posOffset>
              </wp:positionV>
              <wp:extent cx="1599565" cy="456565"/>
              <wp:effectExtent l="0" t="8890" r="635" b="127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456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7B8E" w:rsidRDefault="009267EA" w:rsidP="005E7B8E">
                          <w:pPr>
                            <w:suppressAutoHyphens w:val="0"/>
                            <w:ind w:right="-180"/>
                            <w:rPr>
                              <w:color w:val="143C46"/>
                              <w:sz w:val="16"/>
                              <w:szCs w:val="16"/>
                              <w:lang w:eastAsia="pl-PL"/>
                            </w:rPr>
                          </w:pPr>
                          <w:r>
                            <w:rPr>
                              <w:color w:val="143C46"/>
                              <w:sz w:val="16"/>
                              <w:szCs w:val="16"/>
                              <w:lang w:eastAsia="pl-PL"/>
                            </w:rPr>
                            <w:t>PKP Szybka Kolej Miejska</w:t>
                          </w:r>
                        </w:p>
                        <w:p w:rsidR="005E7B8E" w:rsidRDefault="009267EA" w:rsidP="005E7B8E">
                          <w:pPr>
                            <w:suppressAutoHyphens w:val="0"/>
                            <w:ind w:right="-180"/>
                            <w:rPr>
                              <w:color w:val="143C46"/>
                              <w:sz w:val="16"/>
                              <w:szCs w:val="16"/>
                              <w:lang w:eastAsia="pl-PL"/>
                            </w:rPr>
                          </w:pPr>
                          <w:r>
                            <w:rPr>
                              <w:color w:val="143C46"/>
                              <w:sz w:val="16"/>
                              <w:szCs w:val="16"/>
                              <w:lang w:eastAsia="pl-PL"/>
                            </w:rPr>
                            <w:t>w Trójmieście sp. z o. o.</w:t>
                          </w:r>
                        </w:p>
                        <w:p w:rsidR="005E7B8E" w:rsidRDefault="009267EA" w:rsidP="005E7B8E">
                          <w:pPr>
                            <w:suppressAutoHyphens w:val="0"/>
                            <w:ind w:right="-180"/>
                            <w:rPr>
                              <w:color w:val="143C46"/>
                              <w:sz w:val="16"/>
                              <w:szCs w:val="16"/>
                              <w:lang w:eastAsia="pl-PL"/>
                            </w:rPr>
                          </w:pPr>
                          <w:r>
                            <w:rPr>
                              <w:color w:val="143C46"/>
                              <w:sz w:val="16"/>
                              <w:szCs w:val="16"/>
                              <w:lang w:eastAsia="pl-PL"/>
                            </w:rPr>
                            <w:t>81-002 Gdynia ul. Morska 350A</w:t>
                          </w:r>
                        </w:p>
                        <w:p w:rsidR="005E7B8E" w:rsidRPr="00597D98" w:rsidRDefault="009267EA" w:rsidP="005E7B8E">
                          <w:pPr>
                            <w:suppressAutoHyphens w:val="0"/>
                            <w:ind w:right="-180"/>
                            <w:rPr>
                              <w:color w:val="143C46"/>
                              <w:sz w:val="16"/>
                              <w:szCs w:val="16"/>
                              <w:lang w:eastAsia="pl-PL"/>
                            </w:rPr>
                          </w:pPr>
                          <w:hyperlink r:id="rId2" w:history="1">
                            <w:r w:rsidRPr="00804557">
                              <w:rPr>
                                <w:rStyle w:val="Hipercze"/>
                                <w:sz w:val="16"/>
                                <w:szCs w:val="16"/>
                                <w:lang w:eastAsia="pl-PL"/>
                              </w:rPr>
                              <w:t>www.skm.pkp.pl</w:t>
                            </w:r>
                          </w:hyperlink>
                        </w:p>
                        <w:p w:rsidR="005E7B8E" w:rsidRDefault="009267EA" w:rsidP="005E7B8E">
                          <w:pPr>
                            <w:rPr>
                              <w:color w:val="143C46"/>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6" o:spid="_x0000_s1029" type="#_x0000_t202" style="position:absolute;margin-left:12pt;margin-top:2.95pt;width:125.95pt;height:35.9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" stroked="f">
              <v:fill opacity="0"/>
              <v:textbox inset="0,0,0,0">
                <w:txbxContent>
                  <w:p w:rsidR="005E7B8E" w:rsidRDefault="009267EA" w:rsidP="005E7B8E">
                    <w:pPr>
                      <w:suppressAutoHyphens w:val="0"/>
                      <w:ind w:right="-180"/>
                      <w:rPr>
                        <w:color w:val="143C46"/>
                        <w:sz w:val="16"/>
                        <w:szCs w:val="16"/>
                        <w:lang w:eastAsia="pl-PL"/>
                      </w:rPr>
                    </w:pPr>
                    <w:r>
                      <w:rPr>
                        <w:color w:val="143C46"/>
                        <w:sz w:val="16"/>
                        <w:szCs w:val="16"/>
                        <w:lang w:eastAsia="pl-PL"/>
                      </w:rPr>
                      <w:t>PKP Szybka Kolej Miejska</w:t>
                    </w:r>
                  </w:p>
                  <w:p w:rsidR="005E7B8E" w:rsidRDefault="009267EA" w:rsidP="005E7B8E">
                    <w:pPr>
                      <w:suppressAutoHyphens w:val="0"/>
                      <w:ind w:right="-180"/>
                      <w:rPr>
                        <w:color w:val="143C46"/>
                        <w:sz w:val="16"/>
                        <w:szCs w:val="16"/>
                        <w:lang w:eastAsia="pl-PL"/>
                      </w:rPr>
                    </w:pPr>
                    <w:r>
                      <w:rPr>
                        <w:color w:val="143C46"/>
                        <w:sz w:val="16"/>
                        <w:szCs w:val="16"/>
                        <w:lang w:eastAsia="pl-PL"/>
                      </w:rPr>
                      <w:t>w Trójmieście sp. z o. o.</w:t>
                    </w:r>
                  </w:p>
                  <w:p w:rsidR="005E7B8E" w:rsidRDefault="009267EA" w:rsidP="005E7B8E">
                    <w:pPr>
                      <w:suppressAutoHyphens w:val="0"/>
                      <w:ind w:right="-180"/>
                      <w:rPr>
                        <w:color w:val="143C46"/>
                        <w:sz w:val="16"/>
                        <w:szCs w:val="16"/>
                        <w:lang w:eastAsia="pl-PL"/>
                      </w:rPr>
                    </w:pPr>
                    <w:r>
                      <w:rPr>
                        <w:color w:val="143C46"/>
                        <w:sz w:val="16"/>
                        <w:szCs w:val="16"/>
                        <w:lang w:eastAsia="pl-PL"/>
                      </w:rPr>
                      <w:t>81-002 Gdynia ul. Morska 350A</w:t>
                    </w:r>
                  </w:p>
                  <w:p w:rsidR="005E7B8E" w:rsidRPr="00597D98" w:rsidRDefault="009267EA" w:rsidP="005E7B8E">
                    <w:pPr>
                      <w:suppressAutoHyphens w:val="0"/>
                      <w:ind w:right="-180"/>
                      <w:rPr>
                        <w:color w:val="143C46"/>
                        <w:sz w:val="16"/>
                        <w:szCs w:val="16"/>
                        <w:lang w:eastAsia="pl-PL"/>
                      </w:rPr>
                    </w:pPr>
                    <w:hyperlink r:id="rId3" w:history="1">
                      <w:r w:rsidRPr="00804557">
                        <w:rPr>
                          <w:rStyle w:val="Hipercze"/>
                          <w:sz w:val="16"/>
                          <w:szCs w:val="16"/>
                          <w:lang w:eastAsia="pl-PL"/>
                        </w:rPr>
                        <w:t>www.skm.pkp.pl</w:t>
                      </w:r>
                    </w:hyperlink>
                  </w:p>
                  <w:p w:rsidR="005E7B8E" w:rsidRDefault="009267EA" w:rsidP="005E7B8E">
                    <w:pPr>
                      <w:rPr>
                        <w:color w:val="143C46"/>
                        <w:sz w:val="16"/>
                        <w:szCs w:val="16"/>
                      </w:rPr>
                    </w:pPr>
                  </w:p>
                </w:txbxContent>
              </v:textbox>
            </v:shape>
          </w:pict>
        </mc:Fallback>
      </mc:AlternateContent>
    </w:r>
  </w:p>
  <w:p w:rsidR="005E7B8E" w:rsidRDefault="009267EA" w:rsidP="005E7B8E">
    <w:pPr>
      <w:pStyle w:val="Stopka"/>
    </w:pPr>
  </w:p>
  <w:p w:rsidR="005E7B8E" w:rsidRPr="00AB7BC5" w:rsidRDefault="009267EA" w:rsidP="005E7B8E">
    <w:pPr>
      <w:pageBreakBefore/>
      <w:ind w:right="-18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41C" w:rsidRPr="003C4439" w:rsidRDefault="009267EA" w:rsidP="0084041C">
    <w:pPr>
      <w:ind w:right="-180"/>
      <w:rPr>
        <w:rFonts w:ascii="Arial" w:hAnsi="Arial" w:cs="Arial"/>
        <w:sz w:val="22"/>
        <w:szCs w:val="22"/>
      </w:rPr>
    </w:pPr>
    <w:r>
      <w:rPr>
        <w:rFonts w:ascii="Arial" w:hAnsi="Arial" w:cs="Arial"/>
        <w:sz w:val="16"/>
        <w:szCs w:val="16"/>
      </w:rPr>
      <w:t xml:space="preserve">                               </w:t>
    </w:r>
  </w:p>
  <w:p w:rsidR="0084041C" w:rsidRDefault="009267EA" w:rsidP="0084041C">
    <w:pPr>
      <w:pStyle w:val="Stopka"/>
    </w:pPr>
    <w:r>
      <w:rPr>
        <w:noProof/>
        <w:lang w:eastAsia="pl-PL"/>
      </w:rPr>
      <mc:AlternateContent>
        <mc:Choice Requires="wps">
          <w:drawing>
            <wp:anchor distT="0" distB="0" distL="114935" distR="114935" simplePos="0" relativeHeight="251665408" behindDoc="1" locked="0" layoutInCell="1" allowOverlap="1">
              <wp:simplePos x="0" y="0"/>
              <wp:positionH relativeFrom="column">
                <wp:posOffset>152400</wp:posOffset>
              </wp:positionH>
              <wp:positionV relativeFrom="paragraph">
                <wp:posOffset>37465</wp:posOffset>
              </wp:positionV>
              <wp:extent cx="1599565" cy="628015"/>
              <wp:effectExtent l="0" t="0" r="0" b="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628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041C" w:rsidRDefault="009267EA" w:rsidP="0084041C">
                          <w:pPr>
                            <w:suppressAutoHyphens w:val="0"/>
                            <w:ind w:right="-180"/>
                            <w:rPr>
                              <w:color w:val="143C46"/>
                              <w:sz w:val="16"/>
                              <w:szCs w:val="16"/>
                              <w:lang w:eastAsia="pl-PL"/>
                            </w:rPr>
                          </w:pPr>
                          <w:r>
                            <w:rPr>
                              <w:color w:val="143C46"/>
                              <w:sz w:val="16"/>
                              <w:szCs w:val="16"/>
                              <w:lang w:eastAsia="pl-PL"/>
                            </w:rPr>
                            <w:t>PKP Szybka Kolej Miejska</w:t>
                          </w:r>
                        </w:p>
                        <w:p w:rsidR="0084041C" w:rsidRDefault="009267EA" w:rsidP="0084041C">
                          <w:pPr>
                            <w:suppressAutoHyphens w:val="0"/>
                            <w:ind w:right="-180"/>
                            <w:rPr>
                              <w:color w:val="143C46"/>
                              <w:sz w:val="16"/>
                              <w:szCs w:val="16"/>
                              <w:lang w:eastAsia="pl-PL"/>
                            </w:rPr>
                          </w:pPr>
                          <w:r>
                            <w:rPr>
                              <w:color w:val="143C46"/>
                              <w:sz w:val="16"/>
                              <w:szCs w:val="16"/>
                              <w:lang w:eastAsia="pl-PL"/>
                            </w:rPr>
                            <w:t xml:space="preserve">w Trójmieście sp. z o. </w:t>
                          </w:r>
                          <w:r>
                            <w:rPr>
                              <w:color w:val="143C46"/>
                              <w:sz w:val="16"/>
                              <w:szCs w:val="16"/>
                              <w:lang w:eastAsia="pl-PL"/>
                            </w:rPr>
                            <w:t>o.</w:t>
                          </w:r>
                        </w:p>
                        <w:p w:rsidR="0084041C" w:rsidRDefault="009267EA" w:rsidP="0084041C">
                          <w:pPr>
                            <w:suppressAutoHyphens w:val="0"/>
                            <w:ind w:right="-180"/>
                            <w:rPr>
                              <w:color w:val="143C46"/>
                              <w:sz w:val="16"/>
                              <w:szCs w:val="16"/>
                              <w:lang w:eastAsia="pl-PL"/>
                            </w:rPr>
                          </w:pPr>
                          <w:r>
                            <w:rPr>
                              <w:color w:val="143C46"/>
                              <w:sz w:val="16"/>
                              <w:szCs w:val="16"/>
                              <w:lang w:eastAsia="pl-PL"/>
                            </w:rPr>
                            <w:t>81-002 Gdynia ul. Morska 350A</w:t>
                          </w:r>
                        </w:p>
                        <w:p w:rsidR="0084041C" w:rsidRPr="00597D98" w:rsidRDefault="009267EA" w:rsidP="0084041C">
                          <w:pPr>
                            <w:suppressAutoHyphens w:val="0"/>
                            <w:ind w:right="-180"/>
                            <w:rPr>
                              <w:color w:val="143C46"/>
                              <w:sz w:val="16"/>
                              <w:szCs w:val="16"/>
                              <w:lang w:eastAsia="pl-PL"/>
                            </w:rPr>
                          </w:pPr>
                          <w:hyperlink r:id="rId1" w:history="1">
                            <w:r w:rsidRPr="00804557">
                              <w:rPr>
                                <w:rStyle w:val="Hipercze"/>
                                <w:sz w:val="16"/>
                                <w:szCs w:val="16"/>
                                <w:lang w:eastAsia="pl-PL"/>
                              </w:rPr>
                              <w:t>www.skm.pkp.pl</w:t>
                            </w:r>
                          </w:hyperlink>
                        </w:p>
                        <w:p w:rsidR="0084041C" w:rsidRPr="00597D98" w:rsidRDefault="009267EA" w:rsidP="0084041C">
                          <w:pPr>
                            <w:suppressAutoHyphens w:val="0"/>
                            <w:ind w:right="-180"/>
                            <w:rPr>
                              <w:color w:val="143C46"/>
                              <w:sz w:val="16"/>
                              <w:szCs w:val="16"/>
                              <w:lang w:eastAsia="pl-PL"/>
                            </w:rPr>
                          </w:pPr>
                          <w:r>
                            <w:rPr>
                              <w:color w:val="143C46"/>
                              <w:sz w:val="16"/>
                              <w:szCs w:val="16"/>
                              <w:lang w:eastAsia="pl-PL"/>
                            </w:rPr>
                            <w:t>skm@skm.pkp.pl</w:t>
                          </w:r>
                        </w:p>
                        <w:p w:rsidR="0084041C" w:rsidRDefault="009267EA" w:rsidP="0084041C">
                          <w:pPr>
                            <w:rPr>
                              <w:color w:val="143C46"/>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3" o:spid="_x0000_s1030" type="#_x0000_t202" style="position:absolute;margin-left:12pt;margin-top:2.95pt;width:125.95pt;height:49.45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" stroked="f">
              <v:fill opacity="0"/>
              <v:textbox inset="0,0,0,0">
                <w:txbxContent>
                  <w:p w:rsidR="0084041C" w:rsidRDefault="009267EA" w:rsidP="0084041C">
                    <w:pPr>
                      <w:suppressAutoHyphens w:val="0"/>
                      <w:ind w:right="-180"/>
                      <w:rPr>
                        <w:color w:val="143C46"/>
                        <w:sz w:val="16"/>
                        <w:szCs w:val="16"/>
                        <w:lang w:eastAsia="pl-PL"/>
                      </w:rPr>
                    </w:pPr>
                    <w:r>
                      <w:rPr>
                        <w:color w:val="143C46"/>
                        <w:sz w:val="16"/>
                        <w:szCs w:val="16"/>
                        <w:lang w:eastAsia="pl-PL"/>
                      </w:rPr>
                      <w:t>PKP Szybka Kolej Miejska</w:t>
                    </w:r>
                  </w:p>
                  <w:p w:rsidR="0084041C" w:rsidRDefault="009267EA" w:rsidP="0084041C">
                    <w:pPr>
                      <w:suppressAutoHyphens w:val="0"/>
                      <w:ind w:right="-180"/>
                      <w:rPr>
                        <w:color w:val="143C46"/>
                        <w:sz w:val="16"/>
                        <w:szCs w:val="16"/>
                        <w:lang w:eastAsia="pl-PL"/>
                      </w:rPr>
                    </w:pPr>
                    <w:r>
                      <w:rPr>
                        <w:color w:val="143C46"/>
                        <w:sz w:val="16"/>
                        <w:szCs w:val="16"/>
                        <w:lang w:eastAsia="pl-PL"/>
                      </w:rPr>
                      <w:t xml:space="preserve">w Trójmieście sp. z o. </w:t>
                    </w:r>
                    <w:r>
                      <w:rPr>
                        <w:color w:val="143C46"/>
                        <w:sz w:val="16"/>
                        <w:szCs w:val="16"/>
                        <w:lang w:eastAsia="pl-PL"/>
                      </w:rPr>
                      <w:t>o.</w:t>
                    </w:r>
                  </w:p>
                  <w:p w:rsidR="0084041C" w:rsidRDefault="009267EA" w:rsidP="0084041C">
                    <w:pPr>
                      <w:suppressAutoHyphens w:val="0"/>
                      <w:ind w:right="-180"/>
                      <w:rPr>
                        <w:color w:val="143C46"/>
                        <w:sz w:val="16"/>
                        <w:szCs w:val="16"/>
                        <w:lang w:eastAsia="pl-PL"/>
                      </w:rPr>
                    </w:pPr>
                    <w:r>
                      <w:rPr>
                        <w:color w:val="143C46"/>
                        <w:sz w:val="16"/>
                        <w:szCs w:val="16"/>
                        <w:lang w:eastAsia="pl-PL"/>
                      </w:rPr>
                      <w:t>81-002 Gdynia ul. Morska 350A</w:t>
                    </w:r>
                  </w:p>
                  <w:p w:rsidR="0084041C" w:rsidRPr="00597D98" w:rsidRDefault="009267EA" w:rsidP="0084041C">
                    <w:pPr>
                      <w:suppressAutoHyphens w:val="0"/>
                      <w:ind w:right="-180"/>
                      <w:rPr>
                        <w:color w:val="143C46"/>
                        <w:sz w:val="16"/>
                        <w:szCs w:val="16"/>
                        <w:lang w:eastAsia="pl-PL"/>
                      </w:rPr>
                    </w:pPr>
                    <w:hyperlink r:id="rId2" w:history="1">
                      <w:r w:rsidRPr="00804557">
                        <w:rPr>
                          <w:rStyle w:val="Hipercze"/>
                          <w:sz w:val="16"/>
                          <w:szCs w:val="16"/>
                          <w:lang w:eastAsia="pl-PL"/>
                        </w:rPr>
                        <w:t>www.skm.pkp.pl</w:t>
                      </w:r>
                    </w:hyperlink>
                  </w:p>
                  <w:p w:rsidR="0084041C" w:rsidRPr="00597D98" w:rsidRDefault="009267EA" w:rsidP="0084041C">
                    <w:pPr>
                      <w:suppressAutoHyphens w:val="0"/>
                      <w:ind w:right="-180"/>
                      <w:rPr>
                        <w:color w:val="143C46"/>
                        <w:sz w:val="16"/>
                        <w:szCs w:val="16"/>
                        <w:lang w:eastAsia="pl-PL"/>
                      </w:rPr>
                    </w:pPr>
                    <w:r>
                      <w:rPr>
                        <w:color w:val="143C46"/>
                        <w:sz w:val="16"/>
                        <w:szCs w:val="16"/>
                        <w:lang w:eastAsia="pl-PL"/>
                      </w:rPr>
                      <w:t>skm@skm.pkp.pl</w:t>
                    </w:r>
                  </w:p>
                  <w:p w:rsidR="0084041C" w:rsidRDefault="009267EA" w:rsidP="0084041C">
                    <w:pPr>
                      <w:rPr>
                        <w:color w:val="143C46"/>
                        <w:sz w:val="16"/>
                        <w:szCs w:val="16"/>
                      </w:rPr>
                    </w:pPr>
                  </w:p>
                </w:txbxContent>
              </v:textbox>
            </v:shape>
          </w:pict>
        </mc:Fallback>
      </mc:AlternateContent>
    </w:r>
    <w:r>
      <w:rPr>
        <w:noProof/>
      </w:rPr>
      <w:drawing>
        <wp:anchor distT="0" distB="0" distL="114935" distR="114935" simplePos="0" relativeHeight="251669504" behindDoc="1" locked="0" layoutInCell="1" allowOverlap="1">
          <wp:simplePos x="0" y="0"/>
          <wp:positionH relativeFrom="column">
            <wp:posOffset>2878455</wp:posOffset>
          </wp:positionH>
          <wp:positionV relativeFrom="paragraph">
            <wp:posOffset>46990</wp:posOffset>
          </wp:positionV>
          <wp:extent cx="83185" cy="418465"/>
          <wp:effectExtent l="0" t="0" r="0" b="63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185" cy="4184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935" distR="114935" simplePos="0" relativeHeight="251667456" behindDoc="1" locked="0" layoutInCell="1" allowOverlap="1">
              <wp:simplePos x="0" y="0"/>
              <wp:positionH relativeFrom="column">
                <wp:posOffset>3009900</wp:posOffset>
              </wp:positionH>
              <wp:positionV relativeFrom="paragraph">
                <wp:posOffset>56515</wp:posOffset>
              </wp:positionV>
              <wp:extent cx="3199765" cy="542290"/>
              <wp:effectExtent l="0" t="0" r="0" b="0"/>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542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041C" w:rsidRPr="002C49C7" w:rsidRDefault="009267EA" w:rsidP="0084041C">
                          <w:pPr>
                            <w:suppressAutoHyphens w:val="0"/>
                            <w:ind w:right="-180"/>
                            <w:rPr>
                              <w:color w:val="143C46"/>
                              <w:sz w:val="16"/>
                              <w:szCs w:val="16"/>
                              <w:lang w:eastAsia="pl-PL"/>
                            </w:rPr>
                          </w:pPr>
                          <w:r w:rsidRPr="002C49C7">
                            <w:rPr>
                              <w:color w:val="143C46"/>
                              <w:sz w:val="16"/>
                              <w:szCs w:val="16"/>
                              <w:lang w:eastAsia="pl-PL"/>
                            </w:rPr>
                            <w:t xml:space="preserve">NIP: 958-13-70-512 | REGON: 192488478 |Sąd Rejonowy Gdańsk-Północ </w:t>
                          </w:r>
                        </w:p>
                        <w:p w:rsidR="0084041C" w:rsidRPr="002C49C7" w:rsidRDefault="009267EA" w:rsidP="0084041C">
                          <w:pPr>
                            <w:suppressAutoHyphens w:val="0"/>
                            <w:ind w:right="-180"/>
                            <w:rPr>
                              <w:color w:val="143C46"/>
                              <w:sz w:val="16"/>
                              <w:szCs w:val="16"/>
                              <w:lang w:eastAsia="pl-PL"/>
                            </w:rPr>
                          </w:pPr>
                          <w:r w:rsidRPr="002C49C7">
                            <w:rPr>
                              <w:color w:val="143C46"/>
                              <w:sz w:val="16"/>
                              <w:szCs w:val="16"/>
                              <w:lang w:eastAsia="pl-PL"/>
                            </w:rPr>
                            <w:t>w Gdańsku VIII Wydział Gospodarczy KRS, nr KRS: 0000076705 |</w:t>
                          </w:r>
                        </w:p>
                        <w:p w:rsidR="0084041C" w:rsidRPr="002C49C7" w:rsidRDefault="009267EA" w:rsidP="0084041C">
                          <w:pPr>
                            <w:suppressAutoHyphens w:val="0"/>
                            <w:ind w:right="-180"/>
                            <w:rPr>
                              <w:color w:val="143C46"/>
                              <w:sz w:val="16"/>
                              <w:szCs w:val="16"/>
                              <w:lang w:eastAsia="pl-PL"/>
                            </w:rPr>
                          </w:pPr>
                          <w:r w:rsidRPr="002C49C7">
                            <w:rPr>
                              <w:color w:val="143C46"/>
                              <w:sz w:val="16"/>
                              <w:szCs w:val="16"/>
                              <w:lang w:eastAsia="pl-PL"/>
                            </w:rPr>
                            <w:t xml:space="preserve">Kapitał Zakładowy </w:t>
                          </w:r>
                          <w:r>
                            <w:rPr>
                              <w:color w:val="143C46"/>
                              <w:sz w:val="16"/>
                              <w:szCs w:val="16"/>
                              <w:lang w:eastAsia="pl-PL"/>
                            </w:rPr>
                            <w:t>16</w:t>
                          </w:r>
                          <w:r>
                            <w:rPr>
                              <w:color w:val="143C46"/>
                              <w:sz w:val="16"/>
                              <w:szCs w:val="16"/>
                              <w:lang w:eastAsia="pl-PL"/>
                            </w:rPr>
                            <w:t>3</w:t>
                          </w:r>
                          <w:r>
                            <w:rPr>
                              <w:color w:val="143C46"/>
                              <w:sz w:val="16"/>
                              <w:szCs w:val="16"/>
                              <w:lang w:eastAsia="pl-PL"/>
                            </w:rPr>
                            <w:t> 719</w:t>
                          </w:r>
                          <w:r>
                            <w:rPr>
                              <w:color w:val="143C46"/>
                              <w:sz w:val="16"/>
                              <w:szCs w:val="16"/>
                              <w:lang w:eastAsia="pl-PL"/>
                            </w:rPr>
                            <w:t xml:space="preserve"> 000,</w:t>
                          </w:r>
                          <w:r w:rsidRPr="00F40342">
                            <w:rPr>
                              <w:color w:val="143C46"/>
                              <w:sz w:val="16"/>
                              <w:szCs w:val="16"/>
                              <w:lang w:eastAsia="pl-PL"/>
                            </w:rPr>
                            <w:t>00</w:t>
                          </w:r>
                          <w:r w:rsidRPr="002C49C7">
                            <w:rPr>
                              <w:color w:val="143C46"/>
                              <w:sz w:val="16"/>
                              <w:szCs w:val="16"/>
                              <w:lang w:eastAsia="pl-PL"/>
                            </w:rPr>
                            <w:t xml:space="preserve"> zł</w:t>
                          </w:r>
                        </w:p>
                        <w:p w:rsidR="0084041C" w:rsidRPr="003C4439" w:rsidRDefault="009267EA" w:rsidP="0084041C">
                          <w:pPr>
                            <w:suppressAutoHyphens w:val="0"/>
                            <w:ind w:right="-180"/>
                            <w:rPr>
                              <w:color w:val="143C46"/>
                              <w:sz w:val="16"/>
                              <w:szCs w:val="16"/>
                              <w:lang w:eastAsia="pl-PL"/>
                            </w:rPr>
                          </w:pPr>
                          <w:r w:rsidRPr="002C49C7">
                            <w:rPr>
                              <w:color w:val="143C46"/>
                              <w:sz w:val="16"/>
                              <w:szCs w:val="16"/>
                              <w:lang w:eastAsia="pl-PL"/>
                            </w:rPr>
                            <w:t>BGK Oddział Gdańsk  88 1130 1121 0080 0116 9520 0008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12" o:spid="_x0000_s1031" type="#_x0000_t202" style="position:absolute;margin-left:237pt;margin-top:4.45pt;width:251.95pt;height:42.7pt;z-index:-251649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" stroked="f">
              <v:fill opacity="0"/>
              <v:textbox inset="0,0,0,0">
                <w:txbxContent>
                  <w:p w:rsidR="0084041C" w:rsidRPr="002C49C7" w:rsidRDefault="009267EA" w:rsidP="0084041C">
                    <w:pPr>
                      <w:suppressAutoHyphens w:val="0"/>
                      <w:ind w:right="-180"/>
                      <w:rPr>
                        <w:color w:val="143C46"/>
                        <w:sz w:val="16"/>
                        <w:szCs w:val="16"/>
                        <w:lang w:eastAsia="pl-PL"/>
                      </w:rPr>
                    </w:pPr>
                    <w:r w:rsidRPr="002C49C7">
                      <w:rPr>
                        <w:color w:val="143C46"/>
                        <w:sz w:val="16"/>
                        <w:szCs w:val="16"/>
                        <w:lang w:eastAsia="pl-PL"/>
                      </w:rPr>
                      <w:t xml:space="preserve">NIP: 958-13-70-512 | REGON: 192488478 |Sąd Rejonowy Gdańsk-Północ </w:t>
                    </w:r>
                  </w:p>
                  <w:p w:rsidR="0084041C" w:rsidRPr="002C49C7" w:rsidRDefault="009267EA" w:rsidP="0084041C">
                    <w:pPr>
                      <w:suppressAutoHyphens w:val="0"/>
                      <w:ind w:right="-180"/>
                      <w:rPr>
                        <w:color w:val="143C46"/>
                        <w:sz w:val="16"/>
                        <w:szCs w:val="16"/>
                        <w:lang w:eastAsia="pl-PL"/>
                      </w:rPr>
                    </w:pPr>
                    <w:r w:rsidRPr="002C49C7">
                      <w:rPr>
                        <w:color w:val="143C46"/>
                        <w:sz w:val="16"/>
                        <w:szCs w:val="16"/>
                        <w:lang w:eastAsia="pl-PL"/>
                      </w:rPr>
                      <w:t>w Gdańsku VIII Wydział Gospodarczy KRS, nr KRS: 0000076705 |</w:t>
                    </w:r>
                  </w:p>
                  <w:p w:rsidR="0084041C" w:rsidRPr="002C49C7" w:rsidRDefault="009267EA" w:rsidP="0084041C">
                    <w:pPr>
                      <w:suppressAutoHyphens w:val="0"/>
                      <w:ind w:right="-180"/>
                      <w:rPr>
                        <w:color w:val="143C46"/>
                        <w:sz w:val="16"/>
                        <w:szCs w:val="16"/>
                        <w:lang w:eastAsia="pl-PL"/>
                      </w:rPr>
                    </w:pPr>
                    <w:r w:rsidRPr="002C49C7">
                      <w:rPr>
                        <w:color w:val="143C46"/>
                        <w:sz w:val="16"/>
                        <w:szCs w:val="16"/>
                        <w:lang w:eastAsia="pl-PL"/>
                      </w:rPr>
                      <w:t xml:space="preserve">Kapitał Zakładowy </w:t>
                    </w:r>
                    <w:r>
                      <w:rPr>
                        <w:color w:val="143C46"/>
                        <w:sz w:val="16"/>
                        <w:szCs w:val="16"/>
                        <w:lang w:eastAsia="pl-PL"/>
                      </w:rPr>
                      <w:t>16</w:t>
                    </w:r>
                    <w:r>
                      <w:rPr>
                        <w:color w:val="143C46"/>
                        <w:sz w:val="16"/>
                        <w:szCs w:val="16"/>
                        <w:lang w:eastAsia="pl-PL"/>
                      </w:rPr>
                      <w:t>3</w:t>
                    </w:r>
                    <w:r>
                      <w:rPr>
                        <w:color w:val="143C46"/>
                        <w:sz w:val="16"/>
                        <w:szCs w:val="16"/>
                        <w:lang w:eastAsia="pl-PL"/>
                      </w:rPr>
                      <w:t> 719</w:t>
                    </w:r>
                    <w:r>
                      <w:rPr>
                        <w:color w:val="143C46"/>
                        <w:sz w:val="16"/>
                        <w:szCs w:val="16"/>
                        <w:lang w:eastAsia="pl-PL"/>
                      </w:rPr>
                      <w:t xml:space="preserve"> 000,</w:t>
                    </w:r>
                    <w:r w:rsidRPr="00F40342">
                      <w:rPr>
                        <w:color w:val="143C46"/>
                        <w:sz w:val="16"/>
                        <w:szCs w:val="16"/>
                        <w:lang w:eastAsia="pl-PL"/>
                      </w:rPr>
                      <w:t>00</w:t>
                    </w:r>
                    <w:r w:rsidRPr="002C49C7">
                      <w:rPr>
                        <w:color w:val="143C46"/>
                        <w:sz w:val="16"/>
                        <w:szCs w:val="16"/>
                        <w:lang w:eastAsia="pl-PL"/>
                      </w:rPr>
                      <w:t xml:space="preserve"> zł</w:t>
                    </w:r>
                  </w:p>
                  <w:p w:rsidR="0084041C" w:rsidRPr="003C4439" w:rsidRDefault="009267EA" w:rsidP="0084041C">
                    <w:pPr>
                      <w:suppressAutoHyphens w:val="0"/>
                      <w:ind w:right="-180"/>
                      <w:rPr>
                        <w:color w:val="143C46"/>
                        <w:sz w:val="16"/>
                        <w:szCs w:val="16"/>
                        <w:lang w:eastAsia="pl-PL"/>
                      </w:rPr>
                    </w:pPr>
                    <w:r w:rsidRPr="002C49C7">
                      <w:rPr>
                        <w:color w:val="143C46"/>
                        <w:sz w:val="16"/>
                        <w:szCs w:val="16"/>
                        <w:lang w:eastAsia="pl-PL"/>
                      </w:rPr>
                      <w:t>BGK Oddział Gdańsk  88 1130 1121 0080 0116 9520 0008</w:t>
                    </w:r>
                  </w:p>
                </w:txbxContent>
              </v:textbox>
            </v:shape>
          </w:pict>
        </mc:Fallback>
      </mc:AlternateContent>
    </w:r>
    <w:r>
      <w:rPr>
        <w:noProof/>
        <w:lang w:eastAsia="pl-PL"/>
      </w:rPr>
      <mc:AlternateContent>
        <mc:Choice Requires="wps">
          <w:drawing>
            <wp:anchor distT="0" distB="0" distL="114935" distR="114935" simplePos="0" relativeHeight="251666432" behindDoc="1" locked="0" layoutInCell="1" allowOverlap="1">
              <wp:simplePos x="0" y="0"/>
              <wp:positionH relativeFrom="column">
                <wp:posOffset>1752600</wp:posOffset>
              </wp:positionH>
              <wp:positionV relativeFrom="paragraph">
                <wp:posOffset>56515</wp:posOffset>
              </wp:positionV>
              <wp:extent cx="1157605" cy="456565"/>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456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041C" w:rsidRPr="003C4439" w:rsidRDefault="009267EA" w:rsidP="0084041C">
                          <w:pPr>
                            <w:tabs>
                              <w:tab w:val="left" w:pos="362"/>
                            </w:tabs>
                            <w:suppressAutoHyphens w:val="0"/>
                            <w:ind w:right="-180"/>
                            <w:rPr>
                              <w:color w:val="143C46"/>
                              <w:sz w:val="16"/>
                              <w:szCs w:val="16"/>
                              <w:lang w:val="en-US" w:eastAsia="pl-PL"/>
                            </w:rPr>
                          </w:pPr>
                          <w:r w:rsidRPr="003C4439">
                            <w:rPr>
                              <w:color w:val="143C46"/>
                              <w:sz w:val="16"/>
                              <w:szCs w:val="16"/>
                              <w:lang w:val="en-US" w:eastAsia="pl-PL"/>
                            </w:rPr>
                            <w:t>Tel</w:t>
                          </w:r>
                          <w:r>
                            <w:rPr>
                              <w:color w:val="143C46"/>
                              <w:sz w:val="16"/>
                              <w:szCs w:val="16"/>
                              <w:lang w:val="en-US" w:eastAsia="pl-PL"/>
                            </w:rPr>
                            <w:t>. 58 721-</w:t>
                          </w:r>
                          <w:r>
                            <w:rPr>
                              <w:color w:val="143C46"/>
                              <w:sz w:val="16"/>
                              <w:szCs w:val="16"/>
                              <w:lang w:val="en-US" w:eastAsia="pl-PL"/>
                            </w:rPr>
                            <w:t>28-19</w:t>
                          </w:r>
                        </w:p>
                        <w:p w:rsidR="0084041C" w:rsidRPr="003C4439" w:rsidRDefault="009267EA" w:rsidP="0084041C">
                          <w:pPr>
                            <w:tabs>
                              <w:tab w:val="left" w:pos="362"/>
                            </w:tabs>
                            <w:suppressAutoHyphens w:val="0"/>
                            <w:ind w:right="-180"/>
                            <w:rPr>
                              <w:color w:val="143C46"/>
                              <w:sz w:val="16"/>
                              <w:szCs w:val="16"/>
                              <w:lang w:val="en-US" w:eastAsia="pl-PL"/>
                            </w:rPr>
                          </w:pPr>
                          <w:r>
                            <w:rPr>
                              <w:color w:val="143C46"/>
                              <w:sz w:val="16"/>
                              <w:szCs w:val="16"/>
                              <w:lang w:val="en-US" w:eastAsia="pl-PL"/>
                            </w:rPr>
                            <w:t>Fax 58 721-</w:t>
                          </w:r>
                          <w:r>
                            <w:rPr>
                              <w:color w:val="143C46"/>
                              <w:sz w:val="16"/>
                              <w:szCs w:val="16"/>
                              <w:lang w:val="en-US" w:eastAsia="pl-PL"/>
                            </w:rPr>
                            <w:t>29</w:t>
                          </w:r>
                          <w:r>
                            <w:rPr>
                              <w:color w:val="143C46"/>
                              <w:sz w:val="16"/>
                              <w:szCs w:val="16"/>
                              <w:lang w:val="en-US" w:eastAsia="pl-PL"/>
                            </w:rPr>
                            <w:t>-</w:t>
                          </w:r>
                          <w:r>
                            <w:rPr>
                              <w:color w:val="143C46"/>
                              <w:sz w:val="16"/>
                              <w:szCs w:val="16"/>
                              <w:lang w:val="en-US" w:eastAsia="pl-PL"/>
                            </w:rPr>
                            <w:t>66</w:t>
                          </w:r>
                        </w:p>
                        <w:p w:rsidR="0084041C" w:rsidRPr="003C4439" w:rsidRDefault="009267EA" w:rsidP="0084041C">
                          <w:pPr>
                            <w:tabs>
                              <w:tab w:val="left" w:pos="362"/>
                            </w:tabs>
                            <w:suppressAutoHyphens w:val="0"/>
                            <w:ind w:right="-180"/>
                            <w:rPr>
                              <w:color w:val="143C46"/>
                              <w:sz w:val="16"/>
                              <w:szCs w:val="16"/>
                              <w:lang w:val="en-US" w:eastAsia="pl-PL"/>
                            </w:rPr>
                          </w:pPr>
                          <w:r>
                            <w:rPr>
                              <w:color w:val="143C46"/>
                              <w:sz w:val="16"/>
                              <w:szCs w:val="16"/>
                              <w:lang w:val="en-US" w:eastAsia="pl-PL"/>
                            </w:rPr>
                            <w:t>przetargi</w:t>
                          </w:r>
                          <w:r>
                            <w:rPr>
                              <w:color w:val="143C46"/>
                              <w:sz w:val="16"/>
                              <w:szCs w:val="16"/>
                              <w:lang w:val="en-US" w:eastAsia="pl-PL"/>
                            </w:rPr>
                            <w:t>@skm.pkp.pl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11" o:spid="_x0000_s1032" type="#_x0000_t202" style="position:absolute;margin-left:138pt;margin-top:4.45pt;width:91.15pt;height:35.95pt;z-index:-2516500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" stroked="f">
              <v:fill opacity="0"/>
              <v:textbox inset="0,0,0,0">
                <w:txbxContent>
                  <w:p w:rsidR="0084041C" w:rsidRPr="003C4439" w:rsidRDefault="009267EA" w:rsidP="0084041C">
                    <w:pPr>
                      <w:tabs>
                        <w:tab w:val="left" w:pos="362"/>
                      </w:tabs>
                      <w:suppressAutoHyphens w:val="0"/>
                      <w:ind w:right="-180"/>
                      <w:rPr>
                        <w:color w:val="143C46"/>
                        <w:sz w:val="16"/>
                        <w:szCs w:val="16"/>
                        <w:lang w:val="en-US" w:eastAsia="pl-PL"/>
                      </w:rPr>
                    </w:pPr>
                    <w:r w:rsidRPr="003C4439">
                      <w:rPr>
                        <w:color w:val="143C46"/>
                        <w:sz w:val="16"/>
                        <w:szCs w:val="16"/>
                        <w:lang w:val="en-US" w:eastAsia="pl-PL"/>
                      </w:rPr>
                      <w:t>Tel</w:t>
                    </w:r>
                    <w:r>
                      <w:rPr>
                        <w:color w:val="143C46"/>
                        <w:sz w:val="16"/>
                        <w:szCs w:val="16"/>
                        <w:lang w:val="en-US" w:eastAsia="pl-PL"/>
                      </w:rPr>
                      <w:t>. 58 721-</w:t>
                    </w:r>
                    <w:r>
                      <w:rPr>
                        <w:color w:val="143C46"/>
                        <w:sz w:val="16"/>
                        <w:szCs w:val="16"/>
                        <w:lang w:val="en-US" w:eastAsia="pl-PL"/>
                      </w:rPr>
                      <w:t>28-19</w:t>
                    </w:r>
                  </w:p>
                  <w:p w:rsidR="0084041C" w:rsidRPr="003C4439" w:rsidRDefault="009267EA" w:rsidP="0084041C">
                    <w:pPr>
                      <w:tabs>
                        <w:tab w:val="left" w:pos="362"/>
                      </w:tabs>
                      <w:suppressAutoHyphens w:val="0"/>
                      <w:ind w:right="-180"/>
                      <w:rPr>
                        <w:color w:val="143C46"/>
                        <w:sz w:val="16"/>
                        <w:szCs w:val="16"/>
                        <w:lang w:val="en-US" w:eastAsia="pl-PL"/>
                      </w:rPr>
                    </w:pPr>
                    <w:r>
                      <w:rPr>
                        <w:color w:val="143C46"/>
                        <w:sz w:val="16"/>
                        <w:szCs w:val="16"/>
                        <w:lang w:val="en-US" w:eastAsia="pl-PL"/>
                      </w:rPr>
                      <w:t>Fax 58 721-</w:t>
                    </w:r>
                    <w:r>
                      <w:rPr>
                        <w:color w:val="143C46"/>
                        <w:sz w:val="16"/>
                        <w:szCs w:val="16"/>
                        <w:lang w:val="en-US" w:eastAsia="pl-PL"/>
                      </w:rPr>
                      <w:t>29</w:t>
                    </w:r>
                    <w:r>
                      <w:rPr>
                        <w:color w:val="143C46"/>
                        <w:sz w:val="16"/>
                        <w:szCs w:val="16"/>
                        <w:lang w:val="en-US" w:eastAsia="pl-PL"/>
                      </w:rPr>
                      <w:t>-</w:t>
                    </w:r>
                    <w:r>
                      <w:rPr>
                        <w:color w:val="143C46"/>
                        <w:sz w:val="16"/>
                        <w:szCs w:val="16"/>
                        <w:lang w:val="en-US" w:eastAsia="pl-PL"/>
                      </w:rPr>
                      <w:t>66</w:t>
                    </w:r>
                  </w:p>
                  <w:p w:rsidR="0084041C" w:rsidRPr="003C4439" w:rsidRDefault="009267EA" w:rsidP="0084041C">
                    <w:pPr>
                      <w:tabs>
                        <w:tab w:val="left" w:pos="362"/>
                      </w:tabs>
                      <w:suppressAutoHyphens w:val="0"/>
                      <w:ind w:right="-180"/>
                      <w:rPr>
                        <w:color w:val="143C46"/>
                        <w:sz w:val="16"/>
                        <w:szCs w:val="16"/>
                        <w:lang w:val="en-US" w:eastAsia="pl-PL"/>
                      </w:rPr>
                    </w:pPr>
                    <w:r>
                      <w:rPr>
                        <w:color w:val="143C46"/>
                        <w:sz w:val="16"/>
                        <w:szCs w:val="16"/>
                        <w:lang w:val="en-US" w:eastAsia="pl-PL"/>
                      </w:rPr>
                      <w:t>przetargi</w:t>
                    </w:r>
                    <w:r>
                      <w:rPr>
                        <w:color w:val="143C46"/>
                        <w:sz w:val="16"/>
                        <w:szCs w:val="16"/>
                        <w:lang w:val="en-US" w:eastAsia="pl-PL"/>
                      </w:rPr>
                      <w:t>@skm.pkp.pl</w:t>
                    </w:r>
                  </w:p>
                </w:txbxContent>
              </v:textbox>
            </v:shape>
          </w:pict>
        </mc:Fallback>
      </mc:AlternateContent>
    </w:r>
    <w:r>
      <w:rPr>
        <w:noProof/>
      </w:rPr>
      <w:drawing>
        <wp:anchor distT="0" distB="0" distL="114935" distR="114935" simplePos="0" relativeHeight="251668480" behindDoc="1" locked="0" layoutInCell="1" allowOverlap="1">
          <wp:simplePos x="0" y="0"/>
          <wp:positionH relativeFrom="column">
            <wp:posOffset>1621155</wp:posOffset>
          </wp:positionH>
          <wp:positionV relativeFrom="paragraph">
            <wp:posOffset>46990</wp:posOffset>
          </wp:positionV>
          <wp:extent cx="83185" cy="418465"/>
          <wp:effectExtent l="0" t="0" r="0" b="63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185" cy="4184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84041C" w:rsidRDefault="009267EA" w:rsidP="0084041C">
    <w:pPr>
      <w:pStyle w:val="Stopka"/>
    </w:pPr>
  </w:p>
  <w:p w:rsidR="0084041C" w:rsidRPr="00AB7BC5" w:rsidRDefault="009267EA" w:rsidP="0084041C">
    <w:pPr>
      <w:pageBreakBefore/>
      <w:ind w:right="-180"/>
      <w:rPr>
        <w:sz w:val="16"/>
        <w:szCs w:val="16"/>
      </w:rPr>
    </w:pPr>
  </w:p>
  <w:p w:rsidR="005E7B8E" w:rsidRDefault="009267EA">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B8E" w:rsidRDefault="009267EA" w:rsidP="005E7B8E">
    <w:pPr>
      <w:pStyle w:val="Nagwek"/>
    </w:pPr>
    <w:r>
      <w:rPr>
        <w:noProof/>
        <w:lang w:eastAsia="pl-PL"/>
      </w:rPr>
      <mc:AlternateContent>
        <mc:Choice Requires="wps">
          <w:drawing>
            <wp:anchor distT="0" distB="0" distL="114300" distR="114300" simplePos="0" relativeHeight="251659264" behindDoc="0" locked="0" layoutInCell="1" allowOverlap="1">
              <wp:simplePos x="0" y="0"/>
              <wp:positionH relativeFrom="column">
                <wp:posOffset>146050</wp:posOffset>
              </wp:positionH>
              <wp:positionV relativeFrom="paragraph">
                <wp:posOffset>657225</wp:posOffset>
              </wp:positionV>
              <wp:extent cx="2990850" cy="266700"/>
              <wp:effectExtent l="3175" t="0" r="0" b="0"/>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7B8E" w:rsidRPr="00B23024" w:rsidRDefault="009267EA" w:rsidP="005E7B8E">
                          <w:pPr>
                            <w:rPr>
                              <w:b/>
                              <w:color w:val="143C4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4" o:spid="_x0000_s1026" type="#_x0000_t202" style="position:absolute;margin-left:11.5pt;margin-top:51.75pt;width:235.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" filled="f" stroked="f">
              <v:textbox>
                <w:txbxContent>
                  <w:p w:rsidR="005E7B8E" w:rsidRPr="00B23024" w:rsidRDefault="009267EA" w:rsidP="005E7B8E">
                    <w:pPr>
                      <w:rPr>
                        <w:b/>
                        <w:color w:val="143C46"/>
                        <w:sz w:val="18"/>
                        <w:szCs w:val="18"/>
                      </w:rPr>
                    </w:pPr>
                  </w:p>
                </w:txbxContent>
              </v:textbox>
            </v:shape>
          </w:pict>
        </mc:Fallback>
      </mc:AlternateContent>
    </w:r>
    <w:r>
      <w:t xml:space="preserve">                                 </w:t>
    </w:r>
    <w:r>
      <w:t xml:space="preserve">     </w:t>
    </w:r>
    <w:r w:rsidRPr="00774832">
      <w:rPr>
        <w:noProof/>
        <w:lang w:eastAsia="pl-PL"/>
      </w:rPr>
      <w:drawing>
        <wp:inline distT="0" distB="0" distL="0" distR="0">
          <wp:extent cx="5762625" cy="4476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r>
      <w:t xml:space="preserve">                    </w:t>
    </w:r>
  </w:p>
  <w:p w:rsidR="005E7B8E" w:rsidRDefault="009267EA" w:rsidP="005E7B8E">
    <w:pPr>
      <w:pStyle w:val="Nagwek"/>
      <w:spacing w:line="36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41C" w:rsidRDefault="009267EA">
    <w:pPr>
      <w:pStyle w:val="Nagwek"/>
    </w:pPr>
    <w:bookmarkStart w:id="3" w:name="_Hlk516125541"/>
    <w:r w:rsidRPr="00774832">
      <w:rPr>
        <w:noProof/>
        <w:lang w:eastAsia="pl-PL"/>
      </w:rPr>
      <w:drawing>
        <wp:inline distT="0" distB="0" distL="0" distR="0">
          <wp:extent cx="5762625" cy="4476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7EA"/>
    <w:rsid w:val="00672711"/>
    <w:rsid w:val="009267EA"/>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16212A-A225-45F6-B7D1-7BC304DE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67EA"/>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9267EA"/>
    <w:rPr>
      <w:color w:val="0000FF"/>
      <w:u w:val="single"/>
    </w:rPr>
  </w:style>
  <w:style w:type="paragraph" w:styleId="Nagwek">
    <w:name w:val="header"/>
    <w:basedOn w:val="Normalny"/>
    <w:link w:val="NagwekZnak"/>
    <w:rsid w:val="009267EA"/>
    <w:pPr>
      <w:tabs>
        <w:tab w:val="center" w:pos="4536"/>
        <w:tab w:val="right" w:pos="9072"/>
      </w:tabs>
    </w:pPr>
  </w:style>
  <w:style w:type="character" w:customStyle="1" w:styleId="NagwekZnak">
    <w:name w:val="Nagłówek Znak"/>
    <w:basedOn w:val="Domylnaczcionkaakapitu"/>
    <w:link w:val="Nagwek"/>
    <w:rsid w:val="009267EA"/>
    <w:rPr>
      <w:rFonts w:ascii="Times New Roman" w:eastAsia="Times New Roman" w:hAnsi="Times New Roman" w:cs="Times New Roman"/>
      <w:sz w:val="24"/>
      <w:szCs w:val="24"/>
      <w:lang w:eastAsia="ar-SA"/>
    </w:rPr>
  </w:style>
  <w:style w:type="paragraph" w:styleId="Stopka">
    <w:name w:val="footer"/>
    <w:basedOn w:val="Normalny"/>
    <w:link w:val="StopkaZnak"/>
    <w:rsid w:val="009267EA"/>
    <w:pPr>
      <w:tabs>
        <w:tab w:val="center" w:pos="4536"/>
        <w:tab w:val="right" w:pos="9072"/>
      </w:tabs>
    </w:pPr>
  </w:style>
  <w:style w:type="character" w:customStyle="1" w:styleId="StopkaZnak">
    <w:name w:val="Stopka Znak"/>
    <w:basedOn w:val="Domylnaczcionkaakapitu"/>
    <w:link w:val="Stopka"/>
    <w:rsid w:val="009267EA"/>
    <w:rPr>
      <w:rFonts w:ascii="Times New Roman" w:eastAsia="Times New Roman" w:hAnsi="Times New Roman" w:cs="Times New Roman"/>
      <w:sz w:val="24"/>
      <w:szCs w:val="24"/>
      <w:lang w:eastAsia="ar-SA"/>
    </w:rPr>
  </w:style>
  <w:style w:type="paragraph" w:customStyle="1" w:styleId="Trescpola">
    <w:name w:val="Tresc_pola"/>
    <w:basedOn w:val="Normalny"/>
    <w:rsid w:val="009267EA"/>
    <w:pPr>
      <w:suppressAutoHyphens w:val="0"/>
      <w:jc w:val="center"/>
    </w:pPr>
    <w:rPr>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nvif.org/wp-content/uploads/2018/05/ONVIF%20Profile%20Feature%20overview%20v2-1.pdf" TargetMode="External"/><Relationship Id="rId11" Type="http://schemas.openxmlformats.org/officeDocument/2006/relationships/fontTable" Target="fontTable.xml"/><Relationship Id="rId5" Type="http://schemas.openxmlformats.org/officeDocument/2006/relationships/hyperlink" Target="https://www.onvif.org/wp-content/uploads/2018/05/ONVIF%20Profile%20Feature%20overview%20v2-1.pdf" TargetMode="External"/><Relationship Id="rId10" Type="http://schemas.openxmlformats.org/officeDocument/2006/relationships/footer" Target="footer2.xml"/><Relationship Id="rId4" Type="http://schemas.openxmlformats.org/officeDocument/2006/relationships/image" Target="media/image1.png"/><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www.skm.pkp.pl" TargetMode="External"/><Relationship Id="rId2" Type="http://schemas.openxmlformats.org/officeDocument/2006/relationships/hyperlink" Target="http://www.skm.pkp.pl" TargetMode="External"/><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skm.pkp.pl" TargetMode="External"/><Relationship Id="rId1" Type="http://schemas.openxmlformats.org/officeDocument/2006/relationships/hyperlink" Target="http://www.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2291</Words>
  <Characters>13748</Characters>
  <Application>Microsoft Office Word</Application>
  <DocSecurity>0</DocSecurity>
  <Lines>114</Lines>
  <Paragraphs>32</Paragraphs>
  <ScaleCrop>false</ScaleCrop>
  <Company/>
  <LinksUpToDate>false</LinksUpToDate>
  <CharactersWithSpaces>16007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cp:revision>
  <dcterms:created xsi:type="dcterms:W3CDTF">2018-06-07T09:40:00Z</dcterms:created>
  <dcterms:modified xsi:type="dcterms:W3CDTF">2018-06-07T09:41:00Z</dcterms:modified>
</cp:coreProperties>
</file>