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0483B" w:rsidRPr="0060483B" w:rsidTr="00520FEE">
        <w:tc>
          <w:tcPr>
            <w:tcW w:w="9396" w:type="dxa"/>
          </w:tcPr>
          <w:p w:rsidR="0060483B" w:rsidRPr="0060483B" w:rsidRDefault="0060483B" w:rsidP="0060483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60483B" w:rsidRPr="0060483B" w:rsidRDefault="0060483B" w:rsidP="0060483B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60483B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60483B" w:rsidRPr="0060483B" w:rsidRDefault="0060483B" w:rsidP="0060483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60483B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60483B" w:rsidRPr="0060483B" w:rsidRDefault="0060483B" w:rsidP="0060483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60483B" w:rsidRPr="0060483B" w:rsidRDefault="0060483B" w:rsidP="006048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60483B" w:rsidRPr="0060483B" w:rsidRDefault="0060483B" w:rsidP="0060483B">
      <w:pPr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NR SKM - ..... /19</w:t>
      </w:r>
    </w:p>
    <w:p w:rsidR="0060483B" w:rsidRPr="0060483B" w:rsidRDefault="0060483B" w:rsidP="0060483B">
      <w:pPr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ZAWARTA W WYNIKU PRZEPROWADZENIA POSTĘPOWANIA O UDZIELENIE ZAMÓWIENIA PUBLICZNEGO W TRYBIE PRZETARGU NIEOGRANICZONEGO - ZNAK: SKMMU.086.50.2019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 .............................. 2019 roku w Gdyni  pomiędzy: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PKP Szybka Kolej Miejska w Trójmieście sp. z o.o.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Gdyni, 81–002 Gdynia, ul. Morska </w:t>
      </w:r>
      <w:smartTag w:uri="urn:schemas-microsoft-com:office:smarttags" w:element="metricconverter">
        <w:smartTagPr>
          <w:attr w:name="ProductID" w:val="350 a"/>
        </w:smartTagPr>
        <w:r w:rsidRPr="0060483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zarejestrowaną w rejestrze przedsiębiorców prowadzonym przez Sąd Rejonowy Gdańsk-Północ w Gdańsku, VIII Wydział Gospodarczy Krajowego Rejestru Sądowego pod numerem KRS 0000076705, NIP 958–13–70–512, Regon 192488478, Kapitał Zakładowy 165 919 000,00 zł, którą reprezentują: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 – ………………………………..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 – ………………………………..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</w:t>
      </w: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Zlecającym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 z siedzibą                                                    w  ................................................., zarejestrowaną w rejestrze przedsiębiorców prowadzonym przez Sąd .................................., ..... Wydział Gospodarczy Krajowego Rejestru Sądowego pod numerem KRS ........................., NIP .........................., Regon ..........................., Kapitał Zakładowy ........................... zł, którą reprezentują: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 – ………………………………..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 – ………………………………..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zwaną dalej</w:t>
      </w: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Wykonawcą,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 dalszej części zwanych łącznie STRONAMI,</w:t>
      </w:r>
    </w:p>
    <w:p w:rsidR="0060483B" w:rsidRPr="0060483B" w:rsidRDefault="0060483B" w:rsidP="0060483B">
      <w:pPr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§1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powierza, a WYKONAWCA zobowiązuje się wykonywać następujące usługi:</w:t>
      </w:r>
    </w:p>
    <w:p w:rsidR="0060483B" w:rsidRPr="0060483B" w:rsidRDefault="0060483B" w:rsidP="0060483B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right="-1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utrzymanie instalacji obiektów i  oświetlenia: obiekty wg załącznika nr 1a, lokalizacja na terenie działania ZAMAWIAJĄCEGO,</w:t>
      </w:r>
    </w:p>
    <w:p w:rsidR="0060483B" w:rsidRPr="0060483B" w:rsidRDefault="0060483B" w:rsidP="0060483B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right="-1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utrzymanie urządzeń elektrycznego ogrzewania rozjazdów: obiekty wg załącznika nr 1b, lokalizacja na terenie działania ZAMAWIAJĄCEGO.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§2</w:t>
      </w:r>
    </w:p>
    <w:p w:rsidR="0060483B" w:rsidRPr="0060483B" w:rsidRDefault="0060483B" w:rsidP="0060483B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zakres usług utrzymania, o których mowa w § 1 umowy, sposób realizacji, sposób odbioru i warunki gwarancji, wraz ze szczegółową specyfikacją ilości urządzeń objętych utrzymaniem z podaniem ich lokalizacji i kalkulacją do rocznego wynagrodzenia określają załączniki:</w:t>
      </w:r>
    </w:p>
    <w:p w:rsidR="0060483B" w:rsidRPr="0060483B" w:rsidRDefault="0060483B" w:rsidP="0060483B">
      <w:pPr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-1" w:hanging="4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kompleksowe utrzymanie w sprawności technicznej instalacji obiektów i oświetlenia objętych umową – załącznik nr 1a,</w:t>
      </w:r>
    </w:p>
    <w:p w:rsidR="0060483B" w:rsidRPr="0060483B" w:rsidRDefault="0060483B" w:rsidP="0060483B">
      <w:pPr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-1" w:hanging="4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kompleksowe utrzymanie w sprawności technicznej urządzeń elektrycznego ogrzewania rozjazdów objętych umową – załącznik nr 1b.</w:t>
      </w:r>
    </w:p>
    <w:p w:rsidR="0060483B" w:rsidRPr="0060483B" w:rsidRDefault="0060483B" w:rsidP="0060483B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zmian ilości urządzeń objętych przedmiotem niniejszej umowy w zakresie do 5 % ilości określonych w wyżej wymienionych załącznikach, wynikających m. in. z montażu lub demontażu urządzeń w okresie trwania umowy - co nie będzie skutkować zmianą wynagrodzenia WYKONAWCY, bez konieczności zawierania aneksu.</w:t>
      </w:r>
    </w:p>
    <w:p w:rsidR="0060483B" w:rsidRPr="0060483B" w:rsidRDefault="0060483B" w:rsidP="0060483B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posiadane dane dotyczące instalacji. W przypadku wprowadzenia do umowy kolejnych instalacji, WYKONAWCA zobowiązany jest zapoznać się            z nimi przed rozpoczęciem okresu ich utrzymania.</w:t>
      </w:r>
    </w:p>
    <w:p w:rsidR="0060483B" w:rsidRPr="0060483B" w:rsidRDefault="0060483B" w:rsidP="0060483B">
      <w:pPr>
        <w:tabs>
          <w:tab w:val="left" w:pos="259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</w:p>
    <w:p w:rsidR="0060483B" w:rsidRPr="0060483B" w:rsidRDefault="0060483B" w:rsidP="0060483B">
      <w:pPr>
        <w:tabs>
          <w:tab w:val="left" w:pos="259"/>
        </w:tabs>
        <w:autoSpaceDE w:val="0"/>
        <w:autoSpaceDN w:val="0"/>
        <w:adjustRightInd w:val="0"/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§3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prawidłowe, zgodne z umową wykonanie czynności określonych w § 1 niniejszej umowy ustala się wynagrodzenie za cały okres obowiązywania umowy w wysokości netto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 składają się czynności:</w:t>
      </w:r>
    </w:p>
    <w:p w:rsidR="0060483B" w:rsidRPr="0060483B" w:rsidRDefault="0060483B" w:rsidP="0060483B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obsługi technicznej i serwisu awaryjnego, kwota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którą składa się suma zryczałtowanych składników za wykonane usługi, określonych w załączniku nr 1a i b – tab. 3 i tab. 4,</w:t>
      </w:r>
    </w:p>
    <w:p w:rsidR="0060483B" w:rsidRPr="0060483B" w:rsidRDefault="0060483B" w:rsidP="0060483B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zakresie przeglądów okresowych, kwota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którą składa się suma  zryczałtowanych składników za wykonane usługi, określonych w załączniku nr 1a i b – tab. 5 i tab. 6,</w:t>
      </w:r>
    </w:p>
    <w:p w:rsidR="0060483B" w:rsidRPr="0060483B" w:rsidRDefault="0060483B" w:rsidP="0060483B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marża za zużyte materiały w nieprzekraczającej kwocie netto .............................., (wysokość marży określona procentowo - ....... % od wartości zużytych materiałów).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wykonanie czynności określonych w § 1 WYKONAWCA będzie wystawiał faktury VAT na następujących zasadach:</w:t>
      </w:r>
    </w:p>
    <w:p w:rsidR="0060483B" w:rsidRPr="0060483B" w:rsidRDefault="0060483B" w:rsidP="0060483B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obsługę techniczną i serwis awaryjny – po zakończeniu miesiąca i potwierdzeniu wykonania usługi, w równych ratach miesięcznych, stanowiących </w:t>
      </w:r>
      <w:bookmarkStart w:id="0" w:name="_GoBack"/>
      <w:r w:rsidRPr="0060483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1/</w:t>
      </w:r>
      <w:r w:rsidRPr="0060483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28</w:t>
      </w:r>
      <w:r w:rsidRPr="0060483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bookmarkEnd w:id="0"/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określonego w ust. 1 pkt 1 powyżej,</w:t>
      </w:r>
    </w:p>
    <w:p w:rsidR="0060483B" w:rsidRPr="0060483B" w:rsidRDefault="0060483B" w:rsidP="0060483B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 przeglądy okresowe roczne – po wykonaniu i odbiorze przeglądów ujętych w harmonogramie, stanowiących iloczyn wykonanych w danym miesiącu przeglądów i stawek jednostkowych,</w:t>
      </w:r>
    </w:p>
    <w:p w:rsidR="0060483B" w:rsidRPr="0060483B" w:rsidRDefault="0060483B" w:rsidP="0060483B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 przeglądy okresowe pięcioletnie – po wykonaniu i odbiorze przeglądów ujętych w harmonogramie, stanowiących iloczyn wykonanych w danym miesiącu przeglądów i stawek jednostkowych.</w:t>
      </w:r>
    </w:p>
    <w:p w:rsidR="0060483B" w:rsidRPr="0060483B" w:rsidRDefault="0060483B" w:rsidP="0060483B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Na fakturach musi być wyszczególniona marża za</w:t>
      </w:r>
      <w:r w:rsidRPr="00604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wbudowane 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wystawionej faktury za wykonanie obsługi technicznej i serwisu awaryjnego jest potwierdzenie przez uprawnionego przedstawiciela ZAMAWIAJĄCEGO protokołu z ich wykonania wraz z wykazem</w:t>
      </w:r>
      <w:r w:rsidRPr="00604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wbudowanych 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materiałów. W fakturze musi być wyszczególniona marża za </w:t>
      </w:r>
      <w:r w:rsidRPr="00604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wbudowane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materiały.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do wystawienia faktury za wykonanie przeglądów okresowych są potwierdzone przez uprawnionego przedstawiciela ZAMAWIAJĄCEGO protokoły z ich wykonania wraz z wykazem wbudowanych materiałów.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wynagrodzenia, o którym mowa w ust. 1 doliczane będą należności za </w:t>
      </w:r>
      <w:r w:rsidRPr="00604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wbudowane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danym miesiącu materiały wg załączonego wykazu.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Faktury, o których mowa w ust. 2 pkt 1 wystawiane będą przez WYKONAWCĘ do 7-go dnia miesiąca następującego po okresie rozliczeniowym.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Faktury, o których mowa w ust. 2 pkt 2 i 3 wystawiane będą na ostatni dzień każdego miesiąca wykonanych przeglądów okresowych.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zapłaty wynagrodzenia określonego w ust. 2 ustala się na 14 dni od daty otrzymania faktury przez ZAMAWIAJĄCEGO.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zapłaty należności przyjmuje się datę obciążenia rachunku bankowego ZAMAWIAJĄCEGO.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426"/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ZAMAWIAJĄCEMU lub upoważnionemu przedstawicielowi ZAMAWIAJĄCEGO przysługuje prawo wniesienia reklamacji dotyczącej sposobu wyliczenia faktury, nie później jednak niż do 30 dni od daty jej doręczenia. Złożenie reklamacji nie zwalnia ZAMAWIAJĄCEGO z obowiązku przyjęcia i zapłacenia faktury.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426"/>
          <w:tab w:val="left" w:pos="540"/>
          <w:tab w:val="left" w:pos="567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Do wartości usługi określonej w ust. 1 doliczany będzie podatek VAT w wysokości obowiązującej      w dniu wystawienia faktury.</w:t>
      </w:r>
    </w:p>
    <w:p w:rsidR="0060483B" w:rsidRPr="0060483B" w:rsidRDefault="0060483B" w:rsidP="0060483B">
      <w:pPr>
        <w:numPr>
          <w:ilvl w:val="0"/>
          <w:numId w:val="4"/>
        </w:numPr>
        <w:tabs>
          <w:tab w:val="left" w:pos="426"/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opóźnienia w zapłacie faktury WYKONAWCA ma prawo do naliczenia odsetek wynikających z ustawy.</w:t>
      </w:r>
    </w:p>
    <w:p w:rsidR="0060483B" w:rsidRPr="0060483B" w:rsidRDefault="0060483B" w:rsidP="0060483B">
      <w:pPr>
        <w:tabs>
          <w:tab w:val="left" w:pos="259"/>
        </w:tabs>
        <w:autoSpaceDE w:val="0"/>
        <w:autoSpaceDN w:val="0"/>
        <w:adjustRightInd w:val="0"/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</w:p>
    <w:p w:rsidR="0060483B" w:rsidRPr="0060483B" w:rsidRDefault="0060483B" w:rsidP="0060483B">
      <w:pPr>
        <w:tabs>
          <w:tab w:val="left" w:pos="259"/>
        </w:tabs>
        <w:autoSpaceDE w:val="0"/>
        <w:autoSpaceDN w:val="0"/>
        <w:adjustRightInd w:val="0"/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§4</w:t>
      </w:r>
    </w:p>
    <w:p w:rsidR="0060483B" w:rsidRPr="0060483B" w:rsidRDefault="0060483B" w:rsidP="0060483B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Ustalone wynagrodzenie, o którym mowa w §3 ust. 1 obejmuje koszty bieżącego utrzymania (nadzoru eksploatacyjnego, robocizny, materiałów utrzymaniowych, serwisu awaryjnego, itp.)</w:t>
      </w:r>
    </w:p>
    <w:p w:rsidR="0060483B" w:rsidRPr="0060483B" w:rsidRDefault="0060483B" w:rsidP="0060483B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określone w § 3 ust. 1 nie obejmuje zakupu źródeł światła, grzejników, osprzętu instalacyjnego, podzespołów instalacji wchodzących w skład utrzymywanych urządzeń.</w:t>
      </w:r>
    </w:p>
    <w:p w:rsidR="0060483B" w:rsidRPr="0060483B" w:rsidRDefault="0060483B" w:rsidP="0060483B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eksploatacyjne, o których mowa w ust. 1, niezbędne do wykonania prac dostarczać będzie własnym staraniem WYKONAWCA. Materiały powinny spełniać właściwe parametry techniczne i jakościowe.</w:t>
      </w:r>
    </w:p>
    <w:p w:rsidR="0060483B" w:rsidRPr="0060483B" w:rsidRDefault="0060483B" w:rsidP="0060483B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right="-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koszt wykorzystania sprzętu i narzędzi do wykonania zadań utrzymaniowych i naprawczych. ZAMAWIAJACY ponosi koszt zamontowanych urządzeń                          i materiałów, zgodnie z §3 ust. 5.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§5</w:t>
      </w:r>
    </w:p>
    <w:p w:rsidR="0060483B" w:rsidRPr="0060483B" w:rsidRDefault="0060483B" w:rsidP="0060483B">
      <w:pPr>
        <w:numPr>
          <w:ilvl w:val="0"/>
          <w:numId w:val="8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Przy obliczaniu należności za realizację usługi nie będą brane pod uwagę koszty poniesione przez WYKONAWCĘ na usuwanie awarii powstałych z jego winy.</w:t>
      </w:r>
    </w:p>
    <w:p w:rsidR="0060483B" w:rsidRPr="0060483B" w:rsidRDefault="0060483B" w:rsidP="0060483B">
      <w:pPr>
        <w:numPr>
          <w:ilvl w:val="0"/>
          <w:numId w:val="8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o którym mowa w ust. 1 należy dokonać wspólnego ustalenia przez upoważnionych przedstawicieli WYKONAWCY i ZAMAWIAJĄCEGO, co do tego czy przyczyna awarii wynikła z powodu:</w:t>
      </w:r>
    </w:p>
    <w:p w:rsidR="0060483B" w:rsidRPr="0060483B" w:rsidRDefault="0060483B" w:rsidP="0060483B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niewykonania lub niewłaściwego wykonania czynności wchodzących w zakres przedmiotu umowy,</w:t>
      </w:r>
    </w:p>
    <w:p w:rsidR="0060483B" w:rsidRPr="0060483B" w:rsidRDefault="0060483B" w:rsidP="0060483B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wbudowania w urządzenia bądź też pozostawienia w eksploatacji materiału (podzespołu), którego niedostateczną jakość lub nieodpowiednie parametry można było stwierdzić przed lub w czasie wykonywania przedmiotu umowy.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1"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1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§6</w:t>
      </w:r>
    </w:p>
    <w:p w:rsidR="0060483B" w:rsidRPr="0060483B" w:rsidRDefault="0060483B" w:rsidP="0060483B">
      <w:pPr>
        <w:numPr>
          <w:ilvl w:val="0"/>
          <w:numId w:val="10"/>
        </w:numPr>
        <w:tabs>
          <w:tab w:val="left" w:pos="254"/>
        </w:tabs>
        <w:autoSpaceDE w:val="0"/>
        <w:autoSpaceDN w:val="0"/>
        <w:adjustRightInd w:val="0"/>
        <w:spacing w:after="0" w:line="360" w:lineRule="auto"/>
        <w:ind w:left="18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zobowiązany jest do:</w:t>
      </w:r>
    </w:p>
    <w:p w:rsidR="0060483B" w:rsidRPr="0060483B" w:rsidRDefault="0060483B" w:rsidP="0060483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dostępu do urządzeń i instalacji w sposób umożliwiający prawidłowe                                                i bezpieczne wykonywanie prac będących przedmiotem umowy,</w:t>
      </w:r>
    </w:p>
    <w:p w:rsidR="0060483B" w:rsidRPr="0060483B" w:rsidRDefault="0060483B" w:rsidP="0060483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niedokonywania żadnych zmian i przeróbek w urządzeniach i instalacjach, objętych przedmiotem umowy, bez powiadomienia WYKONAWCY.</w:t>
      </w:r>
    </w:p>
    <w:p w:rsidR="0060483B" w:rsidRPr="0060483B" w:rsidRDefault="0060483B" w:rsidP="0060483B">
      <w:pPr>
        <w:numPr>
          <w:ilvl w:val="0"/>
          <w:numId w:val="10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wykonywania wzajemnych zobowiązań wynikających z niniejszej umowy zgodnie z aktualnym poziomem wiedzy technicznej i z należytą starannością.</w:t>
      </w:r>
    </w:p>
    <w:p w:rsidR="0060483B" w:rsidRPr="0060483B" w:rsidRDefault="0060483B" w:rsidP="0060483B">
      <w:pPr>
        <w:numPr>
          <w:ilvl w:val="0"/>
          <w:numId w:val="10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wzajemnego powiadamiania o wszelkich okolicznościach i wydarzeniach, które mogą wywołać niekorzystne skutki dla każdej ze stron umowy, lub o zmianie warunków pracy urządzeń, odpowiednio:</w:t>
      </w:r>
    </w:p>
    <w:p w:rsidR="0060483B" w:rsidRPr="0060483B" w:rsidRDefault="0060483B" w:rsidP="0060483B">
      <w:p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- ze strony ZAMAWIAJĄCEGO – Pan …………….., nr tel. ……………….</w:t>
      </w:r>
    </w:p>
    <w:p w:rsidR="0060483B" w:rsidRPr="0060483B" w:rsidRDefault="0060483B" w:rsidP="0060483B">
      <w:p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- ze strony WYKONAWCY – Pan .............................., nr tel. .........................</w:t>
      </w:r>
    </w:p>
    <w:p w:rsidR="0060483B" w:rsidRPr="0060483B" w:rsidRDefault="0060483B" w:rsidP="0060483B">
      <w:pPr>
        <w:numPr>
          <w:ilvl w:val="0"/>
          <w:numId w:val="10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do:</w:t>
      </w:r>
    </w:p>
    <w:p w:rsidR="0060483B" w:rsidRPr="0060483B" w:rsidRDefault="0060483B" w:rsidP="0060483B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współdziałania celem minimalizacji negatywnych skutków zaistniałych wydarzeń,</w:t>
      </w:r>
    </w:p>
    <w:p w:rsidR="0060483B" w:rsidRPr="0060483B" w:rsidRDefault="0060483B" w:rsidP="0060483B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9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współdziałania przy ustalaniu przyczyn wypadków i wydarzeń.</w:t>
      </w:r>
    </w:p>
    <w:p w:rsidR="0060483B" w:rsidRPr="0060483B" w:rsidRDefault="0060483B" w:rsidP="0060483B">
      <w:pPr>
        <w:numPr>
          <w:ilvl w:val="0"/>
          <w:numId w:val="10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ponosi odpowiedzialności za skutki niewłaściwego użytkowania przez ZAMAWIAJĄCEGO powierzonych do utrzymania urządzeń oraz dokonywania ich napraw przez osoby nieuprawnione.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-1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pl-PL"/>
        </w:rPr>
        <w:t>§7</w:t>
      </w:r>
    </w:p>
    <w:p w:rsidR="0060483B" w:rsidRPr="0060483B" w:rsidRDefault="0060483B" w:rsidP="0060483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przystępuje do usunięcia awarii bez zbędnej zwłoki w czasie nie dłuższym niż 180 minut po otrzymaniu informacji od ZAMAWIAJĄCEGO (osoby do kontaktu wskazano w §6 ust. 3 niniejszej umowy).</w:t>
      </w:r>
    </w:p>
    <w:p w:rsidR="0060483B" w:rsidRPr="0060483B" w:rsidRDefault="0060483B" w:rsidP="0060483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z przyczyn technicznych nie jest w stanie usunąć awarii w czasie, o którym mowa w ust. 1, ma obowiązek powiadomić o tym fakcie Zlecającego przedstawiając szczegółowe wyjaśnienie przyczyny opóźnienia i ustalić z nim termin usunięcia awarii.</w:t>
      </w:r>
    </w:p>
    <w:p w:rsidR="0060483B" w:rsidRPr="0060483B" w:rsidRDefault="0060483B" w:rsidP="0060483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wystąpienia awarii stanowiącej zagrożenie dla utrzymywanych urządzeń, bezpieczeństwa ruchu kolejowego, bezpieczeństwa, zdrowia lub życia osób WYKONAWCA przystępuje do jej usuwania bez uprzedniej zgody 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ZAMAWIAJĄCEGO. O wystąpieniu awarii dyspozytor WYKONAWCY informuje niezwłocznie Dyspozytora ZAMAWIAJĄCEGO.</w:t>
      </w:r>
    </w:p>
    <w:p w:rsidR="0060483B" w:rsidRPr="0060483B" w:rsidRDefault="0060483B" w:rsidP="0060483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wykonanie usług wykraczających poza zakres określony w załącznikach do niniejszej umowy WYKONAWCY przysługuje wynagrodzenie dodatkowe.</w:t>
      </w:r>
    </w:p>
    <w:p w:rsidR="0060483B" w:rsidRPr="0060483B" w:rsidRDefault="0060483B" w:rsidP="0060483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prac dodatkowych oraz wysokość wynagrodzenia będą każdorazowo wyceniane przez WYKONAWCĘ i wymagają akceptacji przez STRONY umowy.</w:t>
      </w:r>
    </w:p>
    <w:p w:rsidR="0060483B" w:rsidRPr="0060483B" w:rsidRDefault="0060483B" w:rsidP="0060483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540"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Należność za wykonanie dodatkowej usługi będą regulowane przez ZAMAWIAJĄCEGO na podstawie odrębnej faktury VAT wystawionej przez WYKONAWCĘ, w terminie wskazanym  w tej fakturze.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center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center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  <w:t>§8</w:t>
      </w:r>
    </w:p>
    <w:p w:rsidR="0060483B" w:rsidRPr="0060483B" w:rsidRDefault="0060483B" w:rsidP="0060483B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zatrudnić podwykonawców, przy czym ponosi on pełną odpowiedzialność za wykonanie prac podzleconych i za uchybienia podwykonawców w takim samym stopniu, jakby to były działania lub zaniedbania jego własnych pracowników.</w:t>
      </w:r>
    </w:p>
    <w:p w:rsidR="0060483B" w:rsidRPr="0060483B" w:rsidRDefault="0060483B" w:rsidP="0060483B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Żadna ze STRON nie może bez pisemnej pod rygorem nieważności zgody drugiej STRONY przenieść praw lub obowiązków wynikających z niniejszej umowy na osoby trzecie.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1" w:right="522"/>
        <w:jc w:val="center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  <w:t>§9</w:t>
      </w:r>
    </w:p>
    <w:p w:rsidR="0060483B" w:rsidRPr="0060483B" w:rsidRDefault="0060483B" w:rsidP="0060483B">
      <w:pPr>
        <w:numPr>
          <w:ilvl w:val="0"/>
          <w:numId w:val="15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obowiązuje </w:t>
      </w: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01.01.2020 r. do 20.04.2022.</w:t>
      </w:r>
    </w:p>
    <w:p w:rsidR="0060483B" w:rsidRPr="0060483B" w:rsidRDefault="0060483B" w:rsidP="0060483B">
      <w:pPr>
        <w:numPr>
          <w:ilvl w:val="0"/>
          <w:numId w:val="15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umowy są wiążące w okresie jej obowiązywania dla ewentualnych sukcesorów prawnych STRON, przy czym w takiej sytuacji STRONY sporządzają do Umowy aneks określający zmianę strony Umowy.</w:t>
      </w:r>
    </w:p>
    <w:p w:rsidR="0060483B" w:rsidRPr="0060483B" w:rsidRDefault="0060483B" w:rsidP="0060483B">
      <w:pPr>
        <w:numPr>
          <w:ilvl w:val="0"/>
          <w:numId w:val="15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postanowień niniejszej umowy wymaga zgody obu STRON wyrażonej na piśmie pod rygorem nieważności.</w:t>
      </w:r>
    </w:p>
    <w:p w:rsidR="0060483B" w:rsidRPr="0060483B" w:rsidRDefault="0060483B" w:rsidP="0060483B">
      <w:pPr>
        <w:numPr>
          <w:ilvl w:val="0"/>
          <w:numId w:val="15"/>
        </w:numPr>
        <w:tabs>
          <w:tab w:val="left" w:pos="540"/>
        </w:tabs>
        <w:autoSpaceDE w:val="0"/>
        <w:autoSpaceDN w:val="0"/>
        <w:adjustRightInd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rozwiązać umowę w terminie określonym w ust. 1 niniejszego paragrafu w przypadku dwukrotnego przerwania robót albo w przypadku niewykonania przeglądów- zachowując tygodniowy okres wypowiedzenia.</w:t>
      </w:r>
    </w:p>
    <w:p w:rsidR="0060483B" w:rsidRPr="0060483B" w:rsidRDefault="0060483B" w:rsidP="0060483B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right="5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tabs>
          <w:tab w:val="left" w:pos="178"/>
        </w:tabs>
        <w:autoSpaceDE w:val="0"/>
        <w:autoSpaceDN w:val="0"/>
        <w:adjustRightInd w:val="0"/>
        <w:spacing w:after="0" w:line="360" w:lineRule="auto"/>
        <w:ind w:left="180" w:right="524"/>
        <w:jc w:val="center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  <w:t>§10</w:t>
      </w:r>
    </w:p>
    <w:p w:rsidR="0060483B" w:rsidRPr="0060483B" w:rsidRDefault="0060483B" w:rsidP="0060483B">
      <w:pPr>
        <w:numPr>
          <w:ilvl w:val="0"/>
          <w:numId w:val="17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na podstawie art. 483 § 1 oraz art. 473 § 1 kodeksu cywilnego postanawiają, że za niewywiązywanie się z warunków Umowy o ile nie będzie to wynikiem działania siły wyższej będą stosować kary umowne.</w:t>
      </w:r>
    </w:p>
    <w:p w:rsidR="0060483B" w:rsidRPr="0060483B" w:rsidRDefault="0060483B" w:rsidP="0060483B">
      <w:pPr>
        <w:numPr>
          <w:ilvl w:val="0"/>
          <w:numId w:val="17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zapłaci Zamawiającemu kary umowne w wysokości 0,02% łącznego wynagrodzenia określonego w §3 ust. 1 umowy za każdy dzień opóźnienia, w przypadku:</w:t>
      </w:r>
    </w:p>
    <w:p w:rsidR="0060483B" w:rsidRPr="0060483B" w:rsidRDefault="0060483B" w:rsidP="0060483B">
      <w:pPr>
        <w:numPr>
          <w:ilvl w:val="0"/>
          <w:numId w:val="18"/>
        </w:numPr>
        <w:tabs>
          <w:tab w:val="num" w:pos="540"/>
          <w:tab w:val="left" w:pos="90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przerwania wykonywania prac z przyczyn, za które odpowiedzialność ponosi Wykonawca (kara umowna za każdy dzień niewykonywania prac),</w:t>
      </w:r>
    </w:p>
    <w:p w:rsidR="0060483B" w:rsidRPr="0060483B" w:rsidRDefault="0060483B" w:rsidP="0060483B">
      <w:pPr>
        <w:numPr>
          <w:ilvl w:val="0"/>
          <w:numId w:val="18"/>
        </w:numPr>
        <w:tabs>
          <w:tab w:val="num" w:pos="540"/>
          <w:tab w:val="left" w:pos="90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przekroczenia ustalonego terminu usunięcia wad stwierdzonych przy odbiorze napraw planowych i innych zadań zleconych w oddzielnym zleceniu.</w:t>
      </w:r>
    </w:p>
    <w:p w:rsidR="0060483B" w:rsidRPr="0060483B" w:rsidRDefault="0060483B" w:rsidP="006048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3.   Kary z przyczyn leżących po stronie Wykonawcy będą naliczane odpowiednio:</w:t>
      </w:r>
    </w:p>
    <w:p w:rsidR="0060483B" w:rsidRPr="0060483B" w:rsidRDefault="0060483B" w:rsidP="0060483B">
      <w:pPr>
        <w:spacing w:after="0" w:line="36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1) serwis awaryjny - z chwilą zaistnienia sytuacji przerwania robót awaryjnych lub ich wydłużenia ponad ustalony każdorazowo przez Strony terminie wykonania,</w:t>
      </w:r>
    </w:p>
    <w:p w:rsidR="0060483B" w:rsidRPr="0060483B" w:rsidRDefault="0060483B" w:rsidP="0060483B">
      <w:pPr>
        <w:spacing w:after="0" w:line="36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2)  przegląd okresowy - od 1-ego dnia następnego miesiąca przypadającego po umownej dacie realizacji do czasu wykonania zaległej usługi.</w:t>
      </w:r>
    </w:p>
    <w:p w:rsidR="0060483B" w:rsidRPr="0060483B" w:rsidRDefault="0060483B" w:rsidP="0060483B">
      <w:pPr>
        <w:spacing w:after="0" w:line="36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4. W przypadku przekroczenia terminu, o którym mowa w §7 ust.1 Wykonawca zapłaci Zamawiającemu kary umowne w wysokości 0,01% wynagrodzenia łącznego określonego w §3 ust. 1 umowy za każdą rozpoczętą godzinę opóźnienia.</w:t>
      </w:r>
    </w:p>
    <w:p w:rsidR="0060483B" w:rsidRPr="0060483B" w:rsidRDefault="0060483B" w:rsidP="0060483B">
      <w:pPr>
        <w:spacing w:after="0" w:line="36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5. Zamawiający zastrzega sobie prawo dochodzenia na zasadach ogólnych odszkodowania przewyższającego wysokość zastrzeżonej kary umownej.</w:t>
      </w:r>
    </w:p>
    <w:p w:rsidR="0060483B" w:rsidRPr="0060483B" w:rsidRDefault="0060483B" w:rsidP="0060483B">
      <w:pPr>
        <w:spacing w:after="0" w:line="36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6. Łączna wysokość naliczonych kar umownych nie może przekroczyć kwoty stanowiącej 50 % wartości umowy określonej w § 3 ust. 1 niniejszej umowy.</w:t>
      </w:r>
    </w:p>
    <w:p w:rsidR="0060483B" w:rsidRPr="0060483B" w:rsidRDefault="0060483B" w:rsidP="0060483B">
      <w:pPr>
        <w:spacing w:after="0" w:line="36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Wykonawca zapłaci Zamawiającemu karę umowną za rozwiązanie Umowy na podstawie §9 ust. 4 w wysokości 15 % kwoty wynagrodzenia pozostałego do wypłacenia Wykonawcy w ramach niniejszej Umowy. </w:t>
      </w:r>
    </w:p>
    <w:p w:rsidR="0060483B" w:rsidRPr="0060483B" w:rsidRDefault="0060483B" w:rsidP="0060483B">
      <w:pPr>
        <w:spacing w:after="0" w:line="36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8. Wykonawca zapłaci Zamawiającemu kary umowne w wysokości 0,1% wynagrodzenia określonego w odrębnym zleceniu za każdy dzień opóźnienia za wykonanie robót zleconych po ustalonym przez Strony terminie.</w:t>
      </w:r>
    </w:p>
    <w:p w:rsidR="0060483B" w:rsidRPr="0060483B" w:rsidRDefault="0060483B" w:rsidP="0060483B">
      <w:pPr>
        <w:spacing w:after="0" w:line="360" w:lineRule="auto"/>
        <w:ind w:left="5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9. Strony ustalają wprowadzenie procedury odbioru protokolarnego robót zleconych po ich wykonaniu. W przypadku pojawienia się wad w trakcie odbioru i ustaleniu terminu ich usunięcia stosuje się odpowiednio zapis §10 ust. 2 pkt 2.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both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center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  <w:t>§11</w:t>
      </w:r>
    </w:p>
    <w:p w:rsidR="0060483B" w:rsidRPr="0060483B" w:rsidRDefault="0060483B" w:rsidP="0060483B">
      <w:pPr>
        <w:numPr>
          <w:ilvl w:val="0"/>
          <w:numId w:val="16"/>
        </w:numPr>
        <w:autoSpaceDN w:val="0"/>
        <w:spacing w:after="0" w:line="360" w:lineRule="auto"/>
        <w:ind w:left="567" w:right="1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zastosowanie w szczególności przepisy Prawa budowlanego oraz Kodeksu cywilnego.</w:t>
      </w:r>
    </w:p>
    <w:p w:rsidR="0060483B" w:rsidRPr="0060483B" w:rsidRDefault="0060483B" w:rsidP="0060483B">
      <w:pPr>
        <w:numPr>
          <w:ilvl w:val="0"/>
          <w:numId w:val="16"/>
        </w:numPr>
        <w:autoSpaceDN w:val="0"/>
        <w:spacing w:after="0" w:line="360" w:lineRule="auto"/>
        <w:ind w:left="567" w:right="1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Spory wynikłe z tytułu niniejszej Umowy Strony zobowiązują się rozstrzygać w pierwszej kolejności polubownie. Jeżeli STRONY nie dojdą do porozumienia, spór </w:t>
      </w: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rozstrzygany będzie przez Sąd Gospodarczy właściwy miejscowo dla siedziby Zamawiającego.</w:t>
      </w:r>
    </w:p>
    <w:p w:rsidR="0060483B" w:rsidRPr="0060483B" w:rsidRDefault="0060483B" w:rsidP="0060483B">
      <w:pPr>
        <w:numPr>
          <w:ilvl w:val="0"/>
          <w:numId w:val="16"/>
        </w:numPr>
        <w:autoSpaceDN w:val="0"/>
        <w:spacing w:after="0" w:line="360" w:lineRule="auto"/>
        <w:ind w:left="567" w:right="1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zachowania w tajemnicy wszelkich informacji prawnie chronionych dotyczących drugiej Strony, uzyskanych podczas realizacji Umowy.</w:t>
      </w: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both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</w:p>
    <w:p w:rsidR="0060483B" w:rsidRPr="0060483B" w:rsidRDefault="0060483B" w:rsidP="0060483B">
      <w:pPr>
        <w:autoSpaceDE w:val="0"/>
        <w:autoSpaceDN w:val="0"/>
        <w:adjustRightInd w:val="0"/>
        <w:spacing w:after="0" w:line="360" w:lineRule="auto"/>
        <w:ind w:left="180" w:right="524"/>
        <w:jc w:val="center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eastAsia="pl-PL"/>
        </w:rPr>
        <w:t>§12</w:t>
      </w:r>
    </w:p>
    <w:p w:rsidR="0060483B" w:rsidRPr="0060483B" w:rsidRDefault="0060483B" w:rsidP="0060483B">
      <w:pPr>
        <w:numPr>
          <w:ilvl w:val="0"/>
          <w:numId w:val="1"/>
        </w:num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odpowiedzialną za realizację niniejszej Umowy ze strony Zamawiającego jest p. ………………………., nr tel. ……………………., fax ……………, e-mail ………………..</w:t>
      </w:r>
    </w:p>
    <w:p w:rsidR="0060483B" w:rsidRPr="0060483B" w:rsidRDefault="0060483B" w:rsidP="0060483B">
      <w:pPr>
        <w:numPr>
          <w:ilvl w:val="0"/>
          <w:numId w:val="1"/>
        </w:num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odpowiedzialną za realizację niniejszej Umowy ze strony Wykonawcy jest                                   p. .........................., tel. ............................, fax ......................, e-mail .......................</w:t>
      </w:r>
    </w:p>
    <w:p w:rsidR="0060483B" w:rsidRPr="0060483B" w:rsidRDefault="0060483B" w:rsidP="0060483B">
      <w:pPr>
        <w:numPr>
          <w:ilvl w:val="0"/>
          <w:numId w:val="1"/>
        </w:numPr>
        <w:autoSpaceDN w:val="0"/>
        <w:spacing w:after="0" w:line="360" w:lineRule="auto"/>
        <w:ind w:left="538" w:right="15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dwóch jednobrzmiących egzemplarzach, po jednym egzemplarzu dla każdej ze Stron, każdy na prawach oryginału.</w:t>
      </w:r>
    </w:p>
    <w:p w:rsidR="0060483B" w:rsidRPr="0060483B" w:rsidRDefault="0060483B" w:rsidP="0060483B">
      <w:pPr>
        <w:numPr>
          <w:ilvl w:val="0"/>
          <w:numId w:val="1"/>
        </w:numPr>
        <w:spacing w:after="0" w:line="360" w:lineRule="auto"/>
        <w:ind w:left="538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iż wyraża zgodę na sprawdzanie swojej działalności w systemach   KRD.</w:t>
      </w:r>
    </w:p>
    <w:p w:rsidR="0060483B" w:rsidRPr="0060483B" w:rsidRDefault="0060483B" w:rsidP="0060483B">
      <w:pPr>
        <w:numPr>
          <w:ilvl w:val="0"/>
          <w:numId w:val="1"/>
        </w:numPr>
        <w:autoSpaceDN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stanowią:</w:t>
      </w:r>
    </w:p>
    <w:p w:rsidR="0060483B" w:rsidRPr="0060483B" w:rsidRDefault="0060483B" w:rsidP="0060483B">
      <w:pPr>
        <w:numPr>
          <w:ilvl w:val="0"/>
          <w:numId w:val="20"/>
        </w:numPr>
        <w:spacing w:after="0" w:line="360" w:lineRule="auto"/>
        <w:ind w:left="1134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 – załącznik nr 1;</w:t>
      </w:r>
    </w:p>
    <w:p w:rsidR="0060483B" w:rsidRPr="0060483B" w:rsidRDefault="0060483B" w:rsidP="0060483B">
      <w:pPr>
        <w:numPr>
          <w:ilvl w:val="0"/>
          <w:numId w:val="20"/>
        </w:numPr>
        <w:spacing w:after="0" w:line="360" w:lineRule="auto"/>
        <w:ind w:left="1134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technicznego odbioru robót – załącznik nr 2;</w:t>
      </w:r>
    </w:p>
    <w:p w:rsidR="0060483B" w:rsidRPr="0060483B" w:rsidRDefault="0060483B" w:rsidP="0060483B">
      <w:pPr>
        <w:numPr>
          <w:ilvl w:val="0"/>
          <w:numId w:val="20"/>
        </w:numPr>
        <w:spacing w:after="0" w:line="360" w:lineRule="auto"/>
        <w:ind w:left="1134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przekazania materiałów odzyskanych w czasie realizacji robót – załącznik nr 3;</w:t>
      </w:r>
    </w:p>
    <w:p w:rsidR="0060483B" w:rsidRPr="0060483B" w:rsidRDefault="0060483B" w:rsidP="0060483B">
      <w:pPr>
        <w:numPr>
          <w:ilvl w:val="0"/>
          <w:numId w:val="20"/>
        </w:numPr>
        <w:spacing w:after="0" w:line="36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SIWZ w postępowaniu znak: SKMMU.086.50.2019 wraz z załącznikami oraz ewentualnymi  pytaniami i udzielonymi przez Zamawiającego w toku postępowania odpowiedziami;</w:t>
      </w:r>
    </w:p>
    <w:p w:rsidR="0060483B" w:rsidRPr="0060483B" w:rsidRDefault="0060483B" w:rsidP="0060483B">
      <w:pPr>
        <w:widowControl w:val="0"/>
        <w:tabs>
          <w:tab w:val="num" w:pos="720"/>
        </w:tabs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sz w:val="24"/>
          <w:szCs w:val="24"/>
          <w:lang w:eastAsia="pl-PL"/>
        </w:rPr>
        <w:t>2)    oferta złożona przez Wykonawcę w postępowaniu znak: SKMMU.086.50.2019.</w:t>
      </w:r>
    </w:p>
    <w:p w:rsidR="0060483B" w:rsidRPr="0060483B" w:rsidRDefault="0060483B" w:rsidP="0060483B">
      <w:pPr>
        <w:autoSpaceDN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36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§13</w:t>
      </w:r>
    </w:p>
    <w:p w:rsidR="0060483B" w:rsidRPr="0060483B" w:rsidRDefault="0060483B" w:rsidP="0060483B">
      <w:pPr>
        <w:spacing w:after="0" w:line="36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Ochrona danych osobowych</w:t>
      </w:r>
    </w:p>
    <w:p w:rsidR="0060483B" w:rsidRPr="0060483B" w:rsidRDefault="0060483B" w:rsidP="0060483B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wskazanych w §6 ust. 3 i §12 ust.2 Umowy.</w:t>
      </w:r>
    </w:p>
    <w:p w:rsidR="0060483B" w:rsidRPr="0060483B" w:rsidRDefault="0060483B" w:rsidP="0060483B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2. Dane kontaktowe inspektora danych osobowych powołanego przez ZAMAWIAJĄCEGO: adres e-mail: </w:t>
      </w:r>
      <w:hyperlink r:id="rId5" w:history="1">
        <w:r w:rsidRPr="0060483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pl-PL"/>
          </w:rPr>
          <w:t>daneosobowe@skm.pkp.pl</w:t>
        </w:r>
      </w:hyperlink>
    </w:p>
    <w:p w:rsidR="0060483B" w:rsidRPr="0060483B" w:rsidRDefault="0060483B" w:rsidP="0060483B">
      <w:p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5.      Dane osobowe, o których mowa w ust. 1 nie będą przekazywane do państwa trzeciego, ani organizacji międzynarodowej w rozumieniu RODO.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60483B" w:rsidRPr="0060483B" w:rsidRDefault="0060483B" w:rsidP="0060483B">
      <w:p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11.    WYKONAWCA jest obowiązany przestrzegać zapisów RODO i poinformować osoby wskazane w ust.1 o treści niniejszego paragrafu.</w:t>
      </w:r>
    </w:p>
    <w:p w:rsidR="0060483B" w:rsidRPr="0060483B" w:rsidRDefault="0060483B" w:rsidP="0060483B">
      <w:pPr>
        <w:autoSpaceDN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autoSpaceDN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autoSpaceDN w:val="0"/>
        <w:spacing w:after="0" w:line="360" w:lineRule="auto"/>
        <w:ind w:left="540" w:right="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483B" w:rsidRPr="0060483B" w:rsidRDefault="0060483B" w:rsidP="0060483B">
      <w:pPr>
        <w:tabs>
          <w:tab w:val="left" w:pos="6480"/>
        </w:tabs>
        <w:autoSpaceDE w:val="0"/>
        <w:autoSpaceDN w:val="0"/>
        <w:adjustRightInd w:val="0"/>
        <w:spacing w:after="0" w:line="360" w:lineRule="auto"/>
        <w:ind w:left="180" w:right="5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04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                 WYKONAWCA                                                        Z</w:t>
      </w:r>
      <w:r w:rsidRPr="00604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AMAWIAJĄCY</w:t>
      </w: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0483B" w:rsidRPr="0060483B" w:rsidRDefault="0060483B" w:rsidP="00604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C4F4D" w:rsidRDefault="007C4F4D"/>
    <w:sectPr w:rsidR="007C4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35302"/>
    <w:multiLevelType w:val="hybridMultilevel"/>
    <w:tmpl w:val="D5A01296"/>
    <w:lvl w:ilvl="0" w:tplc="810AD2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97CA0"/>
    <w:multiLevelType w:val="hybridMultilevel"/>
    <w:tmpl w:val="C5502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538E1"/>
    <w:multiLevelType w:val="hybridMultilevel"/>
    <w:tmpl w:val="82DA5112"/>
    <w:lvl w:ilvl="0" w:tplc="20FCEABA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A2012D2"/>
    <w:multiLevelType w:val="hybridMultilevel"/>
    <w:tmpl w:val="D840B74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BBF60BE"/>
    <w:multiLevelType w:val="hybridMultilevel"/>
    <w:tmpl w:val="57920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71D6B"/>
    <w:multiLevelType w:val="hybridMultilevel"/>
    <w:tmpl w:val="111A78AC"/>
    <w:lvl w:ilvl="0" w:tplc="A2D8DB2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061DF"/>
    <w:multiLevelType w:val="hybridMultilevel"/>
    <w:tmpl w:val="606EB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03164"/>
    <w:multiLevelType w:val="hybridMultilevel"/>
    <w:tmpl w:val="920C6724"/>
    <w:lvl w:ilvl="0" w:tplc="8C228EA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B72926"/>
    <w:multiLevelType w:val="hybridMultilevel"/>
    <w:tmpl w:val="5296B962"/>
    <w:lvl w:ilvl="0" w:tplc="5592421C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36354"/>
    <w:multiLevelType w:val="hybridMultilevel"/>
    <w:tmpl w:val="B9045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045599"/>
    <w:multiLevelType w:val="hybridMultilevel"/>
    <w:tmpl w:val="FA0892CA"/>
    <w:lvl w:ilvl="0" w:tplc="D2B02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DD1AB0"/>
    <w:multiLevelType w:val="hybridMultilevel"/>
    <w:tmpl w:val="D4DEC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0B37E7"/>
    <w:multiLevelType w:val="hybridMultilevel"/>
    <w:tmpl w:val="7C9E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833473"/>
    <w:multiLevelType w:val="hybridMultilevel"/>
    <w:tmpl w:val="AA6A41A2"/>
    <w:lvl w:ilvl="0" w:tplc="42A8B33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024BD"/>
    <w:multiLevelType w:val="hybridMultilevel"/>
    <w:tmpl w:val="0A908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876C2"/>
    <w:multiLevelType w:val="hybridMultilevel"/>
    <w:tmpl w:val="A1442DC8"/>
    <w:lvl w:ilvl="0" w:tplc="CD6406E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4A030B"/>
    <w:multiLevelType w:val="hybridMultilevel"/>
    <w:tmpl w:val="3E2EDE46"/>
    <w:lvl w:ilvl="0" w:tplc="EE98E63C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977C33"/>
    <w:multiLevelType w:val="hybridMultilevel"/>
    <w:tmpl w:val="545A60C2"/>
    <w:lvl w:ilvl="0" w:tplc="9DEC09D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B055B"/>
    <w:multiLevelType w:val="hybridMultilevel"/>
    <w:tmpl w:val="ADE00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0344A"/>
    <w:multiLevelType w:val="hybridMultilevel"/>
    <w:tmpl w:val="40649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3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83B"/>
    <w:rsid w:val="0060483B"/>
    <w:rsid w:val="007C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E02CA8"/>
  <w15:chartTrackingRefBased/>
  <w15:docId w15:val="{175AC7D7-2FE4-4AF6-A916-B32388C9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2492</Words>
  <Characters>14953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1</cp:revision>
  <dcterms:created xsi:type="dcterms:W3CDTF">2019-10-11T09:07:00Z</dcterms:created>
  <dcterms:modified xsi:type="dcterms:W3CDTF">2019-10-11T09:08:00Z</dcterms:modified>
</cp:coreProperties>
</file>