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01B21"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PKP  SZYBKA KOLEJ MIEJSKA</w:t>
      </w:r>
    </w:p>
    <w:p w14:paraId="5A3D9E6C"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 W TRÓJMIEŚCIE SP. Z O.O.</w:t>
      </w:r>
    </w:p>
    <w:p w14:paraId="08F3827C"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UL. MORSKA 350 A</w:t>
      </w:r>
    </w:p>
    <w:p w14:paraId="00E17C15"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81-002 GDYNIA</w:t>
      </w:r>
    </w:p>
    <w:p w14:paraId="6561EB79" w14:textId="24D9EFF8"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TEL. : (0-58) 721-2</w:t>
      </w:r>
      <w:r w:rsidR="0066137B">
        <w:rPr>
          <w:rFonts w:ascii="Times New Roman" w:eastAsia="Times New Roman" w:hAnsi="Times New Roman" w:cs="Times New Roman"/>
          <w:b/>
          <w:sz w:val="36"/>
          <w:szCs w:val="40"/>
          <w:lang w:eastAsia="pl-PL"/>
        </w:rPr>
        <w:t>8</w:t>
      </w:r>
      <w:r w:rsidRPr="00E47F0C">
        <w:rPr>
          <w:rFonts w:ascii="Times New Roman" w:eastAsia="Times New Roman" w:hAnsi="Times New Roman" w:cs="Times New Roman"/>
          <w:b/>
          <w:sz w:val="36"/>
          <w:szCs w:val="40"/>
          <w:lang w:eastAsia="pl-PL"/>
        </w:rPr>
        <w:t>-1</w:t>
      </w:r>
      <w:r w:rsidR="0066137B">
        <w:rPr>
          <w:rFonts w:ascii="Times New Roman" w:eastAsia="Times New Roman" w:hAnsi="Times New Roman" w:cs="Times New Roman"/>
          <w:b/>
          <w:sz w:val="36"/>
          <w:szCs w:val="40"/>
          <w:lang w:eastAsia="pl-PL"/>
        </w:rPr>
        <w:t>9</w:t>
      </w:r>
    </w:p>
    <w:p w14:paraId="7893637C" w14:textId="551CAD3D" w:rsidR="00E47F0C" w:rsidRPr="00E47F0C" w:rsidRDefault="00E47F0C" w:rsidP="00E47F0C">
      <w:pPr>
        <w:spacing w:after="0" w:line="240" w:lineRule="auto"/>
        <w:ind w:left="2124"/>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        </w:t>
      </w:r>
    </w:p>
    <w:p w14:paraId="495C923E"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7F633AA6"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1CCDE240" w14:textId="430E3EBC"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ZNAK: SKMMU.086.</w:t>
      </w:r>
      <w:r w:rsidR="0066137B">
        <w:rPr>
          <w:rFonts w:ascii="Times New Roman" w:eastAsia="Times New Roman" w:hAnsi="Times New Roman" w:cs="Times New Roman"/>
          <w:b/>
          <w:sz w:val="36"/>
          <w:szCs w:val="40"/>
          <w:lang w:eastAsia="pl-PL"/>
        </w:rPr>
        <w:t>36.20</w:t>
      </w:r>
      <w:r w:rsidRPr="00E47F0C">
        <w:rPr>
          <w:rFonts w:ascii="Times New Roman" w:eastAsia="Times New Roman" w:hAnsi="Times New Roman" w:cs="Times New Roman"/>
          <w:b/>
          <w:sz w:val="36"/>
          <w:szCs w:val="40"/>
          <w:lang w:eastAsia="pl-PL"/>
        </w:rPr>
        <w:tab/>
        <w:t xml:space="preserve">         </w:t>
      </w:r>
      <w:r w:rsidR="004A3061">
        <w:rPr>
          <w:rFonts w:ascii="Times New Roman" w:eastAsia="Times New Roman" w:hAnsi="Times New Roman" w:cs="Times New Roman"/>
          <w:b/>
          <w:sz w:val="36"/>
          <w:szCs w:val="40"/>
          <w:lang w:eastAsia="pl-PL"/>
        </w:rPr>
        <w:t>LISTOPAD</w:t>
      </w:r>
      <w:r w:rsidRPr="00E47F0C">
        <w:rPr>
          <w:rFonts w:ascii="Times New Roman" w:eastAsia="Times New Roman" w:hAnsi="Times New Roman" w:cs="Times New Roman"/>
          <w:b/>
          <w:sz w:val="36"/>
          <w:szCs w:val="40"/>
          <w:lang w:eastAsia="pl-PL"/>
        </w:rPr>
        <w:t xml:space="preserve"> 20</w:t>
      </w:r>
      <w:r w:rsidR="0066137B">
        <w:rPr>
          <w:rFonts w:ascii="Times New Roman" w:eastAsia="Times New Roman" w:hAnsi="Times New Roman" w:cs="Times New Roman"/>
          <w:b/>
          <w:sz w:val="36"/>
          <w:szCs w:val="40"/>
          <w:lang w:eastAsia="pl-PL"/>
        </w:rPr>
        <w:t>20</w:t>
      </w:r>
      <w:r w:rsidRPr="00E47F0C">
        <w:rPr>
          <w:rFonts w:ascii="Times New Roman" w:eastAsia="Times New Roman" w:hAnsi="Times New Roman" w:cs="Times New Roman"/>
          <w:b/>
          <w:sz w:val="36"/>
          <w:szCs w:val="40"/>
          <w:lang w:eastAsia="pl-PL"/>
        </w:rPr>
        <w:t xml:space="preserve"> ROK</w:t>
      </w:r>
    </w:p>
    <w:p w14:paraId="216D731D"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p>
    <w:p w14:paraId="7EE5EC68"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SPECYFIKACJA ISTOTNYCH  WARUNKÓW ZAMÓWIENIA</w:t>
      </w:r>
    </w:p>
    <w:p w14:paraId="55AB5FEB"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2A8BAA3E"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4B0EC744"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ZATWIERDZONA PRZEZ: Zarząd PKP Szybka Kolej Miejska w Trójmieście Sp. z o.o. </w:t>
      </w:r>
    </w:p>
    <w:p w14:paraId="10FF6521"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30D76C45"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53615F45" w14:textId="0F6AF85E"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DNIA: </w:t>
      </w:r>
      <w:r w:rsidR="004A3061">
        <w:rPr>
          <w:rFonts w:ascii="Times New Roman" w:eastAsia="Times New Roman" w:hAnsi="Times New Roman" w:cs="Times New Roman"/>
          <w:b/>
          <w:sz w:val="36"/>
          <w:szCs w:val="40"/>
          <w:lang w:eastAsia="pl-PL"/>
        </w:rPr>
        <w:t>17 listopada</w:t>
      </w:r>
      <w:r w:rsidRPr="00E47F0C">
        <w:rPr>
          <w:rFonts w:ascii="Times New Roman" w:eastAsia="Times New Roman" w:hAnsi="Times New Roman" w:cs="Times New Roman"/>
          <w:b/>
          <w:sz w:val="36"/>
          <w:szCs w:val="40"/>
          <w:lang w:eastAsia="pl-PL"/>
        </w:rPr>
        <w:t xml:space="preserve"> 20</w:t>
      </w:r>
      <w:r w:rsidR="0066137B">
        <w:rPr>
          <w:rFonts w:ascii="Times New Roman" w:eastAsia="Times New Roman" w:hAnsi="Times New Roman" w:cs="Times New Roman"/>
          <w:b/>
          <w:sz w:val="36"/>
          <w:szCs w:val="40"/>
          <w:lang w:eastAsia="pl-PL"/>
        </w:rPr>
        <w:t>20</w:t>
      </w:r>
      <w:r w:rsidRPr="00E47F0C">
        <w:rPr>
          <w:rFonts w:ascii="Times New Roman" w:eastAsia="Times New Roman" w:hAnsi="Times New Roman" w:cs="Times New Roman"/>
          <w:b/>
          <w:sz w:val="36"/>
          <w:szCs w:val="40"/>
          <w:lang w:eastAsia="pl-PL"/>
        </w:rPr>
        <w:t xml:space="preserve"> r.</w:t>
      </w:r>
    </w:p>
    <w:p w14:paraId="5990A97D" w14:textId="77777777" w:rsidR="00E47F0C" w:rsidRPr="00E47F0C" w:rsidRDefault="00E47F0C" w:rsidP="00E47F0C">
      <w:pPr>
        <w:tabs>
          <w:tab w:val="left" w:pos="708"/>
          <w:tab w:val="center" w:pos="4536"/>
          <w:tab w:val="right" w:pos="9072"/>
        </w:tabs>
        <w:spacing w:after="0" w:line="240" w:lineRule="auto"/>
        <w:rPr>
          <w:rFonts w:ascii="Times New Roman" w:eastAsia="Times New Roman" w:hAnsi="Times New Roman" w:cs="Times New Roman"/>
          <w:sz w:val="36"/>
          <w:szCs w:val="40"/>
          <w:lang w:eastAsia="pl-PL"/>
        </w:rPr>
      </w:pPr>
    </w:p>
    <w:p w14:paraId="1DC30EEF" w14:textId="12AE9B57" w:rsidR="00E47F0C" w:rsidRPr="00E47F0C" w:rsidRDefault="00E47F0C" w:rsidP="00E47F0C">
      <w:pPr>
        <w:spacing w:after="0" w:line="240" w:lineRule="auto"/>
        <w:jc w:val="center"/>
        <w:rPr>
          <w:rFonts w:ascii="Times New Roman" w:eastAsia="Times New Roman" w:hAnsi="Times New Roman" w:cs="Times New Roman"/>
          <w:b/>
          <w:sz w:val="28"/>
          <w:szCs w:val="40"/>
          <w:lang w:eastAsia="pl-PL"/>
        </w:rPr>
      </w:pPr>
      <w:r w:rsidRPr="00E47F0C">
        <w:rPr>
          <w:rFonts w:ascii="Times New Roman" w:eastAsia="Times New Roman" w:hAnsi="Times New Roman" w:cs="Times New Roman"/>
          <w:b/>
          <w:i/>
          <w:sz w:val="28"/>
          <w:szCs w:val="40"/>
          <w:lang w:eastAsia="pl-PL"/>
        </w:rPr>
        <w:t>dotyczy:</w:t>
      </w:r>
      <w:r w:rsidRPr="00E47F0C">
        <w:rPr>
          <w:rFonts w:ascii="Times New Roman" w:eastAsia="Times New Roman" w:hAnsi="Times New Roman" w:cs="Times New Roman"/>
          <w:b/>
          <w:sz w:val="28"/>
          <w:szCs w:val="40"/>
          <w:lang w:eastAsia="pl-PL"/>
        </w:rPr>
        <w:t xml:space="preserve"> wykonania usługi w zakresie utrzymania infrastruktury kolejowej linii nr 250 Gdańsk Główny- Rumia oraz PRT Wejherowo należących do PKP Szybka Kolej Miejska w Trójmieście Sp. z o.o.- znak: SKMMU.086.</w:t>
      </w:r>
      <w:r w:rsidR="0066137B">
        <w:rPr>
          <w:rFonts w:ascii="Times New Roman" w:eastAsia="Times New Roman" w:hAnsi="Times New Roman" w:cs="Times New Roman"/>
          <w:b/>
          <w:sz w:val="28"/>
          <w:szCs w:val="40"/>
          <w:lang w:eastAsia="pl-PL"/>
        </w:rPr>
        <w:t>36</w:t>
      </w:r>
      <w:r w:rsidRPr="00E47F0C">
        <w:rPr>
          <w:rFonts w:ascii="Times New Roman" w:eastAsia="Times New Roman" w:hAnsi="Times New Roman" w:cs="Times New Roman"/>
          <w:b/>
          <w:sz w:val="28"/>
          <w:szCs w:val="40"/>
          <w:lang w:eastAsia="pl-PL"/>
        </w:rPr>
        <w:t>.</w:t>
      </w:r>
      <w:r w:rsidR="0066137B">
        <w:rPr>
          <w:rFonts w:ascii="Times New Roman" w:eastAsia="Times New Roman" w:hAnsi="Times New Roman" w:cs="Times New Roman"/>
          <w:b/>
          <w:sz w:val="28"/>
          <w:szCs w:val="40"/>
          <w:lang w:eastAsia="pl-PL"/>
        </w:rPr>
        <w:t>20</w:t>
      </w:r>
    </w:p>
    <w:p w14:paraId="5F20973A" w14:textId="77777777" w:rsidR="00E47F0C" w:rsidRPr="00E47F0C" w:rsidRDefault="00E47F0C" w:rsidP="00E47F0C">
      <w:pPr>
        <w:spacing w:after="0" w:line="240" w:lineRule="auto"/>
        <w:jc w:val="both"/>
        <w:rPr>
          <w:rFonts w:ascii="Times New Roman" w:eastAsia="Times New Roman" w:hAnsi="Times New Roman" w:cs="Times New Roman"/>
          <w:b/>
          <w:sz w:val="36"/>
          <w:szCs w:val="40"/>
          <w:lang w:eastAsia="pl-PL"/>
        </w:rPr>
      </w:pPr>
    </w:p>
    <w:p w14:paraId="005672F3" w14:textId="6122E78B"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r w:rsidRPr="00E47F0C">
        <w:rPr>
          <w:rFonts w:ascii="Times New Roman" w:eastAsia="Times New Roman" w:hAnsi="Times New Roman" w:cs="Times New Roman"/>
          <w:b/>
          <w:i/>
          <w:sz w:val="28"/>
          <w:szCs w:val="40"/>
          <w:lang w:eastAsia="pl-PL"/>
        </w:rPr>
        <w:t>UWAGA: Niniejsze postępowanie prowadzone jest w oparciu o przepisy</w:t>
      </w:r>
      <w:r w:rsidRPr="00E47F0C">
        <w:rPr>
          <w:rFonts w:ascii="Times New Roman" w:eastAsia="Times New Roman" w:hAnsi="Times New Roman" w:cs="Times New Roman"/>
          <w:sz w:val="28"/>
          <w:szCs w:val="40"/>
          <w:lang w:eastAsia="pl-PL"/>
        </w:rPr>
        <w:t xml:space="preserve"> </w:t>
      </w:r>
      <w:r w:rsidRPr="00E47F0C">
        <w:rPr>
          <w:rFonts w:ascii="Times New Roman" w:eastAsia="Times New Roman" w:hAnsi="Times New Roman" w:cs="Times New Roman"/>
          <w:b/>
          <w:i/>
          <w:sz w:val="28"/>
          <w:szCs w:val="40"/>
          <w:lang w:eastAsia="pl-PL"/>
        </w:rPr>
        <w:t>Regulaminu udzielania przez PKP Szybka Kolej Miejska w Trójmieście Sp. z o.o.  zamówień sektorowych podprogowych na roboty budowlane, dostawy i usługi, o których mowa w Art. 132 ustawy prawo zamówień publicznych</w:t>
      </w:r>
      <w:r w:rsidRPr="00E47F0C">
        <w:rPr>
          <w:rFonts w:ascii="Times New Roman" w:eastAsia="Times New Roman" w:hAnsi="Times New Roman" w:cs="Times New Roman"/>
          <w:b/>
          <w:bCs/>
          <w:i/>
          <w:iCs/>
          <w:sz w:val="28"/>
          <w:szCs w:val="40"/>
          <w:lang w:eastAsia="pl-PL"/>
        </w:rPr>
        <w:t>*</w:t>
      </w:r>
      <w:r w:rsidRPr="00E47F0C">
        <w:rPr>
          <w:rFonts w:ascii="Times New Roman" w:eastAsia="Times New Roman" w:hAnsi="Times New Roman" w:cs="Times New Roman"/>
          <w:b/>
          <w:i/>
          <w:sz w:val="28"/>
          <w:szCs w:val="40"/>
          <w:lang w:eastAsia="pl-PL"/>
        </w:rPr>
        <w:t xml:space="preserve"> </w:t>
      </w:r>
    </w:p>
    <w:p w14:paraId="0F8496D1" w14:textId="77777777" w:rsidR="00E47F0C" w:rsidRPr="00E47F0C" w:rsidRDefault="00E47F0C" w:rsidP="00E47F0C">
      <w:pPr>
        <w:spacing w:after="0" w:line="240" w:lineRule="auto"/>
        <w:jc w:val="both"/>
        <w:rPr>
          <w:rFonts w:ascii="Times New Roman" w:eastAsia="Times New Roman" w:hAnsi="Times New Roman" w:cs="Times New Roman"/>
          <w:b/>
          <w:i/>
          <w:sz w:val="36"/>
          <w:szCs w:val="40"/>
          <w:lang w:eastAsia="pl-PL"/>
        </w:rPr>
      </w:pPr>
    </w:p>
    <w:p w14:paraId="6C9A8ECA"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0064D2CE"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36F7D26C"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5C504BCE"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0F790C82"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r w:rsidRPr="00E47F0C">
        <w:rPr>
          <w:rFonts w:ascii="Times New Roman" w:eastAsia="Times New Roman" w:hAnsi="Times New Roman" w:cs="Times New Roman"/>
          <w:b/>
          <w:i/>
          <w:sz w:val="28"/>
          <w:szCs w:val="40"/>
          <w:lang w:eastAsia="pl-PL"/>
        </w:rPr>
        <w:t xml:space="preserve">*Przedmiotowy regulamin znajduje się na stronie: </w:t>
      </w:r>
      <w:hyperlink r:id="rId8" w:history="1">
        <w:r w:rsidRPr="00E47F0C">
          <w:rPr>
            <w:rFonts w:ascii="Times New Roman" w:eastAsia="Times New Roman" w:hAnsi="Times New Roman" w:cs="Times New Roman"/>
            <w:b/>
            <w:i/>
            <w:color w:val="0000FF"/>
            <w:sz w:val="28"/>
            <w:szCs w:val="40"/>
            <w:u w:val="single"/>
            <w:lang w:eastAsia="pl-PL"/>
          </w:rPr>
          <w:t>www.skm.pkp.pl</w:t>
        </w:r>
      </w:hyperlink>
    </w:p>
    <w:p w14:paraId="31E19591" w14:textId="77777777" w:rsidR="00E47F0C" w:rsidRPr="00E47F0C" w:rsidRDefault="00E47F0C" w:rsidP="00E47F0C">
      <w:pPr>
        <w:spacing w:after="0" w:line="360" w:lineRule="auto"/>
        <w:rPr>
          <w:rFonts w:ascii="Times New Roman" w:eastAsia="Times New Roman" w:hAnsi="Times New Roman" w:cs="Times New Roman"/>
          <w:b/>
          <w:lang w:eastAsia="pl-PL"/>
        </w:rPr>
      </w:pPr>
    </w:p>
    <w:p w14:paraId="3633BA50" w14:textId="77777777" w:rsidR="00E47F0C" w:rsidRPr="00E47F0C" w:rsidRDefault="00E47F0C" w:rsidP="00E47F0C">
      <w:pPr>
        <w:spacing w:after="0" w:line="360" w:lineRule="auto"/>
        <w:rPr>
          <w:rFonts w:ascii="Times New Roman" w:eastAsia="Times New Roman" w:hAnsi="Times New Roman" w:cs="Times New Roman"/>
          <w:b/>
          <w:u w:val="single"/>
          <w:lang w:eastAsia="pl-PL"/>
        </w:rPr>
      </w:pPr>
      <w:r w:rsidRPr="00E47F0C">
        <w:rPr>
          <w:rFonts w:ascii="Times New Roman" w:eastAsia="Times New Roman" w:hAnsi="Times New Roman" w:cs="Times New Roman"/>
          <w:b/>
          <w:lang w:eastAsia="pl-PL"/>
        </w:rPr>
        <w:lastRenderedPageBreak/>
        <w:t>I. STRONY ZAMÓWIENIA PUBLICZNEGO</w:t>
      </w:r>
    </w:p>
    <w:p w14:paraId="797F5258" w14:textId="77777777" w:rsidR="00E47F0C" w:rsidRPr="00E47F0C" w:rsidRDefault="00E47F0C" w:rsidP="00E47F0C">
      <w:pPr>
        <w:numPr>
          <w:ilvl w:val="0"/>
          <w:numId w:val="14"/>
        </w:numPr>
        <w:spacing w:after="0" w:line="360" w:lineRule="auto"/>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 xml:space="preserve">Zamawiający: </w:t>
      </w:r>
    </w:p>
    <w:p w14:paraId="2486FE85" w14:textId="77777777" w:rsidR="00E47F0C" w:rsidRPr="00E47F0C" w:rsidRDefault="00E47F0C" w:rsidP="00E47F0C">
      <w:pPr>
        <w:spacing w:after="0" w:line="360" w:lineRule="auto"/>
        <w:ind w:left="360"/>
        <w:rPr>
          <w:rFonts w:ascii="Times New Roman" w:eastAsia="Times New Roman" w:hAnsi="Times New Roman" w:cs="Times New Roman"/>
          <w:u w:val="single"/>
          <w:lang w:eastAsia="pl-PL"/>
        </w:rPr>
      </w:pPr>
      <w:r w:rsidRPr="00E47F0C">
        <w:rPr>
          <w:rFonts w:ascii="Times New Roman" w:eastAsia="Times New Roman" w:hAnsi="Times New Roman" w:cs="Times New Roman"/>
          <w:lang w:eastAsia="pl-PL"/>
        </w:rPr>
        <w:t>Zamawiającym w postępowaniu o udzielenie zamówienia publicznego jest:</w:t>
      </w:r>
    </w:p>
    <w:p w14:paraId="69DEF43A"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PKP SZYBKA KOLEJ MIEJSKA W TRÓJMIEŚCIE  Sp. z o.o.</w:t>
      </w:r>
    </w:p>
    <w:p w14:paraId="294C52F4"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ul. Morska 350a, </w:t>
      </w:r>
    </w:p>
    <w:p w14:paraId="7017141C"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81-002 Gdynia </w:t>
      </w:r>
    </w:p>
    <w:p w14:paraId="406B5C39" w14:textId="77777777"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zarejestrowana w rejestrze przedsiębiorców prowadzonym przez Sąd Rejonowy Gdańsk-Północ w</w:t>
      </w:r>
    </w:p>
    <w:p w14:paraId="71BDDFD4" w14:textId="77777777"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Gdańsku, VIII Wydział Gospodarczy Krajowego Rejestru Sądowego pod numerem KRS</w:t>
      </w:r>
    </w:p>
    <w:p w14:paraId="1C40C227" w14:textId="354804D5"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0000076705 NIP 958-13-70-512, Regon 192488478, Kapitał Zakładowy </w:t>
      </w:r>
      <w:r w:rsidR="00BC5EB7">
        <w:rPr>
          <w:rFonts w:ascii="Times New Roman" w:eastAsia="Times New Roman" w:hAnsi="Times New Roman" w:cs="Times New Roman"/>
          <w:lang w:eastAsia="pl-PL"/>
        </w:rPr>
        <w:t>168</w:t>
      </w:r>
      <w:r w:rsidRPr="00E47F0C">
        <w:rPr>
          <w:rFonts w:ascii="Times New Roman" w:eastAsia="Times New Roman" w:hAnsi="Times New Roman" w:cs="Times New Roman"/>
          <w:lang w:eastAsia="pl-PL"/>
        </w:rPr>
        <w:t xml:space="preserve"> </w:t>
      </w:r>
      <w:r w:rsidR="00BC5EB7">
        <w:rPr>
          <w:rFonts w:ascii="Times New Roman" w:eastAsia="Times New Roman" w:hAnsi="Times New Roman" w:cs="Times New Roman"/>
          <w:lang w:eastAsia="pl-PL"/>
        </w:rPr>
        <w:t>1</w:t>
      </w:r>
      <w:r w:rsidRPr="00E47F0C">
        <w:rPr>
          <w:rFonts w:ascii="Times New Roman" w:eastAsia="Times New Roman" w:hAnsi="Times New Roman" w:cs="Times New Roman"/>
          <w:lang w:eastAsia="pl-PL"/>
        </w:rPr>
        <w:t>19 000,00 zł.</w:t>
      </w:r>
    </w:p>
    <w:p w14:paraId="7B6508A3" w14:textId="77777777" w:rsidR="00E47F0C" w:rsidRPr="00E47F0C" w:rsidRDefault="00E47F0C" w:rsidP="00E47F0C">
      <w:pPr>
        <w:numPr>
          <w:ilvl w:val="0"/>
          <w:numId w:val="14"/>
        </w:numPr>
        <w:spacing w:after="0" w:line="360" w:lineRule="auto"/>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Wykonawcy:</w:t>
      </w:r>
    </w:p>
    <w:p w14:paraId="6E095770" w14:textId="2929A6AE" w:rsidR="00E47F0C" w:rsidRPr="00E47F0C" w:rsidRDefault="00E47F0C" w:rsidP="00E47F0C">
      <w:pPr>
        <w:spacing w:after="0" w:line="360" w:lineRule="auto"/>
        <w:ind w:left="360"/>
        <w:rPr>
          <w:rFonts w:ascii="Times New Roman" w:eastAsia="Times New Roman" w:hAnsi="Times New Roman" w:cs="Times New Roman"/>
          <w:b/>
          <w:sz w:val="24"/>
          <w:lang w:eastAsia="pl-PL"/>
        </w:rPr>
      </w:pPr>
      <w:r w:rsidRPr="00E47F0C">
        <w:rPr>
          <w:rFonts w:ascii="Times New Roman" w:eastAsia="Times New Roman" w:hAnsi="Times New Roman" w:cs="Times New Roman"/>
          <w:sz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w:t>
      </w:r>
      <w:r w:rsidR="00BC5EB7">
        <w:rPr>
          <w:rFonts w:ascii="Times New Roman" w:eastAsia="Times New Roman" w:hAnsi="Times New Roman" w:cs="Times New Roman"/>
          <w:sz w:val="28"/>
          <w:szCs w:val="40"/>
          <w:lang w:eastAsia="pl-PL"/>
        </w:rPr>
        <w:t xml:space="preserve"> oraz </w:t>
      </w:r>
      <w:r w:rsidRPr="00E47F0C">
        <w:rPr>
          <w:rFonts w:ascii="Times New Roman" w:eastAsia="Times New Roman" w:hAnsi="Times New Roman" w:cs="Times New Roman"/>
          <w:sz w:val="24"/>
          <w:lang w:eastAsia="pl-PL"/>
        </w:rPr>
        <w:t>w niniejszej Specyfikacji Istotnych Warunków Zamówienia.</w:t>
      </w:r>
      <w:r w:rsidRPr="00E47F0C">
        <w:rPr>
          <w:rFonts w:ascii="Times New Roman" w:eastAsia="Times New Roman" w:hAnsi="Times New Roman" w:cs="Times New Roman"/>
          <w:b/>
          <w:sz w:val="24"/>
          <w:lang w:eastAsia="pl-PL"/>
        </w:rPr>
        <w:t xml:space="preserve"> </w:t>
      </w:r>
    </w:p>
    <w:p w14:paraId="1350FE17" w14:textId="77777777" w:rsidR="001D3859" w:rsidRDefault="001D3859" w:rsidP="00E47F0C">
      <w:pPr>
        <w:spacing w:after="0" w:line="360" w:lineRule="auto"/>
        <w:jc w:val="both"/>
        <w:rPr>
          <w:rFonts w:ascii="Times New Roman" w:eastAsia="Times New Roman" w:hAnsi="Times New Roman" w:cs="Times New Roman"/>
          <w:b/>
          <w:lang w:val="x-none" w:eastAsia="x-none"/>
        </w:rPr>
      </w:pPr>
    </w:p>
    <w:p w14:paraId="776C5833" w14:textId="689410AF" w:rsidR="00E47F0C" w:rsidRPr="00E47F0C" w:rsidRDefault="00E47F0C" w:rsidP="00E47F0C">
      <w:pPr>
        <w:spacing w:after="0" w:line="360" w:lineRule="auto"/>
        <w:jc w:val="both"/>
        <w:rPr>
          <w:rFonts w:ascii="Times New Roman" w:eastAsia="Times New Roman" w:hAnsi="Times New Roman" w:cs="Times New Roman"/>
          <w:b/>
          <w:lang w:val="x-none" w:eastAsia="x-none"/>
        </w:rPr>
      </w:pPr>
      <w:r w:rsidRPr="00E47F0C">
        <w:rPr>
          <w:rFonts w:ascii="Times New Roman" w:eastAsia="Times New Roman" w:hAnsi="Times New Roman" w:cs="Times New Roman"/>
          <w:b/>
          <w:lang w:val="x-none" w:eastAsia="x-none"/>
        </w:rPr>
        <w:t>II. SPOSÓB PRZYGOTOWANIA OFERTY</w:t>
      </w:r>
    </w:p>
    <w:p w14:paraId="128087C1"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Ofertę należy przedstawić zgodnie z wymaganiami określonymi w Specyfikacji Istotnych Warunków Zamówienia (zwanej dalej: SIWZ).</w:t>
      </w:r>
    </w:p>
    <w:p w14:paraId="67E4A7E4"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Wszelkie koszty związane z przygotowaniem i złożeniem oferty ponoszą Wykonawcy.</w:t>
      </w:r>
    </w:p>
    <w:p w14:paraId="4A09B92F"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Oferta musi być sporządzona w języku polskim, z zachowaniem formy pisemnej pod rygorem nieważności oraz podpisana przez osobę upoważnioną do reprezentowania Wykonawcy na zewnątrz.</w:t>
      </w:r>
    </w:p>
    <w:p w14:paraId="7212145E"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Ofertę - wraz ze wszystkimi załącznikami - należy umieścić w zamkniętej kopercie, opatrzonej następującymi napisami: </w:t>
      </w:r>
    </w:p>
    <w:p w14:paraId="3AA44140"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 xml:space="preserve">Oferta – przetarg nieograniczony – wykonanie usługi w zakresie utrzymania infrastruktury kolejowej linii nr 250 Gdańsk Główny- Rumia oraz PRT Wejherowo. </w:t>
      </w:r>
    </w:p>
    <w:p w14:paraId="4A680BB1" w14:textId="43EA87A3"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znak: SKMMU.086.</w:t>
      </w:r>
      <w:r w:rsidR="00BC5EB7">
        <w:rPr>
          <w:rFonts w:ascii="Times New Roman" w:eastAsia="Times New Roman" w:hAnsi="Times New Roman" w:cs="Times New Roman"/>
          <w:b/>
          <w:lang w:eastAsia="pl-PL"/>
        </w:rPr>
        <w:t>36</w:t>
      </w:r>
      <w:r w:rsidRPr="00E47F0C">
        <w:rPr>
          <w:rFonts w:ascii="Times New Roman" w:eastAsia="Times New Roman" w:hAnsi="Times New Roman" w:cs="Times New Roman"/>
          <w:b/>
          <w:lang w:eastAsia="pl-PL"/>
        </w:rPr>
        <w:t>.</w:t>
      </w:r>
      <w:r w:rsidR="00BC5EB7">
        <w:rPr>
          <w:rFonts w:ascii="Times New Roman" w:eastAsia="Times New Roman" w:hAnsi="Times New Roman" w:cs="Times New Roman"/>
          <w:b/>
          <w:lang w:eastAsia="pl-PL"/>
        </w:rPr>
        <w:t>20</w:t>
      </w:r>
    </w:p>
    <w:p w14:paraId="14955E2B"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dane wykonawcy</w:t>
      </w:r>
      <w:r w:rsidRPr="00E47F0C">
        <w:rPr>
          <w:rFonts w:ascii="Times New Roman" w:eastAsia="Times New Roman" w:hAnsi="Times New Roman" w:cs="Times New Roman"/>
          <w:lang w:eastAsia="pl-PL"/>
        </w:rPr>
        <w:t xml:space="preserve"> </w:t>
      </w:r>
      <w:r w:rsidRPr="00E47F0C">
        <w:rPr>
          <w:rFonts w:ascii="Times New Roman" w:eastAsia="Times New Roman" w:hAnsi="Times New Roman" w:cs="Times New Roman"/>
          <w:b/>
          <w:lang w:eastAsia="pl-PL"/>
        </w:rPr>
        <w:t>(nazwa i siedziba)</w:t>
      </w:r>
    </w:p>
    <w:p w14:paraId="414A5B6E" w14:textId="0FF0CB72"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 xml:space="preserve">NIE OTWIERAĆ PRZED: </w:t>
      </w:r>
      <w:r w:rsidR="004A3061">
        <w:rPr>
          <w:rFonts w:ascii="Times New Roman" w:eastAsia="Times New Roman" w:hAnsi="Times New Roman" w:cs="Times New Roman"/>
          <w:b/>
          <w:lang w:eastAsia="pl-PL"/>
        </w:rPr>
        <w:t>24 listopad</w:t>
      </w:r>
      <w:r w:rsidRPr="00E47F0C">
        <w:rPr>
          <w:rFonts w:ascii="Times New Roman" w:eastAsia="Times New Roman" w:hAnsi="Times New Roman" w:cs="Times New Roman"/>
          <w:b/>
          <w:lang w:eastAsia="pl-PL"/>
        </w:rPr>
        <w:t xml:space="preserve"> 20</w:t>
      </w:r>
      <w:r w:rsidR="00BC5EB7">
        <w:rPr>
          <w:rFonts w:ascii="Times New Roman" w:eastAsia="Times New Roman" w:hAnsi="Times New Roman" w:cs="Times New Roman"/>
          <w:b/>
          <w:lang w:eastAsia="pl-PL"/>
        </w:rPr>
        <w:t>20</w:t>
      </w:r>
      <w:r w:rsidRPr="00E47F0C">
        <w:rPr>
          <w:rFonts w:ascii="Times New Roman" w:eastAsia="Times New Roman" w:hAnsi="Times New Roman" w:cs="Times New Roman"/>
          <w:b/>
          <w:lang w:eastAsia="pl-PL"/>
        </w:rPr>
        <w:t xml:space="preserve"> r. GODZ. 11:00</w:t>
      </w:r>
    </w:p>
    <w:p w14:paraId="5CA2738F"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u w:val="single"/>
          <w:lang w:eastAsia="pl-PL"/>
        </w:rPr>
        <w:t>Zamknięcie koperty powinno wykluczać możliwość przypadkowego jej otwarcia.</w:t>
      </w:r>
    </w:p>
    <w:p w14:paraId="5F3824AA"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 xml:space="preserve">UWAGA: </w:t>
      </w:r>
    </w:p>
    <w:p w14:paraId="07E3874C"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b/>
          <w:u w:val="single"/>
          <w:lang w:eastAsia="pl-PL"/>
        </w:rPr>
      </w:pPr>
      <w:r w:rsidRPr="00E47F0C">
        <w:rPr>
          <w:rFonts w:ascii="Times New Roman" w:eastAsia="Times New Roman" w:hAnsi="Times New Roman" w:cs="Times New Roman"/>
          <w:b/>
          <w:u w:val="single"/>
          <w:lang w:eastAsia="pl-PL"/>
        </w:rPr>
        <w:t xml:space="preserve">Wykonawca może złożyć tylko jedną ofertę. </w:t>
      </w:r>
    </w:p>
    <w:p w14:paraId="3ECA138D"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b/>
          <w:u w:val="single"/>
          <w:lang w:eastAsia="pl-PL"/>
        </w:rPr>
      </w:pPr>
      <w:r w:rsidRPr="00E47F0C">
        <w:rPr>
          <w:rFonts w:ascii="Times New Roman" w:eastAsia="Times New Roman" w:hAnsi="Times New Roman" w:cs="Times New Roman"/>
          <w:b/>
          <w:u w:val="single"/>
          <w:lang w:eastAsia="pl-PL"/>
        </w:rPr>
        <w:t xml:space="preserve">Niedopuszczalne jest składanie ofert wariantowych lub częściowych. </w:t>
      </w:r>
    </w:p>
    <w:p w14:paraId="695CD0C0"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u w:val="single"/>
          <w:lang w:eastAsia="pl-PL"/>
        </w:rPr>
        <w:t>Zamawiający nie przewiduje możliwość udzielenia zamówień uzupełniających.</w:t>
      </w:r>
    </w:p>
    <w:p w14:paraId="1B0E4EB2" w14:textId="77777777" w:rsidR="00E47F0C" w:rsidRPr="00E47F0C" w:rsidRDefault="00E47F0C" w:rsidP="00E47F0C">
      <w:pPr>
        <w:numPr>
          <w:ilvl w:val="0"/>
          <w:numId w:val="15"/>
        </w:numPr>
        <w:spacing w:after="0" w:line="360" w:lineRule="auto"/>
        <w:ind w:left="567" w:right="289" w:hanging="567"/>
        <w:jc w:val="both"/>
        <w:rPr>
          <w:rFonts w:ascii="Times New Roman" w:eastAsia="Times New Roman" w:hAnsi="Times New Roman" w:cs="Times New Roman"/>
          <w:color w:val="000000"/>
          <w:sz w:val="24"/>
          <w:szCs w:val="24"/>
          <w:lang w:eastAsia="pl-PL"/>
        </w:rPr>
      </w:pPr>
      <w:r w:rsidRPr="00E47F0C">
        <w:rPr>
          <w:rFonts w:ascii="Times New Roman" w:eastAsia="Times New Roman" w:hAnsi="Times New Roman" w:cs="Times New Roman"/>
          <w:color w:val="000000"/>
          <w:sz w:val="24"/>
          <w:szCs w:val="24"/>
          <w:lang w:eastAsia="pl-PL"/>
        </w:rPr>
        <w:lastRenderedPageBreak/>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E47F0C" w:rsidRPr="00E47F0C" w14:paraId="1028B822" w14:textId="77777777" w:rsidTr="009758F1">
        <w:trPr>
          <w:jc w:val="center"/>
        </w:trPr>
        <w:tc>
          <w:tcPr>
            <w:tcW w:w="491" w:type="dxa"/>
          </w:tcPr>
          <w:p w14:paraId="0EEDC714"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Lp.</w:t>
            </w:r>
          </w:p>
        </w:tc>
        <w:tc>
          <w:tcPr>
            <w:tcW w:w="4729" w:type="dxa"/>
          </w:tcPr>
          <w:p w14:paraId="52FAF786"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Warunek</w:t>
            </w:r>
          </w:p>
        </w:tc>
        <w:tc>
          <w:tcPr>
            <w:tcW w:w="4242" w:type="dxa"/>
          </w:tcPr>
          <w:p w14:paraId="00F69E6F"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Potwierdzenie spełniania warunku</w:t>
            </w:r>
          </w:p>
        </w:tc>
      </w:tr>
      <w:tr w:rsidR="00E47F0C" w:rsidRPr="00E47F0C" w14:paraId="27B46133" w14:textId="77777777" w:rsidTr="009758F1">
        <w:trPr>
          <w:jc w:val="center"/>
        </w:trPr>
        <w:tc>
          <w:tcPr>
            <w:tcW w:w="491" w:type="dxa"/>
          </w:tcPr>
          <w:p w14:paraId="052C9F7D"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1.</w:t>
            </w:r>
          </w:p>
        </w:tc>
        <w:tc>
          <w:tcPr>
            <w:tcW w:w="4729" w:type="dxa"/>
          </w:tcPr>
          <w:p w14:paraId="1BEF20B1"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Wykonawca musi być uprawniony do występowania w obrocie prawnym zgodnie z wymaganiami ustawowymi.</w:t>
            </w:r>
          </w:p>
        </w:tc>
        <w:tc>
          <w:tcPr>
            <w:tcW w:w="4242" w:type="dxa"/>
          </w:tcPr>
          <w:p w14:paraId="3FC5F0D1"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b/>
                <w:u w:val="single"/>
                <w:lang w:eastAsia="pl-PL"/>
              </w:rPr>
              <w:t>Aktualny</w:t>
            </w:r>
            <w:r w:rsidRPr="00E47F0C">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E47F0C">
              <w:rPr>
                <w:rFonts w:ascii="Times New Roman" w:eastAsia="Times New Roman" w:hAnsi="Times New Roman" w:cs="Times New Roman"/>
                <w:bCs/>
                <w:lang w:eastAsia="pl-PL"/>
              </w:rPr>
              <w:t>§</w:t>
            </w:r>
            <w:r w:rsidRPr="00E47F0C">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47F0C">
              <w:rPr>
                <w:rFonts w:ascii="Times New Roman" w:eastAsia="Times New Roman" w:hAnsi="Times New Roman" w:cs="Times New Roman"/>
                <w:bCs/>
                <w:lang w:eastAsia="pl-PL"/>
              </w:rPr>
              <w:t>§</w:t>
            </w:r>
            <w:r w:rsidRPr="00E47F0C">
              <w:rPr>
                <w:rFonts w:ascii="Times New Roman" w:eastAsia="Times New Roman" w:hAnsi="Times New Roman" w:cs="Times New Roman"/>
                <w:lang w:eastAsia="pl-PL"/>
              </w:rPr>
              <w:t>13 ust. 1 pkt 2 ww. Regulaminu</w:t>
            </w:r>
          </w:p>
        </w:tc>
      </w:tr>
      <w:tr w:rsidR="00E47F0C" w:rsidRPr="00E47F0C" w14:paraId="74E5EBDD" w14:textId="77777777" w:rsidTr="009758F1">
        <w:trPr>
          <w:jc w:val="center"/>
        </w:trPr>
        <w:tc>
          <w:tcPr>
            <w:tcW w:w="491" w:type="dxa"/>
          </w:tcPr>
          <w:p w14:paraId="4E01A676"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2.</w:t>
            </w:r>
          </w:p>
        </w:tc>
        <w:tc>
          <w:tcPr>
            <w:tcW w:w="4729" w:type="dxa"/>
          </w:tcPr>
          <w:p w14:paraId="305BDAE7"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W przypadku podmiotów występujących wspólnie - </w:t>
            </w:r>
          </w:p>
        </w:tc>
        <w:tc>
          <w:tcPr>
            <w:tcW w:w="4242" w:type="dxa"/>
          </w:tcPr>
          <w:p w14:paraId="4EE9A82F"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Pełnomocnictwo sygnatariusza</w:t>
            </w:r>
          </w:p>
        </w:tc>
      </w:tr>
      <w:tr w:rsidR="00E47F0C" w:rsidRPr="00E47F0C" w14:paraId="37D11892" w14:textId="77777777" w:rsidTr="009758F1">
        <w:trPr>
          <w:jc w:val="center"/>
        </w:trPr>
        <w:tc>
          <w:tcPr>
            <w:tcW w:w="491" w:type="dxa"/>
          </w:tcPr>
          <w:p w14:paraId="3396607E"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3.</w:t>
            </w:r>
          </w:p>
        </w:tc>
        <w:tc>
          <w:tcPr>
            <w:tcW w:w="4729" w:type="dxa"/>
          </w:tcPr>
          <w:p w14:paraId="2B008822"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4E734955"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Pisemne oświadczenie Wykonawcy potwierdzające spełnianie tego warunku-  Załącznik nr 3 do SIWZ</w:t>
            </w:r>
          </w:p>
        </w:tc>
      </w:tr>
      <w:tr w:rsidR="00E47F0C" w:rsidRPr="00E47F0C" w14:paraId="5E4106EE" w14:textId="77777777" w:rsidTr="009758F1">
        <w:trPr>
          <w:jc w:val="center"/>
        </w:trPr>
        <w:tc>
          <w:tcPr>
            <w:tcW w:w="491" w:type="dxa"/>
          </w:tcPr>
          <w:p w14:paraId="6BA878F2"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4.</w:t>
            </w:r>
          </w:p>
        </w:tc>
        <w:tc>
          <w:tcPr>
            <w:tcW w:w="4729" w:type="dxa"/>
          </w:tcPr>
          <w:p w14:paraId="3934C8EF"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Wypełniony Formularz  oferty.</w:t>
            </w:r>
          </w:p>
          <w:p w14:paraId="390D5DC1"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c>
          <w:tcPr>
            <w:tcW w:w="4242" w:type="dxa"/>
          </w:tcPr>
          <w:p w14:paraId="50D2824A"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Załącznik nr 1 do SIWZ</w:t>
            </w:r>
          </w:p>
          <w:p w14:paraId="36DD2E2B"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r>
      <w:tr w:rsidR="00E47F0C" w:rsidRPr="00E47F0C" w14:paraId="1B2D7874" w14:textId="77777777" w:rsidTr="009758F1">
        <w:trPr>
          <w:jc w:val="center"/>
        </w:trPr>
        <w:tc>
          <w:tcPr>
            <w:tcW w:w="491" w:type="dxa"/>
          </w:tcPr>
          <w:p w14:paraId="7FB3B418"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5.</w:t>
            </w:r>
          </w:p>
        </w:tc>
        <w:tc>
          <w:tcPr>
            <w:tcW w:w="4729" w:type="dxa"/>
          </w:tcPr>
          <w:p w14:paraId="2C11028B" w14:textId="77777777" w:rsidR="00E47F0C" w:rsidRPr="00E47F0C" w:rsidRDefault="00E47F0C" w:rsidP="00E47F0C">
            <w:pPr>
              <w:tabs>
                <w:tab w:val="num" w:pos="1260"/>
              </w:tabs>
              <w:spacing w:after="0" w:line="360" w:lineRule="auto"/>
              <w:jc w:val="both"/>
              <w:rPr>
                <w:rFonts w:ascii="Times New Roman" w:eastAsia="Times New Roman" w:hAnsi="Times New Roman" w:cs="Times New Roman"/>
                <w:snapToGrid w:val="0"/>
                <w:lang w:eastAsia="pl-PL"/>
              </w:rPr>
            </w:pPr>
            <w:r w:rsidRPr="00E47F0C">
              <w:rPr>
                <w:rFonts w:ascii="Times New Roman" w:eastAsia="Times New Roman" w:hAnsi="Times New Roman" w:cs="Times New Roman"/>
                <w:snapToGrid w:val="0"/>
                <w:lang w:eastAsia="pl-PL"/>
              </w:rPr>
              <w:t>Doświadczenie zawodowe:</w:t>
            </w:r>
          </w:p>
          <w:p w14:paraId="239B51DC" w14:textId="00991BF3" w:rsidR="00E47F0C" w:rsidRPr="00E47F0C" w:rsidRDefault="0081225F" w:rsidP="00E47F0C">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snapToGrid w:val="0"/>
                <w:lang w:eastAsia="pl-PL"/>
              </w:rPr>
              <w:t>Wykonawca jest zobowiązany wykazać się należytym wykonaniem w okresie ostatnich 3 lat przed upływem terminu składania ofert, a jeżeli okres prowadzenia działalności jest krótszy, to w tym okresie</w:t>
            </w:r>
            <w:r w:rsidR="00441D8E">
              <w:rPr>
                <w:rFonts w:ascii="Times New Roman" w:eastAsia="Times New Roman" w:hAnsi="Times New Roman" w:cs="Times New Roman"/>
                <w:snapToGrid w:val="0"/>
                <w:lang w:eastAsia="pl-PL"/>
              </w:rPr>
              <w:t>, usług utrzymaniowych i naprawczych w infrastrukturze kolejowej</w:t>
            </w:r>
            <w:r w:rsidR="00DB5456">
              <w:rPr>
                <w:rFonts w:ascii="Times New Roman" w:eastAsia="Times New Roman" w:hAnsi="Times New Roman" w:cs="Times New Roman"/>
                <w:snapToGrid w:val="0"/>
                <w:lang w:eastAsia="pl-PL"/>
              </w:rPr>
              <w:t xml:space="preserve"> o wartości co najmniej 500 000 zł netto</w:t>
            </w:r>
            <w:r w:rsidR="00441D8E">
              <w:rPr>
                <w:rFonts w:ascii="Times New Roman" w:eastAsia="Times New Roman" w:hAnsi="Times New Roman" w:cs="Times New Roman"/>
                <w:snapToGrid w:val="0"/>
                <w:lang w:eastAsia="pl-PL"/>
              </w:rPr>
              <w:t>.</w:t>
            </w:r>
          </w:p>
        </w:tc>
        <w:tc>
          <w:tcPr>
            <w:tcW w:w="4242" w:type="dxa"/>
          </w:tcPr>
          <w:p w14:paraId="18A023B7"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Pisemne oświadczenie Wykonawcy potwierdzające spełnianie tego warunku- Załączniku nr 4 do SIWZ z dokumentami potwierdzającymi należyte wykonanie usługi</w:t>
            </w:r>
          </w:p>
          <w:p w14:paraId="5286DF33"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r>
    </w:tbl>
    <w:p w14:paraId="3A72B436"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lastRenderedPageBreak/>
        <w:t>UWAGA:</w:t>
      </w:r>
    </w:p>
    <w:p w14:paraId="5D784CB0"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 xml:space="preserve">1/ </w:t>
      </w:r>
      <w:r w:rsidRPr="00E47F0C">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E47F0C">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14:paraId="6B22EA4E"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 xml:space="preserve">2/ </w:t>
      </w:r>
      <w:r w:rsidRPr="00E47F0C">
        <w:rPr>
          <w:rFonts w:ascii="Times New Roman" w:eastAsia="Times New Roman" w:hAnsi="Times New Roman" w:cs="Times New Roman"/>
          <w:sz w:val="24"/>
          <w:szCs w:val="24"/>
          <w:lang w:eastAsia="pl-PL"/>
        </w:rPr>
        <w:t xml:space="preserve">Każdy z Wykonawców jest zobowiązany złożyć wymagane w SIWZ dokumenty w jednej </w:t>
      </w:r>
      <w:r w:rsidRPr="00E47F0C">
        <w:rPr>
          <w:rFonts w:ascii="Times New Roman" w:eastAsia="Times New Roman" w:hAnsi="Times New Roman" w:cs="Times New Roman"/>
          <w:sz w:val="24"/>
          <w:szCs w:val="24"/>
          <w:lang w:eastAsia="pl-PL"/>
        </w:rPr>
        <w:br/>
        <w:t>z następujących form:</w:t>
      </w:r>
    </w:p>
    <w:p w14:paraId="3583A188"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a/ oryginały;</w:t>
      </w:r>
    </w:p>
    <w:p w14:paraId="15D8A72A"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b/ kserokopie - poświadczone za zgodność z oryginałem przez Wykonawcę.</w:t>
      </w:r>
    </w:p>
    <w:p w14:paraId="3391B80C"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p>
    <w:p w14:paraId="784E6A44"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3/ dot. poz.1 (tabelka – pkt 2.5) </w:t>
      </w:r>
    </w:p>
    <w:p w14:paraId="734F9E99"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t>Aktualny</w:t>
      </w:r>
      <w:r w:rsidRPr="00E47F0C">
        <w:rPr>
          <w:rFonts w:ascii="Times New Roman" w:eastAsia="Times New Roman" w:hAnsi="Times New Roman" w:cs="Times New Roman"/>
          <w:b/>
          <w:sz w:val="24"/>
          <w:szCs w:val="24"/>
          <w:lang w:eastAsia="pl-PL"/>
        </w:rPr>
        <w:t xml:space="preserve"> odpis z właściwego rejestru </w:t>
      </w:r>
      <w:r w:rsidRPr="00E47F0C">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E47F0C">
        <w:rPr>
          <w:rFonts w:ascii="Times New Roman" w:eastAsia="Times New Roman" w:hAnsi="Times New Roman" w:cs="Times New Roman"/>
          <w:b/>
          <w:sz w:val="24"/>
          <w:szCs w:val="24"/>
          <w:lang w:eastAsia="pl-PL"/>
        </w:rPr>
        <w:t xml:space="preserve"> albo aktualne potwierdzenie wpisu do CEiDG -</w:t>
      </w:r>
      <w:r w:rsidRPr="00E47F0C">
        <w:rPr>
          <w:rFonts w:ascii="Times New Roman" w:eastAsia="Times New Roman" w:hAnsi="Times New Roman" w:cs="Times New Roman"/>
          <w:sz w:val="24"/>
          <w:szCs w:val="24"/>
          <w:lang w:eastAsia="pl-PL"/>
        </w:rPr>
        <w:t xml:space="preserve"> </w:t>
      </w:r>
      <w:r w:rsidRPr="00E47F0C">
        <w:rPr>
          <w:rFonts w:ascii="Times New Roman" w:eastAsia="Times New Roman" w:hAnsi="Times New Roman" w:cs="Times New Roman"/>
          <w:b/>
          <w:sz w:val="24"/>
          <w:szCs w:val="24"/>
          <w:lang w:eastAsia="pl-PL"/>
        </w:rPr>
        <w:t xml:space="preserve">wystawiony nie wcześniej niż </w:t>
      </w:r>
      <w:r w:rsidRPr="00E47F0C">
        <w:rPr>
          <w:rFonts w:ascii="Times New Roman" w:eastAsia="Times New Roman" w:hAnsi="Times New Roman" w:cs="Times New Roman"/>
          <w:b/>
          <w:sz w:val="24"/>
          <w:szCs w:val="24"/>
          <w:u w:val="single"/>
          <w:lang w:eastAsia="pl-PL"/>
        </w:rPr>
        <w:t>6 miesięcy przed upływem terminu składania ofert.</w:t>
      </w:r>
    </w:p>
    <w:p w14:paraId="50844300"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p>
    <w:p w14:paraId="7D0B34BB"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E47F0C">
        <w:rPr>
          <w:rFonts w:ascii="Times New Roman" w:eastAsia="Times New Roman" w:hAnsi="Times New Roman" w:cs="Times New Roman"/>
          <w:b/>
          <w:sz w:val="24"/>
          <w:szCs w:val="24"/>
          <w:lang w:eastAsia="pl-PL"/>
        </w:rPr>
        <w:t xml:space="preserve">4/ </w:t>
      </w:r>
      <w:r w:rsidRPr="00E47F0C">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31F2F30E" w14:textId="77777777" w:rsidR="00E47F0C" w:rsidRPr="00E47F0C" w:rsidRDefault="00E47F0C" w:rsidP="00E47F0C">
      <w:pPr>
        <w:numPr>
          <w:ilvl w:val="0"/>
          <w:numId w:val="15"/>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Wszelkie poprawki lub zmiany w tekście oferty muszą być parafowane przez osobę podpisującą ofertę.</w:t>
      </w:r>
    </w:p>
    <w:p w14:paraId="50632325"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06483217"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III. USZCZEGÓŁOWIENIE PRZEDMIOTU ZAMÓWIENIA I OBOWIĄZKÓW WYKONAWCY</w:t>
      </w:r>
    </w:p>
    <w:p w14:paraId="1AB64232" w14:textId="77777777" w:rsidR="00E47F0C" w:rsidRPr="00E47F0C" w:rsidRDefault="00E47F0C" w:rsidP="00E47F0C">
      <w:pPr>
        <w:numPr>
          <w:ilvl w:val="0"/>
          <w:numId w:val="13"/>
        </w:numPr>
        <w:spacing w:after="0" w:line="360" w:lineRule="auto"/>
        <w:ind w:left="567" w:right="289" w:hanging="567"/>
        <w:jc w:val="both"/>
        <w:rPr>
          <w:rFonts w:ascii="Times New Roman" w:eastAsia="Times New Roman" w:hAnsi="Times New Roman" w:cs="Times New Roman"/>
          <w:sz w:val="24"/>
          <w:szCs w:val="24"/>
          <w:u w:val="single"/>
          <w:lang w:eastAsia="pl-PL"/>
        </w:rPr>
      </w:pPr>
      <w:r w:rsidRPr="00E47F0C">
        <w:rPr>
          <w:rFonts w:ascii="Times New Roman" w:eastAsia="Times New Roman" w:hAnsi="Times New Roman" w:cs="Times New Roman"/>
          <w:sz w:val="24"/>
          <w:szCs w:val="24"/>
          <w:u w:val="single"/>
          <w:lang w:eastAsia="pl-PL"/>
        </w:rPr>
        <w:t>Określenie przedmiotu zamówienia.</w:t>
      </w:r>
    </w:p>
    <w:p w14:paraId="5D164796"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3.1.1</w:t>
      </w:r>
      <w:r w:rsidRPr="00E47F0C">
        <w:rPr>
          <w:rFonts w:ascii="Times New Roman" w:eastAsia="Times New Roman" w:hAnsi="Times New Roman" w:cs="Times New Roman"/>
          <w:sz w:val="24"/>
          <w:szCs w:val="24"/>
          <w:lang w:eastAsia="pl-PL"/>
        </w:rPr>
        <w:t xml:space="preserve"> Przedmiotem niniejszego postępowania jest wykonanie </w:t>
      </w:r>
      <w:r w:rsidRPr="00E47F0C">
        <w:rPr>
          <w:rFonts w:ascii="Times New Roman" w:eastAsia="Times New Roman" w:hAnsi="Times New Roman" w:cs="Times New Roman"/>
          <w:b/>
          <w:bCs/>
          <w:sz w:val="24"/>
          <w:szCs w:val="24"/>
          <w:lang w:eastAsia="pl-PL"/>
        </w:rPr>
        <w:t xml:space="preserve">usługi w zakresie utrzymania </w:t>
      </w:r>
      <w:r w:rsidRPr="00E47F0C">
        <w:rPr>
          <w:rFonts w:ascii="Times New Roman" w:eastAsia="Times New Roman" w:hAnsi="Times New Roman" w:cs="Times New Roman"/>
          <w:b/>
          <w:sz w:val="24"/>
          <w:szCs w:val="24"/>
          <w:lang w:eastAsia="pl-PL"/>
        </w:rPr>
        <w:t>infrastruktury kolejowej linii nr 250 Gdańsk Główny- Rumia oraz PRT Wejherowo</w:t>
      </w:r>
      <w:r w:rsidRPr="00E47F0C">
        <w:rPr>
          <w:rFonts w:ascii="Times New Roman" w:eastAsia="Times New Roman" w:hAnsi="Times New Roman" w:cs="Times New Roman"/>
          <w:b/>
          <w:iCs/>
          <w:sz w:val="24"/>
          <w:szCs w:val="24"/>
          <w:lang w:eastAsia="pl-PL"/>
        </w:rPr>
        <w:t xml:space="preserve"> należących do PKP Szybka Kolej Miejska w Trójmieście Sp. z o.o</w:t>
      </w:r>
      <w:r w:rsidRPr="00E47F0C">
        <w:rPr>
          <w:rFonts w:ascii="Times New Roman" w:eastAsia="Times New Roman" w:hAnsi="Times New Roman" w:cs="Times New Roman"/>
          <w:b/>
          <w:sz w:val="24"/>
          <w:szCs w:val="24"/>
          <w:lang w:eastAsia="pl-PL"/>
        </w:rPr>
        <w:t>.</w:t>
      </w:r>
      <w:r w:rsidRPr="00E47F0C">
        <w:rPr>
          <w:rFonts w:ascii="Times New Roman" w:eastAsia="Times New Roman" w:hAnsi="Times New Roman" w:cs="Times New Roman"/>
          <w:sz w:val="24"/>
          <w:szCs w:val="24"/>
          <w:lang w:eastAsia="pl-PL"/>
        </w:rPr>
        <w:t xml:space="preserve"> Szczegółowy opis </w:t>
      </w:r>
      <w:r w:rsidRPr="00E47F0C">
        <w:rPr>
          <w:rFonts w:ascii="Times New Roman" w:eastAsia="Times New Roman" w:hAnsi="Times New Roman" w:cs="Times New Roman"/>
          <w:sz w:val="24"/>
          <w:szCs w:val="24"/>
          <w:lang w:eastAsia="pl-PL"/>
        </w:rPr>
        <w:lastRenderedPageBreak/>
        <w:t>przedmiotu zamówienia znajduje się w projekcie umowy, stanowiącym załącznik nr 2 do niniejszej SIWZ oraz w dokumencie „Opis przedmiotu zamówienia” (OPZ), będącym jej załącznikiem.</w:t>
      </w:r>
    </w:p>
    <w:p w14:paraId="3AC53403"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3A692DDC" w14:textId="77777777" w:rsidR="00E47F0C" w:rsidRPr="00E47F0C" w:rsidRDefault="00E47F0C" w:rsidP="00E47F0C">
      <w:pPr>
        <w:keepNext/>
        <w:widowControl w:val="0"/>
        <w:autoSpaceDE w:val="0"/>
        <w:autoSpaceDN w:val="0"/>
        <w:adjustRightInd w:val="0"/>
        <w:spacing w:after="0" w:line="360" w:lineRule="auto"/>
        <w:outlineLvl w:val="4"/>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E47F0C" w:rsidRPr="00E47F0C" w14:paraId="1D6647F0" w14:textId="77777777" w:rsidTr="009758F1">
        <w:trPr>
          <w:trHeight w:val="340"/>
        </w:trPr>
        <w:tc>
          <w:tcPr>
            <w:tcW w:w="1701" w:type="dxa"/>
            <w:tcBorders>
              <w:top w:val="nil"/>
              <w:left w:val="nil"/>
              <w:bottom w:val="nil"/>
              <w:right w:val="single" w:sz="6" w:space="0" w:color="auto"/>
            </w:tcBorders>
            <w:shd w:val="clear" w:color="auto" w:fill="FFFFFF"/>
          </w:tcPr>
          <w:p w14:paraId="7011116F" w14:textId="77777777" w:rsidR="00E47F0C" w:rsidRPr="00E47F0C" w:rsidRDefault="00E47F0C" w:rsidP="00E47F0C">
            <w:pPr>
              <w:spacing w:after="0" w:line="360" w:lineRule="auto"/>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50225000-8</w:t>
            </w:r>
          </w:p>
        </w:tc>
        <w:tc>
          <w:tcPr>
            <w:tcW w:w="7776" w:type="dxa"/>
            <w:tcBorders>
              <w:top w:val="nil"/>
              <w:left w:val="single" w:sz="6" w:space="0" w:color="auto"/>
              <w:bottom w:val="nil"/>
              <w:right w:val="nil"/>
            </w:tcBorders>
            <w:shd w:val="clear" w:color="auto" w:fill="FFFFFF"/>
          </w:tcPr>
          <w:p w14:paraId="59D6B839" w14:textId="77777777" w:rsidR="00E47F0C" w:rsidRPr="00E47F0C" w:rsidRDefault="00E47F0C" w:rsidP="00E47F0C">
            <w:pPr>
              <w:spacing w:after="0" w:line="360" w:lineRule="auto"/>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 xml:space="preserve">Usługi w zakresie konserwacji torów kolejowych </w:t>
            </w:r>
          </w:p>
        </w:tc>
      </w:tr>
    </w:tbl>
    <w:p w14:paraId="77E284DF"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4810522D" w14:textId="11A7DAD7" w:rsidR="00E47F0C" w:rsidRPr="00E47F0C" w:rsidRDefault="00E47F0C" w:rsidP="00E47F0C">
      <w:pPr>
        <w:numPr>
          <w:ilvl w:val="0"/>
          <w:numId w:val="13"/>
        </w:numPr>
        <w:spacing w:after="0" w:line="360" w:lineRule="auto"/>
        <w:ind w:left="567" w:right="289" w:hanging="567"/>
        <w:jc w:val="both"/>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t>Termin realizacji przedmiotu zamówienia – od 01.01.202</w:t>
      </w:r>
      <w:r w:rsidR="00DB5456">
        <w:rPr>
          <w:rFonts w:ascii="Times New Roman" w:eastAsia="Times New Roman" w:hAnsi="Times New Roman" w:cs="Times New Roman"/>
          <w:b/>
          <w:sz w:val="24"/>
          <w:szCs w:val="24"/>
          <w:u w:val="single"/>
          <w:lang w:eastAsia="pl-PL"/>
        </w:rPr>
        <w:t>1</w:t>
      </w:r>
      <w:r w:rsidRPr="00E47F0C">
        <w:rPr>
          <w:rFonts w:ascii="Times New Roman" w:eastAsia="Times New Roman" w:hAnsi="Times New Roman" w:cs="Times New Roman"/>
          <w:b/>
          <w:sz w:val="24"/>
          <w:szCs w:val="24"/>
          <w:u w:val="single"/>
          <w:lang w:eastAsia="pl-PL"/>
        </w:rPr>
        <w:t xml:space="preserve"> r. do 31.12.20</w:t>
      </w:r>
      <w:r w:rsidR="00DB5456">
        <w:rPr>
          <w:rFonts w:ascii="Times New Roman" w:eastAsia="Times New Roman" w:hAnsi="Times New Roman" w:cs="Times New Roman"/>
          <w:b/>
          <w:sz w:val="24"/>
          <w:szCs w:val="24"/>
          <w:u w:val="single"/>
          <w:lang w:eastAsia="pl-PL"/>
        </w:rPr>
        <w:t>22</w:t>
      </w:r>
      <w:r w:rsidRPr="00E47F0C">
        <w:rPr>
          <w:rFonts w:ascii="Times New Roman" w:eastAsia="Times New Roman" w:hAnsi="Times New Roman" w:cs="Times New Roman"/>
          <w:b/>
          <w:sz w:val="24"/>
          <w:szCs w:val="24"/>
          <w:u w:val="single"/>
          <w:lang w:eastAsia="pl-PL"/>
        </w:rPr>
        <w:t xml:space="preserve"> r.</w:t>
      </w:r>
    </w:p>
    <w:p w14:paraId="352D693B" w14:textId="77777777" w:rsidR="00E47F0C" w:rsidRPr="00E47F0C" w:rsidRDefault="00E47F0C" w:rsidP="00E47F0C">
      <w:pPr>
        <w:spacing w:after="0" w:line="360" w:lineRule="auto"/>
        <w:jc w:val="both"/>
        <w:rPr>
          <w:rFonts w:ascii="Times New Roman" w:eastAsia="Times New Roman" w:hAnsi="Times New Roman" w:cs="Times New Roman"/>
          <w:b/>
          <w:sz w:val="24"/>
          <w:szCs w:val="24"/>
          <w:u w:val="single"/>
          <w:lang w:eastAsia="pl-PL"/>
        </w:rPr>
      </w:pPr>
    </w:p>
    <w:p w14:paraId="2A2AD0F4"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IV.CENA OFERTY</w:t>
      </w:r>
    </w:p>
    <w:p w14:paraId="479EF649"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sz w:val="24"/>
          <w:szCs w:val="24"/>
          <w:lang w:eastAsia="pl-PL"/>
        </w:rPr>
        <w:t xml:space="preserve">Wykonawca jest zobowiązany określić cenę oferty w FORMULARZU OFERTY stanowiącym załącznik numer 1 do niniejszej SIWZ. </w:t>
      </w:r>
    </w:p>
    <w:p w14:paraId="385B1999"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Cena oferty musi obejmować:</w:t>
      </w:r>
    </w:p>
    <w:p w14:paraId="19F1DC93" w14:textId="77777777" w:rsidR="00E47F0C" w:rsidRPr="00E47F0C" w:rsidRDefault="00E47F0C" w:rsidP="00E47F0C">
      <w:pPr>
        <w:spacing w:after="0" w:line="360" w:lineRule="auto"/>
        <w:ind w:left="567" w:right="289"/>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 </w:t>
      </w:r>
      <w:r w:rsidRPr="00E47F0C">
        <w:rPr>
          <w:rFonts w:ascii="Times New Roman" w:eastAsia="Times New Roman" w:hAnsi="Times New Roman" w:cs="Times New Roman"/>
          <w:sz w:val="24"/>
          <w:szCs w:val="24"/>
          <w:lang w:eastAsia="pl-PL"/>
        </w:rPr>
        <w:t xml:space="preserve">wartość przedmiotu zamówienia, </w:t>
      </w:r>
    </w:p>
    <w:p w14:paraId="6EA7ACA5" w14:textId="77777777" w:rsidR="00E47F0C" w:rsidRPr="00E47F0C" w:rsidRDefault="00E47F0C" w:rsidP="00E47F0C">
      <w:pPr>
        <w:spacing w:after="0" w:line="360" w:lineRule="auto"/>
        <w:ind w:left="567" w:right="289"/>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b/>
          <w:sz w:val="24"/>
          <w:szCs w:val="24"/>
          <w:lang w:eastAsia="pl-PL"/>
        </w:rPr>
        <w:t>-</w:t>
      </w:r>
      <w:r w:rsidRPr="00E47F0C">
        <w:rPr>
          <w:rFonts w:ascii="Times New Roman" w:eastAsia="Times New Roman" w:hAnsi="Times New Roman" w:cs="Times New Roman"/>
          <w:sz w:val="24"/>
          <w:szCs w:val="20"/>
          <w:lang w:eastAsia="pl-PL"/>
        </w:rPr>
        <w:t xml:space="preserve"> wszelkie koszty towarzyszące bezpośrednio lub pośrednio realizacji przedmiotu zamówienia (w tym koszty transportu),</w:t>
      </w:r>
    </w:p>
    <w:p w14:paraId="31972D74" w14:textId="77777777" w:rsidR="00E47F0C" w:rsidRPr="00E47F0C" w:rsidRDefault="00E47F0C" w:rsidP="00E47F0C">
      <w:pPr>
        <w:spacing w:after="0" w:line="360" w:lineRule="auto"/>
        <w:ind w:left="567" w:right="289"/>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wartość podatku VAT </w:t>
      </w:r>
    </w:p>
    <w:p w14:paraId="0FB78A31"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Waluta ceny ofertowej – PLN</w:t>
      </w:r>
    </w:p>
    <w:p w14:paraId="0F3D457B"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 okresie obowiązywania Umowy – cena oferty określona w FORMULARZU OFERTY nie może ulec zmianie.</w:t>
      </w:r>
    </w:p>
    <w:p w14:paraId="3C9F44B1"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451B1F4E"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 ZASADY OCENY OFERT</w:t>
      </w:r>
    </w:p>
    <w:p w14:paraId="3C8CC77B"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5.1</w:t>
      </w:r>
      <w:r w:rsidRPr="00E47F0C">
        <w:rPr>
          <w:rFonts w:ascii="Times New Roman" w:eastAsia="Times New Roman" w:hAnsi="Times New Roman" w:cs="Times New Roman"/>
          <w:sz w:val="24"/>
          <w:szCs w:val="24"/>
          <w:lang w:eastAsia="pl-PL"/>
        </w:rPr>
        <w:t xml:space="preserve"> Oceniane kryteria i ich ranga w ocenie.</w:t>
      </w:r>
    </w:p>
    <w:p w14:paraId="7FCD92D8" w14:textId="77777777" w:rsidR="00E47F0C" w:rsidRPr="00E47F0C" w:rsidRDefault="00E47F0C" w:rsidP="00E47F0C">
      <w:pPr>
        <w:spacing w:after="0" w:line="36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47F0C" w:rsidRPr="00E47F0C" w14:paraId="23E380AB" w14:textId="77777777" w:rsidTr="009758F1">
        <w:tc>
          <w:tcPr>
            <w:tcW w:w="637" w:type="dxa"/>
          </w:tcPr>
          <w:p w14:paraId="0C876E8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Lp.</w:t>
            </w:r>
          </w:p>
        </w:tc>
        <w:tc>
          <w:tcPr>
            <w:tcW w:w="7513" w:type="dxa"/>
          </w:tcPr>
          <w:p w14:paraId="42A7962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KRYTERIUM</w:t>
            </w:r>
          </w:p>
        </w:tc>
        <w:tc>
          <w:tcPr>
            <w:tcW w:w="1061" w:type="dxa"/>
          </w:tcPr>
          <w:p w14:paraId="3237DB44"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RANGA </w:t>
            </w:r>
          </w:p>
        </w:tc>
      </w:tr>
      <w:tr w:rsidR="00E47F0C" w:rsidRPr="00E47F0C" w14:paraId="663447AB" w14:textId="77777777" w:rsidTr="009758F1">
        <w:tc>
          <w:tcPr>
            <w:tcW w:w="637" w:type="dxa"/>
          </w:tcPr>
          <w:p w14:paraId="69CBE61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1.</w:t>
            </w:r>
          </w:p>
        </w:tc>
        <w:tc>
          <w:tcPr>
            <w:tcW w:w="7513" w:type="dxa"/>
          </w:tcPr>
          <w:p w14:paraId="4E47664F"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Cena oferty</w:t>
            </w:r>
          </w:p>
        </w:tc>
        <w:tc>
          <w:tcPr>
            <w:tcW w:w="1061" w:type="dxa"/>
          </w:tcPr>
          <w:p w14:paraId="242CD000"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100%</w:t>
            </w:r>
          </w:p>
        </w:tc>
      </w:tr>
    </w:tbl>
    <w:p w14:paraId="7EAE69BF"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041BC38B"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5. 2</w:t>
      </w:r>
      <w:r w:rsidRPr="00E47F0C">
        <w:rPr>
          <w:rFonts w:ascii="Times New Roman" w:eastAsia="Times New Roman" w:hAnsi="Times New Roman" w:cs="Times New Roman"/>
          <w:sz w:val="24"/>
          <w:szCs w:val="24"/>
          <w:lang w:eastAsia="pl-PL"/>
        </w:rPr>
        <w:t xml:space="preserve">  </w:t>
      </w:r>
    </w:p>
    <w:p w14:paraId="3829686A"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punktacja za kryterium - </w:t>
      </w:r>
      <w:r w:rsidRPr="00E47F0C">
        <w:rPr>
          <w:rFonts w:ascii="Times New Roman" w:eastAsia="Times New Roman" w:hAnsi="Times New Roman" w:cs="Times New Roman"/>
          <w:b/>
          <w:sz w:val="24"/>
          <w:szCs w:val="24"/>
          <w:lang w:eastAsia="pl-PL"/>
        </w:rPr>
        <w:t xml:space="preserve">cena oferty </w:t>
      </w:r>
      <w:r w:rsidRPr="00E47F0C">
        <w:rPr>
          <w:rFonts w:ascii="Times New Roman" w:eastAsia="Times New Roman" w:hAnsi="Times New Roman" w:cs="Times New Roman"/>
          <w:sz w:val="24"/>
          <w:szCs w:val="24"/>
          <w:lang w:eastAsia="pl-PL"/>
        </w:rPr>
        <w:t>- obliczona będzie wg następującego wzoru:</w:t>
      </w:r>
    </w:p>
    <w:p w14:paraId="279777D6"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78DD1199" w14:textId="77777777" w:rsidR="00E47F0C" w:rsidRPr="00E47F0C" w:rsidRDefault="00E47F0C" w:rsidP="00E47F0C">
      <w:pPr>
        <w:spacing w:after="0" w:line="240" w:lineRule="auto"/>
        <w:jc w:val="center"/>
        <w:rPr>
          <w:rFonts w:ascii="Times New Roman" w:eastAsia="Times New Roman" w:hAnsi="Times New Roman" w:cs="Times New Roman"/>
          <w:sz w:val="24"/>
          <w:szCs w:val="24"/>
          <w:lang w:eastAsia="pl-PL"/>
        </w:rPr>
      </w:pPr>
    </w:p>
    <w:p w14:paraId="53F91803" w14:textId="77777777" w:rsidR="00E47F0C" w:rsidRPr="00E47F0C" w:rsidRDefault="00E47F0C" w:rsidP="00E47F0C">
      <w:pPr>
        <w:spacing w:after="0" w:line="24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najniższa z oferowanych cen ofertowych</w:t>
      </w:r>
    </w:p>
    <w:p w14:paraId="161B07A1" w14:textId="77777777" w:rsidR="00E47F0C" w:rsidRPr="00E47F0C" w:rsidRDefault="00E47F0C" w:rsidP="00E47F0C">
      <w:pPr>
        <w:spacing w:after="0" w:line="24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R = -----------------------------------------------------------------------------------------  x 100</w:t>
      </w:r>
    </w:p>
    <w:p w14:paraId="792805CD" w14:textId="41A3F17C" w:rsidR="00E47F0C" w:rsidRPr="00E47F0C" w:rsidRDefault="00E47F0C" w:rsidP="00B46958">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cena ofertowa oferty rozpatrywanej</w:t>
      </w:r>
    </w:p>
    <w:p w14:paraId="0F738B8D" w14:textId="77777777" w:rsidR="00E47F0C" w:rsidRPr="00E47F0C" w:rsidRDefault="00E47F0C" w:rsidP="00E47F0C">
      <w:pPr>
        <w:spacing w:after="0" w:line="360" w:lineRule="auto"/>
        <w:rPr>
          <w:rFonts w:ascii="Times New Roman" w:eastAsia="Times New Roman" w:hAnsi="Times New Roman" w:cs="Times New Roman"/>
          <w:szCs w:val="24"/>
          <w:lang w:eastAsia="pl-PL"/>
        </w:rPr>
      </w:pPr>
      <w:r w:rsidRPr="00E47F0C">
        <w:rPr>
          <w:rFonts w:ascii="Times New Roman" w:eastAsia="Times New Roman" w:hAnsi="Times New Roman" w:cs="Times New Roman"/>
          <w:szCs w:val="24"/>
          <w:lang w:eastAsia="pl-PL"/>
        </w:rPr>
        <w:t>R - ranga przyznana danemu kryterium</w:t>
      </w:r>
    </w:p>
    <w:p w14:paraId="5EBD6049" w14:textId="77777777" w:rsidR="00E47F0C" w:rsidRPr="00E47F0C" w:rsidRDefault="00E47F0C" w:rsidP="00E47F0C">
      <w:pPr>
        <w:spacing w:after="0" w:line="360" w:lineRule="auto"/>
        <w:rPr>
          <w:rFonts w:ascii="Times New Roman" w:eastAsia="Times New Roman" w:hAnsi="Times New Roman" w:cs="Times New Roman"/>
          <w:sz w:val="24"/>
          <w:szCs w:val="24"/>
          <w:lang w:eastAsia="pl-PL"/>
        </w:rPr>
      </w:pPr>
    </w:p>
    <w:p w14:paraId="2223B5F9" w14:textId="77777777" w:rsidR="00E47F0C" w:rsidRPr="00E47F0C" w:rsidRDefault="00E47F0C" w:rsidP="00E47F0C">
      <w:pPr>
        <w:spacing w:after="0" w:line="360" w:lineRule="auto"/>
        <w:jc w:val="both"/>
        <w:rPr>
          <w:rFonts w:ascii="Times New Roman" w:eastAsia="Times New Roman" w:hAnsi="Times New Roman" w:cs="Times New Roman"/>
          <w:sz w:val="24"/>
          <w:szCs w:val="24"/>
          <w:u w:val="single"/>
          <w:lang w:eastAsia="pl-PL"/>
        </w:rPr>
      </w:pPr>
      <w:r w:rsidRPr="00E47F0C">
        <w:rPr>
          <w:rFonts w:ascii="Times New Roman" w:eastAsia="Times New Roman" w:hAnsi="Times New Roman" w:cs="Times New Roman"/>
          <w:b/>
          <w:sz w:val="24"/>
          <w:szCs w:val="24"/>
          <w:u w:val="single"/>
          <w:lang w:eastAsia="pl-PL"/>
        </w:rPr>
        <w:t>5.3</w:t>
      </w:r>
      <w:r w:rsidRPr="00E47F0C">
        <w:rPr>
          <w:rFonts w:ascii="Times New Roman" w:eastAsia="Times New Roman" w:hAnsi="Times New Roman" w:cs="Times New Roman"/>
          <w:sz w:val="24"/>
          <w:szCs w:val="24"/>
          <w:u w:val="single"/>
          <w:lang w:eastAsia="pl-PL"/>
        </w:rPr>
        <w:t xml:space="preserve"> Zasady oceny ofert i udzielenia zamówienia </w:t>
      </w:r>
    </w:p>
    <w:p w14:paraId="4F08E90C" w14:textId="77777777" w:rsidR="00E47F0C" w:rsidRPr="00E47F0C" w:rsidRDefault="00E47F0C" w:rsidP="00E47F0C">
      <w:pPr>
        <w:spacing w:after="0" w:line="360" w:lineRule="auto"/>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Zamawiający udzieli zamówienia Wykonawcy, którego oferta:</w:t>
      </w:r>
    </w:p>
    <w:p w14:paraId="23E1582A" w14:textId="0E9D3FC4"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(tj. Dz. U. z 201</w:t>
      </w:r>
      <w:r w:rsidR="00B46958">
        <w:rPr>
          <w:rFonts w:ascii="Times New Roman" w:eastAsia="Times New Roman" w:hAnsi="Times New Roman" w:cs="Times New Roman"/>
          <w:sz w:val="24"/>
          <w:szCs w:val="24"/>
          <w:lang w:eastAsia="pl-PL"/>
        </w:rPr>
        <w:t xml:space="preserve">9 </w:t>
      </w:r>
      <w:r w:rsidRPr="00E47F0C">
        <w:rPr>
          <w:rFonts w:ascii="Times New Roman" w:eastAsia="Times New Roman" w:hAnsi="Times New Roman" w:cs="Times New Roman"/>
          <w:sz w:val="24"/>
          <w:szCs w:val="24"/>
          <w:lang w:eastAsia="pl-PL"/>
        </w:rPr>
        <w:t>r. poz. 1843);</w:t>
      </w:r>
    </w:p>
    <w:p w14:paraId="16FFFED4" w14:textId="77777777"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odpowiada wszystkim wymaganiom określonym w Specyfikacji Istotnych Warunków Zamówienia;</w:t>
      </w:r>
    </w:p>
    <w:p w14:paraId="75DFCE00" w14:textId="77777777"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25EEBEAD"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5315C33F"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VI. TERMIN ZWIĄZANIA OFERTĄ</w:t>
      </w:r>
    </w:p>
    <w:p w14:paraId="04F01DE9"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14:paraId="0AB814D7"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5304417D"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VII. MIEJSCE I TERMIN SKŁADANIA OFERT</w:t>
      </w:r>
    </w:p>
    <w:p w14:paraId="655139E4" w14:textId="2E6992BE" w:rsidR="00E47F0C" w:rsidRPr="00E47F0C" w:rsidRDefault="00E47F0C" w:rsidP="00E47F0C">
      <w:pPr>
        <w:numPr>
          <w:ilvl w:val="0"/>
          <w:numId w:val="11"/>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Ofertę w zapieczętowanej kopercie opatrzonej napisami określonymi w pkt II podpunkt 2.4  niniejszych SIWZ - należy złożyć do dnia: </w:t>
      </w:r>
      <w:r w:rsidR="004A3061">
        <w:rPr>
          <w:rFonts w:ascii="Times New Roman" w:eastAsia="Times New Roman" w:hAnsi="Times New Roman" w:cs="Times New Roman"/>
          <w:b/>
          <w:sz w:val="24"/>
          <w:szCs w:val="24"/>
          <w:u w:val="single"/>
          <w:lang w:eastAsia="pl-PL"/>
        </w:rPr>
        <w:t>24 listopad</w:t>
      </w:r>
      <w:r w:rsidR="00DB5456">
        <w:rPr>
          <w:rFonts w:ascii="Times New Roman" w:eastAsia="Times New Roman" w:hAnsi="Times New Roman" w:cs="Times New Roman"/>
          <w:b/>
          <w:sz w:val="24"/>
          <w:szCs w:val="24"/>
          <w:u w:val="single"/>
          <w:lang w:eastAsia="pl-PL"/>
        </w:rPr>
        <w:t xml:space="preserve"> 2020</w:t>
      </w:r>
      <w:r w:rsidRPr="00E47F0C">
        <w:rPr>
          <w:rFonts w:ascii="Times New Roman" w:eastAsia="Times New Roman" w:hAnsi="Times New Roman" w:cs="Times New Roman"/>
          <w:b/>
          <w:sz w:val="24"/>
          <w:szCs w:val="24"/>
          <w:u w:val="single"/>
          <w:lang w:eastAsia="pl-PL"/>
        </w:rPr>
        <w:t xml:space="preserve"> r. do godz.  10.00 w:</w:t>
      </w:r>
    </w:p>
    <w:p w14:paraId="7826C5B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p. z o.o.</w:t>
      </w:r>
    </w:p>
    <w:p w14:paraId="027C71F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7B2D2B9B"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0EEEC476"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78F3A3AD"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u w:val="single"/>
          <w:lang w:eastAsia="pl-PL"/>
        </w:rPr>
        <w:t>Za moment złożenia oferty przyjmuje się moment otrzymania oferty przez Zamawiającego.</w:t>
      </w:r>
    </w:p>
    <w:p w14:paraId="35DB289F" w14:textId="77777777" w:rsidR="00E47F0C" w:rsidRPr="00E47F0C" w:rsidRDefault="00E47F0C" w:rsidP="00E47F0C">
      <w:pPr>
        <w:numPr>
          <w:ilvl w:val="1"/>
          <w:numId w:val="2"/>
        </w:num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E47F0C">
        <w:rPr>
          <w:rFonts w:ascii="Times New Roman" w:eastAsia="Times New Roman" w:hAnsi="Times New Roman" w:cs="Times New Roman"/>
          <w:b/>
          <w:sz w:val="24"/>
          <w:szCs w:val="24"/>
          <w:lang w:eastAsia="pl-PL"/>
        </w:rPr>
        <w:t xml:space="preserve"> </w:t>
      </w:r>
    </w:p>
    <w:p w14:paraId="33B23082"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p>
    <w:p w14:paraId="55FBAF69"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r w:rsidRPr="00E47F0C">
        <w:rPr>
          <w:rFonts w:ascii="Times New Roman" w:eastAsia="Times New Roman" w:hAnsi="Times New Roman" w:cs="Times New Roman"/>
          <w:b/>
          <w:sz w:val="24"/>
          <w:szCs w:val="24"/>
          <w:lang w:val="x-none" w:eastAsia="x-none"/>
        </w:rPr>
        <w:t>VIII. TRYB UDZIELANIA WYJAŚNIEŃ W SPRAWACH DOTYCZĄCYCH SPECYFIKACJI ISTOTNYCH WARUNKÓW ZAMÓWIENIA</w:t>
      </w:r>
    </w:p>
    <w:p w14:paraId="33853439"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183149D3"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lastRenderedPageBreak/>
        <w:t>Zamawiający jest zobowiązany jednocześnie przesłać treść wyjaśnienia wszystkim wykonawcom, którym doręczono SIWZ, bez ujawniania źródła zapytania.</w:t>
      </w:r>
    </w:p>
    <w:p w14:paraId="35E9D255"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Wszystkie dokumenty, oświadczenia, informacje dotyczące postępowania o udzielenie zamówienia publicznego przekazywane będą pisemnie. Oświadczenia, wnioski, zawiadomienia oraz informacje prze</w:t>
      </w:r>
      <w:r w:rsidRPr="00E47F0C">
        <w:rPr>
          <w:rFonts w:ascii="Times New Roman" w:eastAsia="Times New Roman" w:hAnsi="Times New Roman" w:cs="Times New Roman"/>
          <w:sz w:val="24"/>
          <w:szCs w:val="24"/>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6636E6EF" w14:textId="2B4DC761"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Cs w:val="24"/>
          <w:lang w:val="x-none" w:eastAsia="x-none"/>
        </w:rPr>
        <w:t>Do kontaktu z wykonawcami upoważnion</w:t>
      </w:r>
      <w:r w:rsidR="00287456">
        <w:rPr>
          <w:rFonts w:ascii="Times New Roman" w:eastAsia="Times New Roman" w:hAnsi="Times New Roman" w:cs="Times New Roman"/>
          <w:szCs w:val="24"/>
          <w:lang w:eastAsia="x-none"/>
        </w:rPr>
        <w:t>y</w:t>
      </w:r>
      <w:r w:rsidRPr="00E47F0C">
        <w:rPr>
          <w:rFonts w:ascii="Times New Roman" w:eastAsia="Times New Roman" w:hAnsi="Times New Roman" w:cs="Times New Roman"/>
          <w:szCs w:val="24"/>
          <w:lang w:val="x-none" w:eastAsia="x-none"/>
        </w:rPr>
        <w:t xml:space="preserve"> jest: </w:t>
      </w:r>
    </w:p>
    <w:p w14:paraId="634659C8" w14:textId="49EB1A52" w:rsidR="00E47F0C" w:rsidRPr="00E47F0C" w:rsidRDefault="00E47F0C" w:rsidP="00E47F0C">
      <w:pPr>
        <w:spacing w:after="0" w:line="360" w:lineRule="auto"/>
        <w:ind w:left="567" w:right="289"/>
        <w:jc w:val="both"/>
        <w:rPr>
          <w:rFonts w:ascii="Times New Roman" w:eastAsia="Times New Roman" w:hAnsi="Times New Roman" w:cs="Times New Roman"/>
          <w:sz w:val="24"/>
          <w:szCs w:val="24"/>
          <w:lang w:eastAsia="x-none"/>
        </w:rPr>
      </w:pPr>
      <w:r w:rsidRPr="00E47F0C">
        <w:rPr>
          <w:rFonts w:ascii="Times New Roman" w:eastAsia="Times New Roman" w:hAnsi="Times New Roman" w:cs="Times New Roman"/>
          <w:szCs w:val="24"/>
          <w:lang w:val="x-none" w:eastAsia="x-none"/>
        </w:rPr>
        <w:t xml:space="preserve">p. </w:t>
      </w:r>
      <w:r w:rsidR="00287456">
        <w:rPr>
          <w:rFonts w:ascii="Times New Roman" w:eastAsia="Times New Roman" w:hAnsi="Times New Roman" w:cs="Times New Roman"/>
          <w:szCs w:val="24"/>
          <w:lang w:eastAsia="x-none"/>
        </w:rPr>
        <w:t>Leszek Kasprzyk</w:t>
      </w:r>
      <w:r w:rsidRPr="00E47F0C">
        <w:rPr>
          <w:rFonts w:ascii="Times New Roman" w:eastAsia="Times New Roman" w:hAnsi="Times New Roman" w:cs="Times New Roman"/>
          <w:szCs w:val="24"/>
          <w:lang w:val="x-none" w:eastAsia="x-none"/>
        </w:rPr>
        <w:t xml:space="preserve"> –</w:t>
      </w:r>
      <w:r w:rsidR="00287456">
        <w:rPr>
          <w:rFonts w:ascii="Times New Roman" w:eastAsia="Times New Roman" w:hAnsi="Times New Roman" w:cs="Times New Roman"/>
          <w:szCs w:val="24"/>
          <w:lang w:eastAsia="x-none"/>
        </w:rPr>
        <w:t xml:space="preserve"> </w:t>
      </w:r>
      <w:r w:rsidRPr="00E47F0C">
        <w:rPr>
          <w:rFonts w:ascii="Times New Roman" w:eastAsia="Times New Roman" w:hAnsi="Times New Roman" w:cs="Times New Roman"/>
          <w:szCs w:val="24"/>
          <w:lang w:val="x-none" w:eastAsia="x-none"/>
        </w:rPr>
        <w:t>Wydzia</w:t>
      </w:r>
      <w:r w:rsidR="00287456">
        <w:rPr>
          <w:rFonts w:ascii="Times New Roman" w:eastAsia="Times New Roman" w:hAnsi="Times New Roman" w:cs="Times New Roman"/>
          <w:szCs w:val="24"/>
          <w:lang w:eastAsia="x-none"/>
        </w:rPr>
        <w:t>ł</w:t>
      </w:r>
      <w:r w:rsidRPr="00E47F0C">
        <w:rPr>
          <w:rFonts w:ascii="Times New Roman" w:eastAsia="Times New Roman" w:hAnsi="Times New Roman" w:cs="Times New Roman"/>
          <w:szCs w:val="24"/>
          <w:lang w:eastAsia="x-none"/>
        </w:rPr>
        <w:t xml:space="preserve"> Zamówień Publicznych i Umów</w:t>
      </w:r>
      <w:r w:rsidRPr="00E47F0C">
        <w:rPr>
          <w:rFonts w:ascii="Times New Roman" w:eastAsia="Times New Roman" w:hAnsi="Times New Roman" w:cs="Times New Roman"/>
          <w:szCs w:val="24"/>
          <w:lang w:val="x-none" w:eastAsia="x-none"/>
        </w:rPr>
        <w:t xml:space="preserve"> - strona formalno-prawna - tel.: 58 721</w:t>
      </w:r>
      <w:r w:rsidRPr="00E47F0C">
        <w:rPr>
          <w:rFonts w:ascii="Times New Roman" w:eastAsia="Times New Roman" w:hAnsi="Times New Roman" w:cs="Times New Roman"/>
          <w:szCs w:val="24"/>
          <w:lang w:eastAsia="x-none"/>
        </w:rPr>
        <w:t xml:space="preserve"> </w:t>
      </w:r>
      <w:r w:rsidR="00287456">
        <w:rPr>
          <w:rFonts w:ascii="Times New Roman" w:eastAsia="Times New Roman" w:hAnsi="Times New Roman" w:cs="Times New Roman"/>
          <w:szCs w:val="24"/>
          <w:lang w:eastAsia="x-none"/>
        </w:rPr>
        <w:t>28</w:t>
      </w:r>
      <w:r w:rsidRPr="00E47F0C">
        <w:rPr>
          <w:rFonts w:ascii="Times New Roman" w:eastAsia="Times New Roman" w:hAnsi="Times New Roman" w:cs="Times New Roman"/>
          <w:szCs w:val="24"/>
          <w:lang w:eastAsia="x-none"/>
        </w:rPr>
        <w:t xml:space="preserve"> </w:t>
      </w:r>
      <w:r w:rsidR="00287456">
        <w:rPr>
          <w:rFonts w:ascii="Times New Roman" w:eastAsia="Times New Roman" w:hAnsi="Times New Roman" w:cs="Times New Roman"/>
          <w:szCs w:val="24"/>
          <w:lang w:eastAsia="x-none"/>
        </w:rPr>
        <w:t>19</w:t>
      </w:r>
      <w:r w:rsidRPr="00E47F0C">
        <w:rPr>
          <w:rFonts w:ascii="Times New Roman" w:eastAsia="Times New Roman" w:hAnsi="Times New Roman" w:cs="Times New Roman"/>
          <w:szCs w:val="24"/>
          <w:lang w:val="x-none" w:eastAsia="x-none"/>
        </w:rPr>
        <w:t xml:space="preserve"> (dni robocze - w godzinach: 8:00- 14:00)</w:t>
      </w:r>
      <w:r w:rsidRPr="00E47F0C">
        <w:rPr>
          <w:rFonts w:ascii="Times New Roman" w:eastAsia="Times New Roman" w:hAnsi="Times New Roman" w:cs="Times New Roman"/>
          <w:szCs w:val="24"/>
          <w:lang w:eastAsia="x-none"/>
        </w:rPr>
        <w:t>.</w:t>
      </w:r>
    </w:p>
    <w:p w14:paraId="1CEF2A45"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1E356007"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IX.MIEJSCE I TERMIN OTWARCIA OFERT</w:t>
      </w:r>
    </w:p>
    <w:p w14:paraId="00B1A08C" w14:textId="419AE0E1" w:rsidR="00E47F0C" w:rsidRPr="00E47F0C" w:rsidRDefault="00E47F0C" w:rsidP="00E47F0C">
      <w:pPr>
        <w:numPr>
          <w:ilvl w:val="0"/>
          <w:numId w:val="8"/>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Komisyjne otwarcie ofert nastąpi na posiedzeniu Komisji Przetargowej, które odbędzie się w dniu:</w:t>
      </w:r>
      <w:r w:rsidRPr="00E47F0C">
        <w:rPr>
          <w:rFonts w:ascii="Times New Roman" w:eastAsia="Times New Roman" w:hAnsi="Times New Roman" w:cs="Times New Roman"/>
          <w:b/>
          <w:sz w:val="24"/>
          <w:szCs w:val="24"/>
          <w:lang w:eastAsia="pl-PL"/>
        </w:rPr>
        <w:t xml:space="preserve"> </w:t>
      </w:r>
      <w:r w:rsidR="004A3061">
        <w:rPr>
          <w:rFonts w:ascii="Times New Roman" w:eastAsia="Times New Roman" w:hAnsi="Times New Roman" w:cs="Times New Roman"/>
          <w:b/>
          <w:sz w:val="24"/>
          <w:szCs w:val="24"/>
          <w:u w:val="single"/>
          <w:lang w:eastAsia="pl-PL"/>
        </w:rPr>
        <w:t>24 listopad</w:t>
      </w:r>
      <w:r w:rsidRPr="00E47F0C">
        <w:rPr>
          <w:rFonts w:ascii="Times New Roman" w:eastAsia="Times New Roman" w:hAnsi="Times New Roman" w:cs="Times New Roman"/>
          <w:b/>
          <w:sz w:val="24"/>
          <w:szCs w:val="24"/>
          <w:u w:val="single"/>
          <w:lang w:eastAsia="pl-PL"/>
        </w:rPr>
        <w:t xml:space="preserve"> 20</w:t>
      </w:r>
      <w:r w:rsidR="00287456">
        <w:rPr>
          <w:rFonts w:ascii="Times New Roman" w:eastAsia="Times New Roman" w:hAnsi="Times New Roman" w:cs="Times New Roman"/>
          <w:b/>
          <w:sz w:val="24"/>
          <w:szCs w:val="24"/>
          <w:u w:val="single"/>
          <w:lang w:eastAsia="pl-PL"/>
        </w:rPr>
        <w:t>20</w:t>
      </w:r>
      <w:r w:rsidRPr="00E47F0C">
        <w:rPr>
          <w:rFonts w:ascii="Times New Roman" w:eastAsia="Times New Roman" w:hAnsi="Times New Roman" w:cs="Times New Roman"/>
          <w:b/>
          <w:sz w:val="24"/>
          <w:szCs w:val="24"/>
          <w:u w:val="single"/>
          <w:lang w:eastAsia="pl-PL"/>
        </w:rPr>
        <w:t xml:space="preserve"> r. o godz. 11:00 w</w:t>
      </w:r>
      <w:r w:rsidRPr="00E47F0C">
        <w:rPr>
          <w:rFonts w:ascii="Times New Roman" w:eastAsia="Times New Roman" w:hAnsi="Times New Roman" w:cs="Times New Roman"/>
          <w:sz w:val="24"/>
          <w:szCs w:val="24"/>
          <w:lang w:eastAsia="pl-PL"/>
        </w:rPr>
        <w:t xml:space="preserve">: </w:t>
      </w:r>
    </w:p>
    <w:p w14:paraId="3968D09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sp. z o.o.</w:t>
      </w:r>
    </w:p>
    <w:p w14:paraId="0516C70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55DE809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53F7A593"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5E97E340" w14:textId="77777777" w:rsidR="00E47F0C" w:rsidRPr="00E47F0C" w:rsidRDefault="00E47F0C" w:rsidP="00E47F0C">
      <w:pPr>
        <w:numPr>
          <w:ilvl w:val="0"/>
          <w:numId w:val="9"/>
        </w:numPr>
        <w:spacing w:after="0" w:line="360" w:lineRule="auto"/>
        <w:ind w:left="567" w:right="289" w:hanging="567"/>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Otwarcie ofert jest jawne.</w:t>
      </w:r>
    </w:p>
    <w:p w14:paraId="03F5E8D8" w14:textId="77777777" w:rsidR="00E47F0C" w:rsidRPr="00E47F0C" w:rsidRDefault="00E47F0C" w:rsidP="00E47F0C">
      <w:pPr>
        <w:numPr>
          <w:ilvl w:val="0"/>
          <w:numId w:val="9"/>
        </w:numPr>
        <w:spacing w:after="0" w:line="360" w:lineRule="auto"/>
        <w:ind w:left="567" w:right="289" w:hanging="567"/>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14:paraId="0BF24ABD"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6929E4D6"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X.MIEJSCE I TERMIN UDOSTĘPNIENIA PRZEZ ZAMAWIAJĄCEGO OFERT ZŁOŻONYCH W PRZEDMIOTOWYM POSTĘPOWANIU</w:t>
      </w:r>
    </w:p>
    <w:p w14:paraId="073CDE15" w14:textId="77777777" w:rsidR="00E47F0C" w:rsidRPr="00E47F0C" w:rsidRDefault="00E47F0C" w:rsidP="00E47F0C">
      <w:pPr>
        <w:numPr>
          <w:ilvl w:val="0"/>
          <w:numId w:val="7"/>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Oferty złożone w przedmiotowym postępowaniu zostaną udostępnione przez Zamawiającego w:</w:t>
      </w:r>
    </w:p>
    <w:p w14:paraId="4520742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Sp. z o.o.</w:t>
      </w:r>
    </w:p>
    <w:p w14:paraId="0915535E"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122BE40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38D81186"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54251CDE" w14:textId="5CFB3AE0"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od dnia: </w:t>
      </w:r>
      <w:r w:rsidR="004A3061">
        <w:rPr>
          <w:rFonts w:ascii="Times New Roman" w:eastAsia="Times New Roman" w:hAnsi="Times New Roman" w:cs="Times New Roman"/>
          <w:b/>
          <w:sz w:val="24"/>
          <w:szCs w:val="24"/>
          <w:u w:val="single"/>
          <w:lang w:eastAsia="pl-PL"/>
        </w:rPr>
        <w:t>24 listopad</w:t>
      </w:r>
      <w:r w:rsidRPr="00E47F0C">
        <w:rPr>
          <w:rFonts w:ascii="Times New Roman" w:eastAsia="Times New Roman" w:hAnsi="Times New Roman" w:cs="Times New Roman"/>
          <w:b/>
          <w:sz w:val="24"/>
          <w:szCs w:val="24"/>
          <w:u w:val="single"/>
          <w:lang w:eastAsia="pl-PL"/>
        </w:rPr>
        <w:t xml:space="preserve"> 20</w:t>
      </w:r>
      <w:r w:rsidR="00287456">
        <w:rPr>
          <w:rFonts w:ascii="Times New Roman" w:eastAsia="Times New Roman" w:hAnsi="Times New Roman" w:cs="Times New Roman"/>
          <w:b/>
          <w:sz w:val="24"/>
          <w:szCs w:val="24"/>
          <w:u w:val="single"/>
          <w:lang w:eastAsia="pl-PL"/>
        </w:rPr>
        <w:t>20</w:t>
      </w:r>
      <w:r w:rsidRPr="00E47F0C">
        <w:rPr>
          <w:rFonts w:ascii="Times New Roman" w:eastAsia="Times New Roman" w:hAnsi="Times New Roman" w:cs="Times New Roman"/>
          <w:b/>
          <w:sz w:val="24"/>
          <w:szCs w:val="24"/>
          <w:u w:val="single"/>
          <w:lang w:eastAsia="pl-PL"/>
        </w:rPr>
        <w:t xml:space="preserve"> r.  godz. 12:00</w:t>
      </w:r>
      <w:r w:rsidRPr="00E47F0C">
        <w:rPr>
          <w:rFonts w:ascii="Times New Roman" w:eastAsia="Times New Roman" w:hAnsi="Times New Roman" w:cs="Times New Roman"/>
          <w:sz w:val="24"/>
          <w:szCs w:val="24"/>
          <w:lang w:eastAsia="pl-PL"/>
        </w:rPr>
        <w:t xml:space="preserve"> </w:t>
      </w:r>
    </w:p>
    <w:p w14:paraId="2ED14CA9" w14:textId="77777777" w:rsidR="00E47F0C" w:rsidRPr="00E47F0C" w:rsidRDefault="00E47F0C" w:rsidP="00E47F0C">
      <w:pPr>
        <w:numPr>
          <w:ilvl w:val="0"/>
          <w:numId w:val="7"/>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Oferty (wraz z dokumentacją - w zakresie wskazanym w Prawie zamówień publicznych) będą dostępne w miejscu wskazanym w pkt 10.1 w dni robocze od godz. 10:00 – 12:00.</w:t>
      </w:r>
    </w:p>
    <w:p w14:paraId="2E76CB55"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1E6350DA"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r w:rsidRPr="00E47F0C">
        <w:rPr>
          <w:rFonts w:ascii="Times New Roman" w:eastAsia="Times New Roman" w:hAnsi="Times New Roman" w:cs="Times New Roman"/>
          <w:b/>
          <w:sz w:val="24"/>
          <w:szCs w:val="24"/>
          <w:lang w:val="x-none" w:eastAsia="x-none"/>
        </w:rPr>
        <w:t>XI. ŚRODKI OCHRONY PRAWNEJ PRZYSŁUGUJĄCEJ WYKONAWCY</w:t>
      </w:r>
    </w:p>
    <w:p w14:paraId="63216DEC"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 xml:space="preserve">Wobec czynności podjętych przez Zamawiającego w toku postępowania oraz w przypadku zaniechania przez Zamawiającego czynności, do której jest obowiązany na podstawie regulaminu wskazanego w pkt 11.6, można wnieść protest do Zamawiającego. </w:t>
      </w:r>
    </w:p>
    <w:p w14:paraId="1482CF74"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95D4B03"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 xml:space="preserve">Protest dotyczący postanowień Specyfikacji Istotnych Warunków Zamówienia, wnosi się w terminie 7 dni od dnia </w:t>
      </w:r>
      <w:r w:rsidRPr="00E47F0C">
        <w:rPr>
          <w:rFonts w:ascii="Times New Roman" w:eastAsia="Times New Roman" w:hAnsi="Times New Roman" w:cs="Times New Roman"/>
          <w:bCs/>
          <w:sz w:val="24"/>
          <w:szCs w:val="24"/>
          <w:lang w:eastAsia="x-none"/>
        </w:rPr>
        <w:t>doręczenia Wykonawcy</w:t>
      </w:r>
      <w:r w:rsidRPr="00E47F0C">
        <w:rPr>
          <w:rFonts w:ascii="Times New Roman" w:eastAsia="Times New Roman" w:hAnsi="Times New Roman" w:cs="Times New Roman"/>
          <w:bCs/>
          <w:sz w:val="24"/>
          <w:szCs w:val="24"/>
          <w:lang w:val="x-none" w:eastAsia="x-none"/>
        </w:rPr>
        <w:t xml:space="preserve"> Specyfikacji Istotnych Warunków Zamówienia przez Zamawiającego. </w:t>
      </w:r>
    </w:p>
    <w:p w14:paraId="0B13A2EF"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 przypadku wniesienia protestu dotyczącego postanowień Specyfikacji Istotnych Warunków Zamówienia Zamawiający może przedłużyć termin składania ofert.</w:t>
      </w:r>
    </w:p>
    <w:p w14:paraId="0B5E7395"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Wniesienie protestu jest dopuszczalne tylko przed zawarciem umowy.</w:t>
      </w:r>
    </w:p>
    <w:p w14:paraId="4184DCEB"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Zamawiający odrzuca protest wniesiony po terminie, wniesiony przez podmiot nieuprawniony lub protest niedopuszczalny na podstawie § 63 ust.6</w:t>
      </w:r>
      <w:r w:rsidRPr="00E47F0C">
        <w:rPr>
          <w:rFonts w:ascii="Times New Roman" w:eastAsia="Times New Roman" w:hAnsi="Times New Roman" w:cs="Times New Roman"/>
          <w:sz w:val="24"/>
          <w:szCs w:val="24"/>
          <w:lang w:val="x-none" w:eastAsia="x-none"/>
        </w:rPr>
        <w:t xml:space="preserve"> </w:t>
      </w:r>
      <w:r w:rsidRPr="00E47F0C">
        <w:rPr>
          <w:rFonts w:ascii="Times New Roman" w:eastAsia="Times New Roman" w:hAnsi="Times New Roman" w:cs="Times New Roman"/>
          <w:bCs/>
          <w:sz w:val="24"/>
          <w:szCs w:val="24"/>
          <w:lang w:val="x-none" w:eastAsia="x-none"/>
        </w:rPr>
        <w:t xml:space="preserve">Regulaminu udzielania przez PKP Szybka Kolej Miejska w Trójmieście Sp. z o.o. zamówień sektorowych podprogowych na roboty budowlane, dostawy i usługi, o których mowa w Art. 132 ustawy Prawo zamówień publicznych </w:t>
      </w:r>
      <w:r w:rsidRPr="00E47F0C">
        <w:rPr>
          <w:rFonts w:ascii="Times New Roman" w:eastAsia="Times New Roman" w:hAnsi="Times New Roman" w:cs="Times New Roman"/>
          <w:szCs w:val="24"/>
          <w:lang w:val="x-none" w:eastAsia="x-none"/>
        </w:rPr>
        <w:t>(Dz. U. z 201</w:t>
      </w:r>
      <w:r w:rsidRPr="00E47F0C">
        <w:rPr>
          <w:rFonts w:ascii="Times New Roman" w:eastAsia="Times New Roman" w:hAnsi="Times New Roman" w:cs="Times New Roman"/>
          <w:szCs w:val="24"/>
          <w:lang w:eastAsia="x-none"/>
        </w:rPr>
        <w:t>9</w:t>
      </w:r>
      <w:r w:rsidRPr="00E47F0C">
        <w:rPr>
          <w:rFonts w:ascii="Times New Roman" w:eastAsia="Times New Roman" w:hAnsi="Times New Roman" w:cs="Times New Roman"/>
          <w:szCs w:val="24"/>
          <w:lang w:val="x-none" w:eastAsia="x-none"/>
        </w:rPr>
        <w:t xml:space="preserve"> r. poz. 1</w:t>
      </w:r>
      <w:r w:rsidRPr="00E47F0C">
        <w:rPr>
          <w:rFonts w:ascii="Times New Roman" w:eastAsia="Times New Roman" w:hAnsi="Times New Roman" w:cs="Times New Roman"/>
          <w:szCs w:val="24"/>
          <w:lang w:eastAsia="x-none"/>
        </w:rPr>
        <w:t>843</w:t>
      </w:r>
      <w:r w:rsidRPr="00E47F0C">
        <w:rPr>
          <w:rFonts w:ascii="Times New Roman" w:eastAsia="Times New Roman" w:hAnsi="Times New Roman" w:cs="Times New Roman"/>
          <w:szCs w:val="24"/>
          <w:lang w:val="x-none" w:eastAsia="x-none"/>
        </w:rPr>
        <w:t>).</w:t>
      </w:r>
    </w:p>
    <w:p w14:paraId="211BE948"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46D134B1"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62DF335B" w14:textId="77777777" w:rsidR="00E47F0C" w:rsidRPr="00E47F0C" w:rsidRDefault="00E47F0C" w:rsidP="00E47F0C">
      <w:pPr>
        <w:spacing w:after="0" w:line="360" w:lineRule="auto"/>
        <w:jc w:val="both"/>
        <w:rPr>
          <w:rFonts w:ascii="Times New Roman" w:eastAsia="Times New Roman" w:hAnsi="Times New Roman" w:cs="Times New Roman"/>
          <w:b/>
          <w:bCs/>
          <w:iCs/>
          <w:szCs w:val="20"/>
          <w:lang w:val="x-none" w:eastAsia="x-none"/>
        </w:rPr>
      </w:pPr>
      <w:r w:rsidRPr="00E47F0C">
        <w:rPr>
          <w:rFonts w:ascii="Times New Roman" w:eastAsia="Times New Roman" w:hAnsi="Times New Roman" w:cs="Times New Roman"/>
          <w:b/>
          <w:bCs/>
          <w:iCs/>
          <w:szCs w:val="20"/>
          <w:lang w:val="x-none" w:eastAsia="x-none"/>
        </w:rPr>
        <w:t>XII. FORMALNOŚCI, JAKICH NALEŻY DOPEŁNIĆ PRZED ZAWARCIEM UMOWY.</w:t>
      </w:r>
    </w:p>
    <w:p w14:paraId="27C207B9"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9AEF9A1"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46E7497B" w14:textId="77777777" w:rsidR="007533E7" w:rsidRDefault="007533E7" w:rsidP="00E47F0C">
      <w:pPr>
        <w:widowControl w:val="0"/>
        <w:tabs>
          <w:tab w:val="left" w:pos="0"/>
        </w:tabs>
        <w:autoSpaceDE w:val="0"/>
        <w:autoSpaceDN w:val="0"/>
        <w:adjustRightInd w:val="0"/>
        <w:spacing w:after="0" w:line="360" w:lineRule="auto"/>
        <w:jc w:val="both"/>
        <w:rPr>
          <w:rFonts w:ascii="Times New Roman" w:eastAsia="Times New Roman" w:hAnsi="Times New Roman" w:cs="Times New Roman"/>
          <w:b/>
          <w:bCs/>
          <w:iCs/>
          <w:sz w:val="24"/>
          <w:szCs w:val="20"/>
          <w:lang w:eastAsia="pl-PL"/>
        </w:rPr>
      </w:pPr>
    </w:p>
    <w:p w14:paraId="7D9FDFDE" w14:textId="77777777" w:rsidR="007533E7" w:rsidRDefault="007533E7" w:rsidP="00E47F0C">
      <w:pPr>
        <w:widowControl w:val="0"/>
        <w:tabs>
          <w:tab w:val="left" w:pos="0"/>
        </w:tabs>
        <w:autoSpaceDE w:val="0"/>
        <w:autoSpaceDN w:val="0"/>
        <w:adjustRightInd w:val="0"/>
        <w:spacing w:after="0" w:line="360" w:lineRule="auto"/>
        <w:jc w:val="both"/>
        <w:rPr>
          <w:rFonts w:ascii="Times New Roman" w:eastAsia="Times New Roman" w:hAnsi="Times New Roman" w:cs="Times New Roman"/>
          <w:b/>
          <w:bCs/>
          <w:iCs/>
          <w:sz w:val="24"/>
          <w:szCs w:val="20"/>
          <w:lang w:eastAsia="pl-PL"/>
        </w:rPr>
      </w:pPr>
    </w:p>
    <w:p w14:paraId="28AB82E3" w14:textId="31FACD39" w:rsidR="00E47F0C" w:rsidRPr="00E47F0C" w:rsidRDefault="00E47F0C" w:rsidP="00E47F0C">
      <w:pPr>
        <w:widowControl w:val="0"/>
        <w:tabs>
          <w:tab w:val="left" w:pos="0"/>
        </w:tabs>
        <w:autoSpaceDE w:val="0"/>
        <w:autoSpaceDN w:val="0"/>
        <w:adjustRightInd w:val="0"/>
        <w:spacing w:after="0" w:line="360" w:lineRule="auto"/>
        <w:jc w:val="both"/>
        <w:rPr>
          <w:rFonts w:ascii="Times New Roman" w:eastAsia="Times New Roman" w:hAnsi="Times New Roman" w:cs="Times New Roman"/>
          <w:bCs/>
          <w:color w:val="000000"/>
          <w:lang w:eastAsia="pl-PL"/>
        </w:rPr>
      </w:pPr>
      <w:r w:rsidRPr="00E47F0C">
        <w:rPr>
          <w:rFonts w:ascii="Times New Roman" w:eastAsia="Times New Roman" w:hAnsi="Times New Roman" w:cs="Times New Roman"/>
          <w:b/>
          <w:bCs/>
          <w:iCs/>
          <w:sz w:val="24"/>
          <w:szCs w:val="20"/>
          <w:lang w:eastAsia="pl-PL"/>
        </w:rPr>
        <w:lastRenderedPageBreak/>
        <w:t>XIII. OCHRONA DANYCH OSOBOWYCH</w:t>
      </w:r>
    </w:p>
    <w:p w14:paraId="56C8F96F" w14:textId="77777777" w:rsidR="00E47F0C" w:rsidRPr="00B46958" w:rsidRDefault="00E47F0C" w:rsidP="00E47F0C">
      <w:pPr>
        <w:spacing w:after="0" w:line="360" w:lineRule="auto"/>
        <w:ind w:left="567" w:hanging="567"/>
        <w:jc w:val="both"/>
        <w:rPr>
          <w:rFonts w:ascii="Times New Roman" w:eastAsia="Times New Roman" w:hAnsi="Times New Roman" w:cs="Times New Roman"/>
          <w:b/>
          <w:bCs/>
          <w:iCs/>
          <w:sz w:val="24"/>
          <w:szCs w:val="24"/>
          <w:lang w:eastAsia="x-none"/>
        </w:rPr>
      </w:pPr>
      <w:r w:rsidRPr="00B46958">
        <w:rPr>
          <w:rFonts w:ascii="Times New Roman" w:eastAsia="Times New Roman" w:hAnsi="Times New Roman" w:cs="Times New Roman"/>
          <w:b/>
          <w:bCs/>
          <w:iCs/>
          <w:sz w:val="24"/>
          <w:szCs w:val="24"/>
          <w:lang w:eastAsia="x-none"/>
        </w:rPr>
        <w:t xml:space="preserve">13.1. </w:t>
      </w:r>
      <w:r w:rsidRPr="00B46958">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715EF49" w14:textId="77777777" w:rsidR="00E47F0C" w:rsidRPr="00B46958" w:rsidRDefault="00E47F0C" w:rsidP="00E47F0C">
      <w:pPr>
        <w:numPr>
          <w:ilvl w:val="0"/>
          <w:numId w:val="38"/>
        </w:numPr>
        <w:spacing w:after="0" w:line="360" w:lineRule="auto"/>
        <w:ind w:left="714" w:hanging="357"/>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B46958">
          <w:rPr>
            <w:rFonts w:ascii="Times New Roman" w:eastAsia="Times New Roman" w:hAnsi="Times New Roman" w:cs="Times New Roman"/>
            <w:color w:val="000000"/>
            <w:sz w:val="24"/>
            <w:szCs w:val="24"/>
            <w:lang w:eastAsia="pl-PL"/>
          </w:rPr>
          <w:t>350 A</w:t>
        </w:r>
      </w:smartTag>
      <w:r w:rsidRPr="00B46958">
        <w:rPr>
          <w:rFonts w:ascii="Times New Roman" w:eastAsia="Times New Roman" w:hAnsi="Times New Roman" w:cs="Times New Roman"/>
          <w:color w:val="000000"/>
          <w:sz w:val="24"/>
          <w:szCs w:val="24"/>
          <w:lang w:eastAsia="pl-PL"/>
        </w:rPr>
        <w:t>, 81-002 Gdynia;</w:t>
      </w:r>
    </w:p>
    <w:p w14:paraId="1F89CD2A"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hyperlink r:id="rId9" w:history="1">
        <w:r w:rsidRPr="00B46958">
          <w:rPr>
            <w:rFonts w:ascii="Times New Roman" w:eastAsia="Times New Roman" w:hAnsi="Times New Roman" w:cs="Times New Roman"/>
            <w:color w:val="0000FF"/>
            <w:sz w:val="24"/>
            <w:szCs w:val="24"/>
            <w:u w:val="single"/>
            <w:lang w:val="de-DE" w:eastAsia="pl-PL"/>
          </w:rPr>
          <w:t>daneosobowe@skm.pkp.pl</w:t>
        </w:r>
      </w:hyperlink>
      <w:r w:rsidRPr="00B46958">
        <w:rPr>
          <w:rFonts w:ascii="Times New Roman" w:eastAsia="Times New Roman" w:hAnsi="Times New Roman" w:cs="Times New Roman"/>
          <w:color w:val="000000"/>
          <w:sz w:val="24"/>
          <w:szCs w:val="24"/>
          <w:lang w:val="de-DE" w:eastAsia="pl-PL"/>
        </w:rPr>
        <w:t>, tel. 58 721 29 69;</w:t>
      </w:r>
    </w:p>
    <w:p w14:paraId="049091AA" w14:textId="1D4E2557" w:rsidR="00E47F0C" w:rsidRPr="00B46958" w:rsidRDefault="00E47F0C" w:rsidP="00E47F0C">
      <w:pPr>
        <w:numPr>
          <w:ilvl w:val="0"/>
          <w:numId w:val="38"/>
        </w:numPr>
        <w:spacing w:after="0" w:line="360" w:lineRule="auto"/>
        <w:ind w:left="714" w:hanging="357"/>
        <w:contextualSpacing/>
        <w:jc w:val="both"/>
        <w:rPr>
          <w:rFonts w:ascii="Times New Roman" w:eastAsia="Times New Roman" w:hAnsi="Times New Roman" w:cs="Times New Roman"/>
          <w:b/>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postępowaniem o udzielenie zamówienia publicznego pn. </w:t>
      </w:r>
      <w:r w:rsidRPr="00B46958">
        <w:rPr>
          <w:rFonts w:ascii="Times New Roman" w:eastAsia="Times New Roman" w:hAnsi="Times New Roman" w:cs="Times New Roman"/>
          <w:b/>
          <w:color w:val="000000"/>
          <w:sz w:val="24"/>
          <w:szCs w:val="24"/>
          <w:lang w:eastAsia="pl-PL"/>
        </w:rPr>
        <w:t xml:space="preserve">„Wykonanie usługi w zakresie </w:t>
      </w:r>
      <w:r w:rsidRPr="00B46958">
        <w:rPr>
          <w:rFonts w:ascii="Times New Roman" w:eastAsia="Times New Roman" w:hAnsi="Times New Roman" w:cs="Times New Roman"/>
          <w:b/>
          <w:sz w:val="24"/>
          <w:szCs w:val="24"/>
          <w:lang w:eastAsia="pl-PL"/>
        </w:rPr>
        <w:t>utrzymania infrastruktury kolejowej linii nr 250 Gdańsk Główny- Rumia oraz PRT Wejherowo</w:t>
      </w:r>
      <w:r w:rsidRPr="00B46958">
        <w:rPr>
          <w:rFonts w:ascii="Times New Roman" w:eastAsia="Times New Roman" w:hAnsi="Times New Roman" w:cs="Times New Roman"/>
          <w:b/>
          <w:color w:val="000000"/>
          <w:sz w:val="24"/>
          <w:szCs w:val="24"/>
          <w:lang w:eastAsia="pl-PL"/>
        </w:rPr>
        <w:t xml:space="preserve">” </w:t>
      </w:r>
      <w:r w:rsidRPr="00B46958">
        <w:rPr>
          <w:rFonts w:ascii="Times New Roman" w:eastAsia="Times New Roman" w:hAnsi="Times New Roman" w:cs="Times New Roman"/>
          <w:color w:val="000000"/>
          <w:sz w:val="24"/>
          <w:szCs w:val="24"/>
          <w:lang w:eastAsia="pl-PL"/>
        </w:rPr>
        <w:t xml:space="preserve">prowadzonym w trybie przetargu nieograniczonego na podstawie </w:t>
      </w:r>
      <w:bookmarkStart w:id="0" w:name="_Hlk516565514"/>
      <w:r w:rsidRPr="00B46958">
        <w:rPr>
          <w:rFonts w:ascii="Times New Roman" w:eastAsia="Times New Roman" w:hAnsi="Times New Roman" w:cs="Times New Roman"/>
          <w:color w:val="000000"/>
          <w:sz w:val="24"/>
          <w:szCs w:val="24"/>
          <w:lang w:eastAsia="pl-PL"/>
        </w:rPr>
        <w:t xml:space="preserve">§6 ust. 1 </w:t>
      </w:r>
      <w:bookmarkEnd w:id="0"/>
      <w:r w:rsidRPr="00B46958">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1" w:name="_Hlk516569386"/>
      <w:r w:rsidRPr="00B46958">
        <w:rPr>
          <w:rFonts w:ascii="Times New Roman" w:eastAsia="Times New Roman" w:hAnsi="Times New Roman" w:cs="Times New Roman"/>
          <w:color w:val="000000"/>
          <w:sz w:val="24"/>
          <w:szCs w:val="24"/>
          <w:lang w:eastAsia="pl-PL"/>
        </w:rPr>
        <w:t>(tj. Dz. U. 201</w:t>
      </w:r>
      <w:r w:rsidR="00786E10">
        <w:rPr>
          <w:rFonts w:ascii="Times New Roman" w:eastAsia="Times New Roman" w:hAnsi="Times New Roman" w:cs="Times New Roman"/>
          <w:color w:val="000000"/>
          <w:sz w:val="24"/>
          <w:szCs w:val="24"/>
          <w:lang w:eastAsia="pl-PL"/>
        </w:rPr>
        <w:t>9</w:t>
      </w:r>
      <w:r w:rsidRPr="00B46958">
        <w:rPr>
          <w:rFonts w:ascii="Times New Roman" w:eastAsia="Times New Roman" w:hAnsi="Times New Roman" w:cs="Times New Roman"/>
          <w:color w:val="000000"/>
          <w:sz w:val="24"/>
          <w:szCs w:val="24"/>
          <w:lang w:eastAsia="pl-PL"/>
        </w:rPr>
        <w:t xml:space="preserve"> r. poz. </w:t>
      </w:r>
      <w:bookmarkEnd w:id="1"/>
      <w:r w:rsidR="00786E10">
        <w:rPr>
          <w:rFonts w:ascii="Times New Roman" w:eastAsia="Times New Roman" w:hAnsi="Times New Roman" w:cs="Times New Roman"/>
          <w:color w:val="000000"/>
          <w:sz w:val="24"/>
          <w:szCs w:val="24"/>
          <w:lang w:eastAsia="pl-PL"/>
        </w:rPr>
        <w:t>1843).</w:t>
      </w:r>
    </w:p>
    <w:p w14:paraId="3930CC39"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201779A8"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FA2D86E"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lastRenderedPageBreak/>
        <w:t>Obowiązek podania danych osobowych osób fizycznych jest wymogiem umownym niezbędnym do wzięcia udziału w postępowaniu o udzielenie zamówienia publicznego.</w:t>
      </w:r>
    </w:p>
    <w:p w14:paraId="6555C8DA"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27074BAF"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Osoby fizyczne posiadają następujące prawa:</w:t>
      </w:r>
    </w:p>
    <w:p w14:paraId="5DEF2F0C"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15 RODO prawo do dostępu do danych osobowych,</w:t>
      </w:r>
    </w:p>
    <w:p w14:paraId="3BECBB39"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16 RODO prawo do sprostowania danych osobowych,</w:t>
      </w:r>
    </w:p>
    <w:p w14:paraId="03D747B6"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74E6C7F6"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54922712"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Osobom fizycznym nie przysługuje:</w:t>
      </w:r>
    </w:p>
    <w:p w14:paraId="05F1BD60"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w związku z art. 17 ust. 3 lit. b, d lub e RODO prawo do usunięcia danych osobowych,</w:t>
      </w:r>
    </w:p>
    <w:p w14:paraId="25FACB91"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prawo do przenoszenia danych osobowych, o którym mowa w art. 20 RODO,</w:t>
      </w:r>
    </w:p>
    <w:p w14:paraId="21603C4A"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03F5A8B8"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256596A"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45B0DE52" w14:textId="77777777" w:rsidR="00E47F0C" w:rsidRPr="00B46958" w:rsidRDefault="00E47F0C" w:rsidP="00E47F0C">
      <w:pPr>
        <w:spacing w:after="0" w:line="360" w:lineRule="auto"/>
        <w:jc w:val="both"/>
        <w:rPr>
          <w:rFonts w:ascii="Times New Roman" w:eastAsia="Times New Roman" w:hAnsi="Times New Roman" w:cs="Times New Roman"/>
          <w:bCs/>
          <w:sz w:val="28"/>
          <w:szCs w:val="28"/>
          <w:lang w:val="x-none" w:eastAsia="x-none"/>
        </w:rPr>
      </w:pPr>
    </w:p>
    <w:p w14:paraId="6323BBFB" w14:textId="7572DB58"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
          <w:bCs/>
          <w:sz w:val="24"/>
          <w:szCs w:val="24"/>
          <w:lang w:eastAsia="x-none"/>
        </w:rPr>
        <w:t>XI</w:t>
      </w:r>
      <w:r>
        <w:rPr>
          <w:rFonts w:ascii="Times New Roman" w:eastAsia="Times New Roman" w:hAnsi="Times New Roman" w:cs="Times New Roman"/>
          <w:b/>
          <w:bCs/>
          <w:sz w:val="24"/>
          <w:szCs w:val="24"/>
          <w:lang w:eastAsia="x-none"/>
        </w:rPr>
        <w:t>V</w:t>
      </w:r>
      <w:r w:rsidRPr="00414753">
        <w:rPr>
          <w:rFonts w:ascii="Times New Roman" w:eastAsia="Times New Roman" w:hAnsi="Times New Roman" w:cs="Times New Roman"/>
          <w:b/>
          <w:bCs/>
          <w:sz w:val="24"/>
          <w:szCs w:val="24"/>
          <w:lang w:eastAsia="x-none"/>
        </w:rPr>
        <w:t>. POLEGANIE NA ZDOLNOŚCIACH INNEGO PODMIOTU</w:t>
      </w:r>
    </w:p>
    <w:p w14:paraId="6CEF7A53"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w:t>
      </w:r>
      <w:r w:rsidRPr="00414753">
        <w:rPr>
          <w:rFonts w:ascii="Times New Roman" w:eastAsia="Times New Roman" w:hAnsi="Times New Roman" w:cs="Times New Roman"/>
          <w:bCs/>
          <w:sz w:val="24"/>
          <w:szCs w:val="24"/>
          <w:lang w:eastAsia="x-none"/>
        </w:rPr>
        <w:lastRenderedPageBreak/>
        <w:t xml:space="preserve">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414753">
        <w:rPr>
          <w:rFonts w:ascii="Times New Roman" w:eastAsia="Times New Roman" w:hAnsi="Times New Roman" w:cs="Times New Roman"/>
          <w:bCs/>
          <w:sz w:val="24"/>
          <w:szCs w:val="24"/>
          <w:u w:val="single"/>
          <w:lang w:eastAsia="x-none"/>
        </w:rPr>
        <w:t>wymaga, aby zobowiązanie o którym mowa powyżej lub inny równoważny dokument</w:t>
      </w:r>
      <w:r w:rsidRPr="00414753">
        <w:rPr>
          <w:rFonts w:ascii="Times New Roman" w:eastAsia="Times New Roman" w:hAnsi="Times New Roman" w:cs="Times New Roman"/>
          <w:bCs/>
          <w:sz w:val="24"/>
          <w:szCs w:val="24"/>
          <w:lang w:eastAsia="x-none"/>
        </w:rPr>
        <w:t xml:space="preserve"> określał w szczególności:</w:t>
      </w:r>
    </w:p>
    <w:p w14:paraId="3A34C2CE" w14:textId="77777777" w:rsidR="00414753" w:rsidRPr="00414753" w:rsidRDefault="00414753" w:rsidP="00414753">
      <w:pPr>
        <w:numPr>
          <w:ilvl w:val="0"/>
          <w:numId w:val="43"/>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zakres dostępnych Wykonawcy zasobów innego podmiotu;</w:t>
      </w:r>
    </w:p>
    <w:p w14:paraId="15222E08" w14:textId="77777777" w:rsidR="00414753" w:rsidRPr="00414753" w:rsidRDefault="00414753" w:rsidP="00414753">
      <w:pPr>
        <w:numPr>
          <w:ilvl w:val="0"/>
          <w:numId w:val="42"/>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sposób wykorzystania zasobów innego podmiotu, przez Wykonawcę, przy wykonywaniu zamówienia publicznego;</w:t>
      </w:r>
    </w:p>
    <w:p w14:paraId="5B4CB089" w14:textId="77777777" w:rsidR="00414753" w:rsidRPr="00414753" w:rsidRDefault="00414753" w:rsidP="00414753">
      <w:pPr>
        <w:numPr>
          <w:ilvl w:val="0"/>
          <w:numId w:val="43"/>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zakres i okres udziału innego podmiotu przy wykonywaniu zamówienia publicznego;</w:t>
      </w:r>
    </w:p>
    <w:p w14:paraId="281D6A7D" w14:textId="77777777" w:rsidR="00414753" w:rsidRPr="00414753" w:rsidRDefault="00414753" w:rsidP="00414753">
      <w:pPr>
        <w:numPr>
          <w:ilvl w:val="0"/>
          <w:numId w:val="42"/>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czy podmiot, na zdolnościach którego Wykonawca polega w odniesieniu do warunków udziału w postępowaniu dotyczących doświadczenia, zrealizuje usługi, których wskazane zdolności dotyczą.</w:t>
      </w:r>
    </w:p>
    <w:p w14:paraId="0B8AF469" w14:textId="77777777" w:rsidR="00414753" w:rsidRPr="00414753" w:rsidRDefault="00414753" w:rsidP="00414753">
      <w:pPr>
        <w:spacing w:after="0" w:line="360" w:lineRule="auto"/>
        <w:jc w:val="both"/>
        <w:rPr>
          <w:rFonts w:ascii="Times New Roman" w:eastAsia="Times New Roman" w:hAnsi="Times New Roman" w:cs="Times New Roman"/>
          <w:b/>
          <w:bCs/>
          <w:sz w:val="24"/>
          <w:szCs w:val="24"/>
          <w:lang w:eastAsia="x-none"/>
        </w:rPr>
      </w:pPr>
      <w:r w:rsidRPr="00414753">
        <w:rPr>
          <w:rFonts w:ascii="Times New Roman" w:eastAsia="Times New Roman" w:hAnsi="Times New Roman" w:cs="Times New Roman"/>
          <w:b/>
          <w:bCs/>
          <w:sz w:val="24"/>
          <w:szCs w:val="24"/>
          <w:lang w:eastAsia="x-none"/>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6CCF200E"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13.2. Zamawiający </w:t>
      </w:r>
      <w:r w:rsidRPr="00414753">
        <w:rPr>
          <w:rFonts w:ascii="Times New Roman" w:eastAsia="Times New Roman" w:hAnsi="Times New Roman" w:cs="Times New Roman"/>
          <w:bCs/>
          <w:sz w:val="24"/>
          <w:szCs w:val="24"/>
          <w:u w:val="single"/>
          <w:lang w:eastAsia="x-none"/>
        </w:rPr>
        <w:t>żąda od Wykonawcy</w:t>
      </w:r>
      <w:r w:rsidRPr="00414753">
        <w:rPr>
          <w:rFonts w:ascii="Times New Roman" w:eastAsia="Times New Roman" w:hAnsi="Times New Roman" w:cs="Times New Roman"/>
          <w:bCs/>
          <w:sz w:val="24"/>
          <w:szCs w:val="24"/>
          <w:lang w:eastAsia="x-none"/>
        </w:rPr>
        <w:t>, który polega na zdolnościach innych podmiotów, przedstawienia w odniesieniu do tych podmiotów dokumentów wymienionych w pkt 2.5.</w:t>
      </w:r>
    </w:p>
    <w:p w14:paraId="610DB6F7"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13.3 Zamawiający </w:t>
      </w:r>
      <w:r w:rsidRPr="00414753">
        <w:rPr>
          <w:rFonts w:ascii="Times New Roman" w:eastAsia="Times New Roman" w:hAnsi="Times New Roman" w:cs="Times New Roman"/>
          <w:bCs/>
          <w:sz w:val="24"/>
          <w:szCs w:val="24"/>
          <w:u w:val="single"/>
          <w:lang w:eastAsia="x-none"/>
        </w:rPr>
        <w:t>żąda od Wykonawcy</w:t>
      </w:r>
      <w:r w:rsidRPr="00414753">
        <w:rPr>
          <w:rFonts w:ascii="Times New Roman" w:eastAsia="Times New Roman" w:hAnsi="Times New Roman" w:cs="Times New Roman"/>
          <w:bCs/>
          <w:sz w:val="24"/>
          <w:szCs w:val="24"/>
          <w:lang w:eastAsia="x-none"/>
        </w:rPr>
        <w:t xml:space="preserve"> przedstawienia dokumentów wymienionych w pkt. 2.5. SIWZ dotyczących podwykonawcy, któremu zamierza powierzyć wykonanie części zamówienia, a który nie jest podmiotem, na którego zdolnościach technicznych Wykonawca polega.</w:t>
      </w:r>
    </w:p>
    <w:p w14:paraId="2D4DCD14"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1CC14837"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6162B217" w14:textId="1937D1ED" w:rsid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0D7D3416" w14:textId="1743F24E" w:rsidR="00287456" w:rsidRDefault="00287456" w:rsidP="00E47F0C">
      <w:pPr>
        <w:spacing w:after="0" w:line="360" w:lineRule="auto"/>
        <w:jc w:val="both"/>
        <w:rPr>
          <w:rFonts w:ascii="Times New Roman" w:eastAsia="Times New Roman" w:hAnsi="Times New Roman" w:cs="Times New Roman"/>
          <w:bCs/>
          <w:sz w:val="24"/>
          <w:szCs w:val="24"/>
          <w:lang w:val="x-none" w:eastAsia="x-none"/>
        </w:rPr>
      </w:pPr>
    </w:p>
    <w:p w14:paraId="24B36AA9" w14:textId="795C3185" w:rsidR="00287456" w:rsidRDefault="00287456" w:rsidP="00E47F0C">
      <w:pPr>
        <w:spacing w:after="0" w:line="360" w:lineRule="auto"/>
        <w:jc w:val="both"/>
        <w:rPr>
          <w:rFonts w:ascii="Times New Roman" w:eastAsia="Times New Roman" w:hAnsi="Times New Roman" w:cs="Times New Roman"/>
          <w:bCs/>
          <w:sz w:val="24"/>
          <w:szCs w:val="24"/>
          <w:lang w:val="x-none" w:eastAsia="x-none"/>
        </w:rPr>
      </w:pPr>
    </w:p>
    <w:p w14:paraId="60E4AE7B" w14:textId="40068591" w:rsidR="007533E7" w:rsidRDefault="007533E7" w:rsidP="00E47F0C">
      <w:pPr>
        <w:spacing w:after="0" w:line="360" w:lineRule="auto"/>
        <w:jc w:val="both"/>
        <w:rPr>
          <w:rFonts w:ascii="Times New Roman" w:eastAsia="Times New Roman" w:hAnsi="Times New Roman" w:cs="Times New Roman"/>
          <w:bCs/>
          <w:sz w:val="24"/>
          <w:szCs w:val="24"/>
          <w:lang w:val="x-none" w:eastAsia="x-none"/>
        </w:rPr>
      </w:pPr>
    </w:p>
    <w:p w14:paraId="553EE032" w14:textId="77777777" w:rsidR="007533E7" w:rsidRPr="00E47F0C" w:rsidRDefault="007533E7" w:rsidP="00E47F0C">
      <w:pPr>
        <w:spacing w:after="0" w:line="360" w:lineRule="auto"/>
        <w:jc w:val="both"/>
        <w:rPr>
          <w:rFonts w:ascii="Times New Roman" w:eastAsia="Times New Roman" w:hAnsi="Times New Roman" w:cs="Times New Roman"/>
          <w:bCs/>
          <w:sz w:val="24"/>
          <w:szCs w:val="24"/>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47F0C" w:rsidRPr="00E47F0C" w14:paraId="5CA8D5F2" w14:textId="77777777" w:rsidTr="009758F1">
        <w:trPr>
          <w:jc w:val="center"/>
        </w:trPr>
        <w:tc>
          <w:tcPr>
            <w:tcW w:w="9212" w:type="dxa"/>
          </w:tcPr>
          <w:p w14:paraId="2257051B"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7F6BB419"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1</w:t>
            </w:r>
          </w:p>
          <w:p w14:paraId="61E9145F" w14:textId="77777777" w:rsidR="00E47F0C" w:rsidRPr="00E47F0C" w:rsidRDefault="00E47F0C" w:rsidP="00E47F0C">
            <w:pPr>
              <w:keepNext/>
              <w:spacing w:after="0" w:line="240" w:lineRule="auto"/>
              <w:jc w:val="center"/>
              <w:outlineLvl w:val="6"/>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 xml:space="preserve">FORMULARZ OFERTY </w:t>
            </w:r>
          </w:p>
          <w:p w14:paraId="45BF72ED"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54249BAD" w14:textId="77777777" w:rsidR="00E47F0C" w:rsidRPr="00E47F0C" w:rsidRDefault="00E47F0C" w:rsidP="00E47F0C">
      <w:pPr>
        <w:spacing w:after="0" w:line="240" w:lineRule="auto"/>
        <w:rPr>
          <w:rFonts w:ascii="Times New Roman" w:eastAsia="Times New Roman" w:hAnsi="Times New Roman" w:cs="Times New Roman"/>
          <w:i/>
          <w:szCs w:val="20"/>
          <w:lang w:eastAsia="pl-PL"/>
        </w:rPr>
      </w:pPr>
    </w:p>
    <w:p w14:paraId="1B7511DE" w14:textId="77777777" w:rsidR="00E47F0C" w:rsidRPr="00B46958" w:rsidRDefault="00E47F0C" w:rsidP="00E47F0C">
      <w:pPr>
        <w:spacing w:after="0" w:line="240" w:lineRule="auto"/>
        <w:ind w:firstLine="3261"/>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dnia .................................</w:t>
      </w:r>
    </w:p>
    <w:p w14:paraId="753B3934" w14:textId="77777777" w:rsidR="00E47F0C" w:rsidRPr="00B46958" w:rsidRDefault="00E47F0C" w:rsidP="00E47F0C">
      <w:pPr>
        <w:spacing w:after="0" w:line="240" w:lineRule="auto"/>
        <w:ind w:firstLine="3261"/>
        <w:rPr>
          <w:rFonts w:ascii="Times New Roman" w:eastAsia="Times New Roman" w:hAnsi="Times New Roman" w:cs="Times New Roman"/>
          <w:sz w:val="24"/>
          <w:szCs w:val="24"/>
          <w:lang w:eastAsia="pl-PL"/>
        </w:rPr>
      </w:pPr>
      <w:r w:rsidRPr="00B46958">
        <w:rPr>
          <w:rFonts w:ascii="Times New Roman" w:eastAsia="Times New Roman" w:hAnsi="Times New Roman" w:cs="Times New Roman"/>
          <w:i/>
          <w:sz w:val="24"/>
          <w:szCs w:val="24"/>
          <w:lang w:eastAsia="pl-PL"/>
        </w:rPr>
        <w:t xml:space="preserve">        / miejscowość/</w:t>
      </w:r>
    </w:p>
    <w:p w14:paraId="7C0E6BA2"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50442DD9"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pieczątka  nagłówkowa Wykonawcy /</w:t>
      </w:r>
    </w:p>
    <w:p w14:paraId="629FAB62" w14:textId="3DCE88F5"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znak: SKMMU.086.</w:t>
      </w:r>
      <w:r w:rsidR="00287456">
        <w:rPr>
          <w:rFonts w:ascii="Times New Roman" w:eastAsia="Times New Roman" w:hAnsi="Times New Roman" w:cs="Times New Roman"/>
          <w:sz w:val="24"/>
          <w:szCs w:val="24"/>
          <w:lang w:eastAsia="pl-PL"/>
        </w:rPr>
        <w:t>36</w:t>
      </w:r>
      <w:r w:rsidRPr="00B46958">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20</w:t>
      </w:r>
    </w:p>
    <w:p w14:paraId="227EA85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p>
    <w:p w14:paraId="700DE8D9"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xml:space="preserve">I. DANE WYKONAWCY </w:t>
      </w:r>
    </w:p>
    <w:p w14:paraId="60AAD0B4" w14:textId="164C06C4"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1.1 Pełna nazwa .........................................................................................................................................</w:t>
      </w:r>
      <w:r w:rsidR="00287456">
        <w:rPr>
          <w:rFonts w:ascii="Times New Roman" w:eastAsia="Times New Roman" w:hAnsi="Times New Roman" w:cs="Times New Roman"/>
          <w:sz w:val="24"/>
          <w:szCs w:val="24"/>
          <w:lang w:eastAsia="pl-PL"/>
        </w:rPr>
        <w:t>...................</w:t>
      </w:r>
    </w:p>
    <w:p w14:paraId="14157D9B" w14:textId="460D80F5"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w:t>
      </w:r>
    </w:p>
    <w:p w14:paraId="17807296"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1.2 Adres ...................................................................................................................................................</w:t>
      </w:r>
    </w:p>
    <w:p w14:paraId="35B89EB6" w14:textId="19B6FBB5"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06AD8B21"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1.3 Numer telefonu ............................................... numer  faksu .............................................................</w:t>
      </w:r>
    </w:p>
    <w:p w14:paraId="23BE25B2"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1.4 NIP: .................................................................REGON: .................................................................</w:t>
      </w:r>
    </w:p>
    <w:p w14:paraId="50B8DF60"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5F5E4B2D"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II. PRZEDMIOT OFERTY</w:t>
      </w:r>
    </w:p>
    <w:p w14:paraId="3F76ED5E" w14:textId="26D584DF" w:rsidR="00E47F0C" w:rsidRPr="00B46958" w:rsidRDefault="00141340" w:rsidP="00E47F0C">
      <w:pPr>
        <w:spacing w:after="0" w:line="360" w:lineRule="auto"/>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ą </w:t>
      </w:r>
      <w:r w:rsidR="00E47F0C" w:rsidRPr="00B46958">
        <w:rPr>
          <w:rFonts w:ascii="Times New Roman" w:eastAsia="Times New Roman" w:hAnsi="Times New Roman" w:cs="Times New Roman"/>
          <w:sz w:val="24"/>
          <w:szCs w:val="24"/>
          <w:lang w:val="x-none" w:eastAsia="x-none"/>
        </w:rPr>
        <w:t xml:space="preserve">Oferta dotyczy </w:t>
      </w:r>
      <w:r w:rsidR="00E47F0C" w:rsidRPr="00B46958">
        <w:rPr>
          <w:rFonts w:ascii="Times New Roman" w:eastAsia="Times New Roman" w:hAnsi="Times New Roman" w:cs="Times New Roman"/>
          <w:sz w:val="24"/>
          <w:szCs w:val="24"/>
          <w:lang w:eastAsia="x-none"/>
        </w:rPr>
        <w:t>postępowania w trybie przetargu nieograniczonego</w:t>
      </w:r>
      <w:r w:rsidR="00E47F0C" w:rsidRPr="00B46958">
        <w:rPr>
          <w:rFonts w:ascii="Times New Roman" w:eastAsia="Times New Roman" w:hAnsi="Times New Roman" w:cs="Times New Roman"/>
          <w:sz w:val="24"/>
          <w:szCs w:val="24"/>
          <w:lang w:val="x-none" w:eastAsia="x-none"/>
        </w:rPr>
        <w:t xml:space="preserve"> </w:t>
      </w:r>
      <w:r w:rsidR="00E47F0C" w:rsidRPr="00B46958">
        <w:rPr>
          <w:rFonts w:ascii="Times New Roman" w:eastAsia="Times New Roman" w:hAnsi="Times New Roman" w:cs="Times New Roman"/>
          <w:sz w:val="24"/>
          <w:szCs w:val="24"/>
          <w:lang w:eastAsia="x-none"/>
        </w:rPr>
        <w:t xml:space="preserve">prowadzonego </w:t>
      </w:r>
      <w:r w:rsidR="00E47F0C" w:rsidRPr="00B46958">
        <w:rPr>
          <w:rFonts w:ascii="Times New Roman" w:eastAsia="Times New Roman" w:hAnsi="Times New Roman" w:cs="Times New Roman"/>
          <w:sz w:val="24"/>
          <w:szCs w:val="24"/>
          <w:lang w:val="x-none" w:eastAsia="x-none"/>
        </w:rPr>
        <w:t>przez PKP Szybka Kolej Miejska w Trójmieście Sp. z o.o. z siedzibą w Gdyni na</w:t>
      </w:r>
      <w:r w:rsidR="00E47F0C" w:rsidRPr="00B46958">
        <w:rPr>
          <w:rFonts w:ascii="Times New Roman" w:eastAsia="Times New Roman" w:hAnsi="Times New Roman" w:cs="Times New Roman"/>
          <w:sz w:val="24"/>
          <w:szCs w:val="24"/>
          <w:lang w:eastAsia="x-none"/>
        </w:rPr>
        <w:t xml:space="preserve"> wykonanie </w:t>
      </w:r>
      <w:r w:rsidR="00E47F0C" w:rsidRPr="00B46958">
        <w:rPr>
          <w:rFonts w:ascii="Times New Roman" w:eastAsia="Times New Roman" w:hAnsi="Times New Roman" w:cs="Times New Roman"/>
          <w:b/>
          <w:bCs/>
          <w:sz w:val="24"/>
          <w:szCs w:val="24"/>
          <w:lang w:eastAsia="x-none"/>
        </w:rPr>
        <w:t>usługi w zakresie</w:t>
      </w:r>
      <w:r w:rsidR="00E47F0C" w:rsidRPr="00B46958">
        <w:rPr>
          <w:rFonts w:ascii="Times New Roman" w:eastAsia="Times New Roman" w:hAnsi="Times New Roman" w:cs="Times New Roman"/>
          <w:sz w:val="24"/>
          <w:szCs w:val="24"/>
          <w:lang w:eastAsia="x-none"/>
        </w:rPr>
        <w:t xml:space="preserve"> </w:t>
      </w:r>
      <w:r w:rsidR="00E47F0C" w:rsidRPr="00B46958">
        <w:rPr>
          <w:rFonts w:ascii="Times New Roman" w:eastAsia="Times New Roman" w:hAnsi="Times New Roman" w:cs="Times New Roman"/>
          <w:b/>
          <w:color w:val="000000"/>
          <w:sz w:val="24"/>
          <w:szCs w:val="24"/>
          <w:lang w:eastAsia="x-none"/>
        </w:rPr>
        <w:t>utrzymania infrastruktury kolejowej linii nr 250 Gdańsk Główny- Rumia oraz PRT Wejherowo</w:t>
      </w:r>
      <w:r w:rsidR="00E47F0C" w:rsidRPr="00B46958">
        <w:rPr>
          <w:rFonts w:ascii="Times New Roman" w:eastAsia="Times New Roman" w:hAnsi="Times New Roman" w:cs="Times New Roman"/>
          <w:b/>
          <w:sz w:val="24"/>
          <w:szCs w:val="24"/>
          <w:lang w:val="x-none" w:eastAsia="x-none"/>
        </w:rPr>
        <w:t>- znak: SKMM</w:t>
      </w:r>
      <w:r w:rsidR="00E47F0C" w:rsidRPr="00B46958">
        <w:rPr>
          <w:rFonts w:ascii="Times New Roman" w:eastAsia="Times New Roman" w:hAnsi="Times New Roman" w:cs="Times New Roman"/>
          <w:b/>
          <w:sz w:val="24"/>
          <w:szCs w:val="24"/>
          <w:lang w:eastAsia="x-none"/>
        </w:rPr>
        <w:t>U.086.</w:t>
      </w:r>
      <w:r w:rsidR="00287456">
        <w:rPr>
          <w:rFonts w:ascii="Times New Roman" w:eastAsia="Times New Roman" w:hAnsi="Times New Roman" w:cs="Times New Roman"/>
          <w:b/>
          <w:sz w:val="24"/>
          <w:szCs w:val="24"/>
          <w:lang w:eastAsia="x-none"/>
        </w:rPr>
        <w:t>36</w:t>
      </w:r>
      <w:r w:rsidR="00E47F0C" w:rsidRPr="00B46958">
        <w:rPr>
          <w:rFonts w:ascii="Times New Roman" w:eastAsia="Times New Roman" w:hAnsi="Times New Roman" w:cs="Times New Roman"/>
          <w:b/>
          <w:sz w:val="24"/>
          <w:szCs w:val="24"/>
          <w:lang w:eastAsia="x-none"/>
        </w:rPr>
        <w:t>.</w:t>
      </w:r>
      <w:r w:rsidR="00287456">
        <w:rPr>
          <w:rFonts w:ascii="Times New Roman" w:eastAsia="Times New Roman" w:hAnsi="Times New Roman" w:cs="Times New Roman"/>
          <w:b/>
          <w:sz w:val="24"/>
          <w:szCs w:val="24"/>
          <w:lang w:eastAsia="x-none"/>
        </w:rPr>
        <w:t>20</w:t>
      </w:r>
      <w:r w:rsidR="00E47F0C" w:rsidRPr="00B46958">
        <w:rPr>
          <w:rFonts w:ascii="Times New Roman" w:eastAsia="Times New Roman" w:hAnsi="Times New Roman" w:cs="Times New Roman"/>
          <w:b/>
          <w:sz w:val="24"/>
          <w:szCs w:val="24"/>
          <w:lang w:val="x-none" w:eastAsia="x-none"/>
        </w:rPr>
        <w:t>.</w:t>
      </w:r>
    </w:p>
    <w:p w14:paraId="507CF7D4" w14:textId="77777777" w:rsidR="00E47F0C" w:rsidRPr="00B46958" w:rsidRDefault="00E47F0C" w:rsidP="00E47F0C">
      <w:pPr>
        <w:spacing w:after="0" w:line="360" w:lineRule="auto"/>
        <w:jc w:val="both"/>
        <w:rPr>
          <w:rFonts w:ascii="Times New Roman" w:eastAsia="Times New Roman" w:hAnsi="Times New Roman" w:cs="Times New Roman"/>
          <w:sz w:val="24"/>
          <w:szCs w:val="24"/>
          <w:lang w:val="x-none" w:eastAsia="x-none"/>
        </w:rPr>
      </w:pPr>
    </w:p>
    <w:p w14:paraId="66EEB72C" w14:textId="77777777" w:rsidR="00414753" w:rsidRDefault="00E47F0C" w:rsidP="00E47F0C">
      <w:pPr>
        <w:keepNext/>
        <w:spacing w:after="0" w:line="360" w:lineRule="auto"/>
        <w:jc w:val="both"/>
        <w:outlineLvl w:val="3"/>
        <w:rPr>
          <w:rFonts w:ascii="Times New Roman" w:eastAsia="Times New Roman" w:hAnsi="Times New Roman" w:cs="Times New Roman"/>
          <w:sz w:val="24"/>
          <w:szCs w:val="24"/>
          <w:lang w:eastAsia="pl-PL"/>
        </w:rPr>
      </w:pPr>
      <w:r w:rsidRPr="00B46958">
        <w:rPr>
          <w:rFonts w:ascii="Times New Roman" w:eastAsia="Times New Roman" w:hAnsi="Times New Roman" w:cs="Times New Roman"/>
          <w:b/>
          <w:color w:val="000000"/>
          <w:sz w:val="24"/>
          <w:szCs w:val="24"/>
          <w:lang w:eastAsia="pl-PL"/>
        </w:rPr>
        <w:t xml:space="preserve">III. </w:t>
      </w:r>
      <w:r w:rsidRPr="00B46958">
        <w:rPr>
          <w:rFonts w:ascii="Times New Roman" w:eastAsia="Times New Roman" w:hAnsi="Times New Roman" w:cs="Times New Roman"/>
          <w:b/>
          <w:sz w:val="24"/>
          <w:szCs w:val="24"/>
          <w:lang w:eastAsia="pl-PL"/>
        </w:rPr>
        <w:t>OFERUJEMY</w:t>
      </w:r>
      <w:r w:rsidRPr="00B46958">
        <w:rPr>
          <w:rFonts w:ascii="Times New Roman" w:eastAsia="Times New Roman" w:hAnsi="Times New Roman" w:cs="Times New Roman"/>
          <w:sz w:val="24"/>
          <w:szCs w:val="24"/>
          <w:lang w:eastAsia="pl-PL"/>
        </w:rPr>
        <w:t xml:space="preserve"> wykonanie przedmiotu zamówienia, </w:t>
      </w:r>
      <w:r w:rsidR="001D3859" w:rsidRPr="00B46958">
        <w:rPr>
          <w:rFonts w:ascii="Times New Roman" w:eastAsia="Times New Roman" w:hAnsi="Times New Roman" w:cs="Times New Roman"/>
          <w:sz w:val="24"/>
          <w:szCs w:val="24"/>
          <w:lang w:eastAsia="pl-PL"/>
        </w:rPr>
        <w:t>ustalając stawkę</w:t>
      </w:r>
      <w:r w:rsidRPr="00B46958">
        <w:rPr>
          <w:rFonts w:ascii="Times New Roman" w:eastAsia="Times New Roman" w:hAnsi="Times New Roman" w:cs="Times New Roman"/>
          <w:sz w:val="24"/>
          <w:szCs w:val="24"/>
          <w:lang w:eastAsia="pl-PL"/>
        </w:rPr>
        <w:t xml:space="preserve"> za jedną roboczo-godzinę wykonywania usług przez jednego pracownika </w:t>
      </w:r>
      <w:r w:rsidRPr="00B46958">
        <w:rPr>
          <w:rFonts w:ascii="Times New Roman" w:eastAsia="Times New Roman" w:hAnsi="Times New Roman" w:cs="Times New Roman"/>
          <w:b/>
          <w:sz w:val="24"/>
          <w:szCs w:val="24"/>
          <w:lang w:eastAsia="pl-PL"/>
        </w:rPr>
        <w:t xml:space="preserve">za </w:t>
      </w:r>
      <w:bookmarkStart w:id="2" w:name="_Hlk56146681"/>
      <w:r w:rsidRPr="00B46958">
        <w:rPr>
          <w:rFonts w:ascii="Times New Roman" w:eastAsia="Times New Roman" w:hAnsi="Times New Roman" w:cs="Times New Roman"/>
          <w:b/>
          <w:sz w:val="24"/>
          <w:szCs w:val="24"/>
          <w:lang w:eastAsia="pl-PL"/>
        </w:rPr>
        <w:t>cenę netto</w:t>
      </w:r>
      <w:r w:rsidRPr="00B46958">
        <w:rPr>
          <w:rFonts w:ascii="Times New Roman" w:eastAsia="Times New Roman" w:hAnsi="Times New Roman" w:cs="Times New Roman"/>
          <w:sz w:val="24"/>
          <w:szCs w:val="24"/>
          <w:lang w:eastAsia="pl-PL"/>
        </w:rPr>
        <w:t xml:space="preserve"> </w:t>
      </w:r>
      <w:r w:rsidRPr="00B46958">
        <w:rPr>
          <w:rFonts w:ascii="Times New Roman" w:eastAsia="Times New Roman" w:hAnsi="Times New Roman" w:cs="Times New Roman"/>
          <w:b/>
          <w:sz w:val="24"/>
          <w:szCs w:val="24"/>
          <w:lang w:eastAsia="pl-PL"/>
        </w:rPr>
        <w:t>…....................... PLN</w:t>
      </w:r>
      <w:r w:rsidRPr="00B46958">
        <w:rPr>
          <w:rFonts w:ascii="Times New Roman" w:eastAsia="Times New Roman" w:hAnsi="Times New Roman" w:cs="Times New Roman"/>
          <w:sz w:val="24"/>
          <w:szCs w:val="24"/>
          <w:lang w:eastAsia="pl-PL"/>
        </w:rPr>
        <w:t xml:space="preserve"> (słownie złotych: ....................................................................................................…) plus podatek </w:t>
      </w:r>
      <w:r w:rsidRPr="00B46958">
        <w:rPr>
          <w:rFonts w:ascii="Times New Roman" w:eastAsia="Times New Roman" w:hAnsi="Times New Roman" w:cs="Times New Roman"/>
          <w:sz w:val="24"/>
          <w:szCs w:val="24"/>
          <w:lang w:eastAsia="pl-PL"/>
        </w:rPr>
        <w:lastRenderedPageBreak/>
        <w:t>VAT w wysokości ………%, co daje cenę brutto* ......................... PLN (słownie złotych: ..............................................................................................................................)</w:t>
      </w:r>
      <w:r w:rsidR="00414753">
        <w:rPr>
          <w:rFonts w:ascii="Times New Roman" w:eastAsia="Times New Roman" w:hAnsi="Times New Roman" w:cs="Times New Roman"/>
          <w:sz w:val="24"/>
          <w:szCs w:val="24"/>
          <w:lang w:eastAsia="pl-PL"/>
        </w:rPr>
        <w:t>,</w:t>
      </w:r>
    </w:p>
    <w:bookmarkEnd w:id="2"/>
    <w:p w14:paraId="6E0F0F5A" w14:textId="77777777" w:rsidR="00414753" w:rsidRDefault="00414753" w:rsidP="00E47F0C">
      <w:pPr>
        <w:keepNext/>
        <w:spacing w:after="0" w:line="360" w:lineRule="auto"/>
        <w:jc w:val="both"/>
        <w:outlineLvl w:val="3"/>
        <w:rPr>
          <w:rFonts w:ascii="Times New Roman" w:eastAsia="Times New Roman" w:hAnsi="Times New Roman" w:cs="Times New Roman"/>
          <w:sz w:val="24"/>
          <w:szCs w:val="24"/>
          <w:lang w:eastAsia="pl-PL"/>
        </w:rPr>
      </w:pPr>
    </w:p>
    <w:p w14:paraId="653C6132" w14:textId="6EF5FD9B" w:rsidR="00E47F0C" w:rsidRDefault="00414753" w:rsidP="00E47F0C">
      <w:pPr>
        <w:keepNext/>
        <w:spacing w:after="0" w:line="360" w:lineRule="auto"/>
        <w:jc w:val="both"/>
        <w:outlineLvl w:val="3"/>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co daje łącznie za wykonanie </w:t>
      </w:r>
      <w:r>
        <w:rPr>
          <w:rFonts w:ascii="Times New Roman" w:eastAsia="Times New Roman" w:hAnsi="Times New Roman" w:cs="Times New Roman"/>
          <w:b/>
          <w:sz w:val="24"/>
          <w:szCs w:val="24"/>
          <w:lang w:eastAsia="pl-PL"/>
        </w:rPr>
        <w:t>32</w:t>
      </w:r>
      <w:r w:rsidRPr="00B46958">
        <w:rPr>
          <w:rFonts w:ascii="Times New Roman" w:eastAsia="Times New Roman" w:hAnsi="Times New Roman" w:cs="Times New Roman"/>
          <w:b/>
          <w:sz w:val="24"/>
          <w:szCs w:val="24"/>
          <w:lang w:eastAsia="pl-PL"/>
        </w:rPr>
        <w:t> </w:t>
      </w:r>
      <w:r>
        <w:rPr>
          <w:rFonts w:ascii="Times New Roman" w:eastAsia="Times New Roman" w:hAnsi="Times New Roman" w:cs="Times New Roman"/>
          <w:b/>
          <w:sz w:val="24"/>
          <w:szCs w:val="24"/>
          <w:lang w:eastAsia="pl-PL"/>
        </w:rPr>
        <w:t>256</w:t>
      </w:r>
      <w:r w:rsidRPr="00B46958">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roboczogodzin realizacji zamówienia:</w:t>
      </w:r>
    </w:p>
    <w:p w14:paraId="4297BA64" w14:textId="28BA930E" w:rsidR="00414753" w:rsidRDefault="00414753" w:rsidP="00414753">
      <w:pPr>
        <w:keepNext/>
        <w:spacing w:after="0" w:line="360" w:lineRule="auto"/>
        <w:jc w:val="both"/>
        <w:outlineLvl w:val="3"/>
        <w:rPr>
          <w:rFonts w:ascii="Times New Roman" w:eastAsia="Times New Roman" w:hAnsi="Times New Roman" w:cs="Times New Roman"/>
          <w:sz w:val="24"/>
          <w:szCs w:val="24"/>
          <w:lang w:eastAsia="pl-PL"/>
        </w:rPr>
      </w:pPr>
      <w:r w:rsidRPr="00B46958">
        <w:rPr>
          <w:rFonts w:ascii="Times New Roman" w:eastAsia="Times New Roman" w:hAnsi="Times New Roman" w:cs="Times New Roman"/>
          <w:b/>
          <w:sz w:val="24"/>
          <w:szCs w:val="24"/>
          <w:lang w:eastAsia="pl-PL"/>
        </w:rPr>
        <w:t>cen</w:t>
      </w:r>
      <w:r>
        <w:rPr>
          <w:rFonts w:ascii="Times New Roman" w:eastAsia="Times New Roman" w:hAnsi="Times New Roman" w:cs="Times New Roman"/>
          <w:b/>
          <w:sz w:val="24"/>
          <w:szCs w:val="24"/>
          <w:lang w:eastAsia="pl-PL"/>
        </w:rPr>
        <w:t>a</w:t>
      </w:r>
      <w:r w:rsidRPr="00B46958">
        <w:rPr>
          <w:rFonts w:ascii="Times New Roman" w:eastAsia="Times New Roman" w:hAnsi="Times New Roman" w:cs="Times New Roman"/>
          <w:b/>
          <w:sz w:val="24"/>
          <w:szCs w:val="24"/>
          <w:lang w:eastAsia="pl-PL"/>
        </w:rPr>
        <w:t xml:space="preserve"> netto</w:t>
      </w:r>
      <w:r w:rsidRPr="00B46958">
        <w:rPr>
          <w:rFonts w:ascii="Times New Roman" w:eastAsia="Times New Roman" w:hAnsi="Times New Roman" w:cs="Times New Roman"/>
          <w:sz w:val="24"/>
          <w:szCs w:val="24"/>
          <w:lang w:eastAsia="pl-PL"/>
        </w:rPr>
        <w:t xml:space="preserve"> </w:t>
      </w:r>
      <w:r w:rsidRPr="00B46958">
        <w:rPr>
          <w:rFonts w:ascii="Times New Roman" w:eastAsia="Times New Roman" w:hAnsi="Times New Roman" w:cs="Times New Roman"/>
          <w:b/>
          <w:sz w:val="24"/>
          <w:szCs w:val="24"/>
          <w:lang w:eastAsia="pl-PL"/>
        </w:rPr>
        <w:t>…....................... PLN</w:t>
      </w:r>
      <w:r w:rsidRPr="00B46958">
        <w:rPr>
          <w:rFonts w:ascii="Times New Roman" w:eastAsia="Times New Roman" w:hAnsi="Times New Roman" w:cs="Times New Roman"/>
          <w:sz w:val="24"/>
          <w:szCs w:val="24"/>
          <w:lang w:eastAsia="pl-PL"/>
        </w:rPr>
        <w:t xml:space="preserve"> (słownie złotych: ....................................................................................................…) plus podatek VAT w wysokości ………%, co daje cenę brutto* ......................... PLN (słownie złotych: ..............................................................................................................................)</w:t>
      </w:r>
      <w:r>
        <w:rPr>
          <w:rFonts w:ascii="Times New Roman" w:eastAsia="Times New Roman" w:hAnsi="Times New Roman" w:cs="Times New Roman"/>
          <w:sz w:val="24"/>
          <w:szCs w:val="24"/>
          <w:lang w:eastAsia="pl-PL"/>
        </w:rPr>
        <w:t>,</w:t>
      </w:r>
    </w:p>
    <w:p w14:paraId="54101029" w14:textId="0748DC39" w:rsidR="00414753" w:rsidRDefault="00414753" w:rsidP="00E47F0C">
      <w:pPr>
        <w:keepNext/>
        <w:spacing w:after="0" w:line="360" w:lineRule="auto"/>
        <w:jc w:val="both"/>
        <w:outlineLvl w:val="3"/>
        <w:rPr>
          <w:rFonts w:ascii="Times New Roman" w:eastAsia="Times New Roman" w:hAnsi="Times New Roman" w:cs="Times New Roman"/>
          <w:b/>
          <w:sz w:val="24"/>
          <w:szCs w:val="24"/>
          <w:lang w:eastAsia="pl-PL"/>
        </w:rPr>
      </w:pPr>
    </w:p>
    <w:p w14:paraId="5869AB8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cena oferty brutto musi obejmować wszystkie elementy wskazane w pkt 4.2 niniejszej SIWZ.</w:t>
      </w:r>
    </w:p>
    <w:p w14:paraId="68E7521B" w14:textId="77777777" w:rsidR="00E47F0C" w:rsidRPr="00B46958" w:rsidRDefault="00E47F0C" w:rsidP="00E47F0C">
      <w:pPr>
        <w:spacing w:after="0" w:line="360" w:lineRule="auto"/>
        <w:ind w:left="360"/>
        <w:jc w:val="both"/>
        <w:rPr>
          <w:rFonts w:ascii="Times New Roman" w:eastAsia="Times New Roman" w:hAnsi="Times New Roman" w:cs="Times New Roman"/>
          <w:b/>
          <w:sz w:val="24"/>
          <w:szCs w:val="24"/>
          <w:lang w:eastAsia="pl-PL"/>
        </w:rPr>
      </w:pPr>
    </w:p>
    <w:p w14:paraId="0D45C8C1" w14:textId="77777777" w:rsidR="00E47F0C" w:rsidRPr="00B46958" w:rsidRDefault="00E47F0C" w:rsidP="00E47F0C">
      <w:pPr>
        <w:keepNext/>
        <w:widowControl w:val="0"/>
        <w:spacing w:after="0" w:line="360" w:lineRule="auto"/>
        <w:jc w:val="both"/>
        <w:outlineLvl w:val="1"/>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IV. NUMER RACHUNKU BANKOWEGO WYKONAWCY</w:t>
      </w:r>
    </w:p>
    <w:p w14:paraId="493339A7"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Numer rachunku bankowego wykonawcy, na które zamawiający będzie dokonywał ewentualnych płatności: ........................................................................................................................................................ .</w:t>
      </w:r>
    </w:p>
    <w:p w14:paraId="4D379595"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68724DC4"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b/>
          <w:sz w:val="24"/>
          <w:szCs w:val="24"/>
          <w:lang w:eastAsia="pl-PL"/>
        </w:rPr>
        <w:t>V. TERMIN ZWIĄZANIA OFERTĄ</w:t>
      </w:r>
      <w:r w:rsidRPr="00B46958">
        <w:rPr>
          <w:rFonts w:ascii="Times New Roman" w:eastAsia="Times New Roman" w:hAnsi="Times New Roman" w:cs="Times New Roman"/>
          <w:sz w:val="24"/>
          <w:szCs w:val="24"/>
          <w:lang w:eastAsia="pl-PL"/>
        </w:rPr>
        <w:t xml:space="preserve"> – 60 dni od upływu terminu składania ofert.</w:t>
      </w:r>
    </w:p>
    <w:p w14:paraId="041E53D7"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1A830758"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pl-PL"/>
        </w:rPr>
      </w:pPr>
      <w:r w:rsidRPr="00B46958">
        <w:rPr>
          <w:rFonts w:ascii="Times New Roman" w:eastAsia="Times New Roman" w:hAnsi="Times New Roman" w:cs="Times New Roman"/>
          <w:b/>
          <w:bCs/>
          <w:color w:val="000000"/>
          <w:sz w:val="24"/>
          <w:szCs w:val="24"/>
          <w:lang w:eastAsia="pl-PL"/>
        </w:rPr>
        <w:t>VI.  ZOBOWIĄZANIE PODATKOWE</w:t>
      </w:r>
    </w:p>
    <w:p w14:paraId="2FBD8333"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Wykonawca oświadcza, że wybór niniejszej oferty:</w:t>
      </w:r>
    </w:p>
    <w:p w14:paraId="145F1944" w14:textId="77777777" w:rsidR="00E47F0C" w:rsidRPr="00B46958" w:rsidRDefault="00E47F0C" w:rsidP="00E47F0C">
      <w:pPr>
        <w:widowControl w:val="0"/>
        <w:suppressAutoHyphens/>
        <w:spacing w:after="0" w:line="360" w:lineRule="auto"/>
        <w:ind w:left="283"/>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1) nie prowadzi do powstania u Zamawiającego obowiązku podatkowego *</w:t>
      </w:r>
    </w:p>
    <w:p w14:paraId="1F590219" w14:textId="77777777" w:rsidR="00E47F0C" w:rsidRPr="00B46958" w:rsidRDefault="00E47F0C" w:rsidP="00E47F0C">
      <w:pPr>
        <w:widowControl w:val="0"/>
        <w:suppressAutoHyphens/>
        <w:spacing w:after="0" w:line="360" w:lineRule="auto"/>
        <w:ind w:left="283"/>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2) prowadzi do powstania u Zamawiającego obowiązku podatkowego*</w:t>
      </w:r>
    </w:p>
    <w:p w14:paraId="34B23BFE"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Nazwa (rodzaj) towaru lub usługi, których dostawa lub świadczenie będzie prowadzić do jego powstania:……………………………………………………………………………………………………………………………………………………………………………………………………………….</w:t>
      </w:r>
    </w:p>
    <w:p w14:paraId="34B460FB"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Wartość towaru lub usługi bez kwoty podatku: …………………………………………….. zł .</w:t>
      </w:r>
    </w:p>
    <w:p w14:paraId="06F951A2"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p>
    <w:p w14:paraId="25BD5C2A"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 niepotrzebne skreślić</w:t>
      </w:r>
    </w:p>
    <w:p w14:paraId="6C858674"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p>
    <w:p w14:paraId="5984101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VII. OŚWIADCZENIE WYKONAWCY</w:t>
      </w:r>
    </w:p>
    <w:p w14:paraId="3A6B3207" w14:textId="77777777" w:rsidR="00E47F0C" w:rsidRPr="00B46958" w:rsidRDefault="00E47F0C" w:rsidP="00E47F0C">
      <w:pPr>
        <w:numPr>
          <w:ilvl w:val="0"/>
          <w:numId w:val="5"/>
        </w:numPr>
        <w:spacing w:before="120"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 xml:space="preserve">Wykonawca oświadcza, że zapoznał się z treścią Specyfikacji Istotnych Warunków Zamówienia, formularzem oferty, załącznikami, wzorem Umowy (stanowiącym załącznik </w:t>
      </w:r>
      <w:r w:rsidRPr="00B46958">
        <w:rPr>
          <w:rFonts w:ascii="Times New Roman" w:eastAsia="Times New Roman" w:hAnsi="Times New Roman" w:cs="Times New Roman"/>
          <w:bCs/>
          <w:sz w:val="24"/>
          <w:szCs w:val="24"/>
          <w:lang w:eastAsia="pl-PL"/>
        </w:rPr>
        <w:lastRenderedPageBreak/>
        <w:t>numer 2 do Specyfikacji Istotnych Warunków Zamówienia) i nie wnosi do nich żadnych zastrzeżeń. Wykonawca zobowiązuje się, w przypadku wybrania przedstawionej oferty, do zawarcia Umowy w miejscu i terminie wskazanym przez Zamawiającego.</w:t>
      </w:r>
    </w:p>
    <w:p w14:paraId="3D6B1C4C"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akceptuje warunki płatności wskazane w SIWZ i wzorze Umowy.</w:t>
      </w:r>
    </w:p>
    <w:p w14:paraId="51295CB6"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3AD6886F"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533CEDC1"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późn. zm.). </w:t>
      </w:r>
    </w:p>
    <w:p w14:paraId="6379E060"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5A1A5DB"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35649A60"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 xml:space="preserve">Wykonawca oświadcza, że </w:t>
      </w:r>
      <w:r w:rsidRPr="00B46958">
        <w:rPr>
          <w:rFonts w:ascii="Times New Roman" w:eastAsia="Times New Roman" w:hAnsi="Times New Roman" w:cs="Times New Roman"/>
          <w:bCs/>
          <w:sz w:val="24"/>
          <w:szCs w:val="24"/>
          <w:lang w:eastAsia="ar-SA"/>
        </w:rPr>
        <w:t>ofertę niniejszą składa na . . . . . .  kolejno ponumerowanych stronach.</w:t>
      </w:r>
    </w:p>
    <w:p w14:paraId="6F832A37"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ar-SA"/>
        </w:rPr>
        <w:t>Do niniejszej oferty Wykonawca załącza wymagane w SIWZ dokumenty:</w:t>
      </w:r>
    </w:p>
    <w:p w14:paraId="15F77BEA" w14:textId="77777777" w:rsidR="00E47F0C" w:rsidRPr="00B46958" w:rsidRDefault="00E47F0C" w:rsidP="00E47F0C">
      <w:pPr>
        <w:numPr>
          <w:ilvl w:val="0"/>
          <w:numId w:val="4"/>
        </w:numPr>
        <w:tabs>
          <w:tab w:val="left" w:pos="720"/>
          <w:tab w:val="left" w:pos="993"/>
        </w:tabs>
        <w:suppressAutoHyphens/>
        <w:spacing w:before="120" w:after="120" w:line="360" w:lineRule="auto"/>
        <w:ind w:hanging="11"/>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52598444" w14:textId="77777777" w:rsidR="00E47F0C" w:rsidRPr="00B46958" w:rsidRDefault="00E47F0C" w:rsidP="00E47F0C">
      <w:pPr>
        <w:numPr>
          <w:ilvl w:val="0"/>
          <w:numId w:val="4"/>
        </w:numPr>
        <w:tabs>
          <w:tab w:val="left" w:pos="720"/>
          <w:tab w:val="left" w:pos="993"/>
        </w:tabs>
        <w:suppressAutoHyphens/>
        <w:spacing w:before="120" w:after="120" w:line="360" w:lineRule="auto"/>
        <w:ind w:hanging="11"/>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4F3410C0"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1B736CBF"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361F8A71"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730EED96" w14:textId="77777777" w:rsidR="00E47F0C" w:rsidRPr="00B46958" w:rsidRDefault="00E47F0C" w:rsidP="00E47F0C">
      <w:pPr>
        <w:spacing w:after="0" w:line="360" w:lineRule="auto"/>
        <w:jc w:val="right"/>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1EBD79D9" w14:textId="77777777" w:rsidR="00E47F0C" w:rsidRPr="00B46958" w:rsidRDefault="00E47F0C" w:rsidP="00E47F0C">
      <w:pPr>
        <w:spacing w:after="0" w:line="360" w:lineRule="auto"/>
        <w:jc w:val="right"/>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sz w:val="24"/>
          <w:szCs w:val="24"/>
          <w:lang w:eastAsia="pl-PL"/>
        </w:rPr>
        <w:t>/pieczątka i podpis osoby upoważnionej do składania oświadczeń w imieniu Wykonawcy</w:t>
      </w:r>
      <w:r w:rsidRPr="00B46958">
        <w:rPr>
          <w:rFonts w:ascii="Times New Roman" w:eastAsia="Times New Roman" w:hAnsi="Times New Roman" w:cs="Times New Roman"/>
          <w:b/>
          <w:sz w:val="24"/>
          <w:szCs w:val="24"/>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E47F0C" w:rsidRPr="00E47F0C" w14:paraId="547923B4" w14:textId="77777777" w:rsidTr="007533E7">
        <w:tc>
          <w:tcPr>
            <w:tcW w:w="9394" w:type="dxa"/>
          </w:tcPr>
          <w:p w14:paraId="02984AE3"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p>
          <w:p w14:paraId="277DA21C" w14:textId="77777777" w:rsidR="00E47F0C" w:rsidRPr="00E47F0C" w:rsidRDefault="00E47F0C" w:rsidP="00E47F0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2</w:t>
            </w:r>
          </w:p>
          <w:p w14:paraId="19C0D622"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WZÓR UMOWY</w:t>
            </w:r>
          </w:p>
          <w:p w14:paraId="15E3852F"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p>
        </w:tc>
      </w:tr>
    </w:tbl>
    <w:p w14:paraId="448D202B" w14:textId="77777777" w:rsidR="00E47F0C" w:rsidRPr="00E47F0C" w:rsidRDefault="00E47F0C" w:rsidP="00E47F0C">
      <w:pPr>
        <w:spacing w:after="0" w:line="240" w:lineRule="auto"/>
        <w:rPr>
          <w:rFonts w:ascii="Times New Roman" w:eastAsia="Times New Roman" w:hAnsi="Times New Roman" w:cs="Times New Roman"/>
          <w:sz w:val="24"/>
          <w:szCs w:val="24"/>
          <w:lang w:eastAsia="pl-PL"/>
        </w:rPr>
      </w:pPr>
    </w:p>
    <w:p w14:paraId="7517F7E5" w14:textId="75C43F56" w:rsidR="00E47F0C" w:rsidRPr="00B46958" w:rsidRDefault="00E47F0C" w:rsidP="00E47F0C">
      <w:pPr>
        <w:spacing w:after="0" w:line="360" w:lineRule="auto"/>
        <w:jc w:val="center"/>
        <w:rPr>
          <w:rFonts w:ascii="Times New Roman" w:eastAsia="Times New Roman" w:hAnsi="Times New Roman" w:cs="Times New Roman"/>
          <w:b/>
          <w:color w:val="FF0000"/>
          <w:sz w:val="24"/>
          <w:szCs w:val="24"/>
          <w:lang w:eastAsia="pl-PL"/>
        </w:rPr>
      </w:pPr>
      <w:r w:rsidRPr="00B46958">
        <w:rPr>
          <w:rFonts w:ascii="Times New Roman" w:eastAsia="Times New Roman" w:hAnsi="Times New Roman" w:cs="Times New Roman"/>
          <w:b/>
          <w:sz w:val="24"/>
          <w:szCs w:val="24"/>
          <w:lang w:eastAsia="pl-PL"/>
        </w:rPr>
        <w:t xml:space="preserve">UMOWA NR SKM – …/ </w:t>
      </w:r>
      <w:r w:rsidR="00EE36EC">
        <w:rPr>
          <w:rFonts w:ascii="Times New Roman" w:eastAsia="Times New Roman" w:hAnsi="Times New Roman" w:cs="Times New Roman"/>
          <w:b/>
          <w:sz w:val="24"/>
          <w:szCs w:val="24"/>
          <w:lang w:eastAsia="pl-PL"/>
        </w:rPr>
        <w:t>20</w:t>
      </w:r>
    </w:p>
    <w:p w14:paraId="338E0A12"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p>
    <w:p w14:paraId="6B25345F" w14:textId="6C61FD93"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zawarta w dniu … ………………. 20</w:t>
      </w:r>
      <w:r w:rsidR="00EE36EC">
        <w:rPr>
          <w:rFonts w:ascii="Times New Roman" w:eastAsia="Times New Roman" w:hAnsi="Times New Roman" w:cs="Times New Roman"/>
          <w:sz w:val="24"/>
          <w:szCs w:val="24"/>
          <w:lang w:eastAsia="pl-PL"/>
        </w:rPr>
        <w:t>20</w:t>
      </w:r>
      <w:r w:rsidRPr="00B46958">
        <w:rPr>
          <w:rFonts w:ascii="Times New Roman" w:eastAsia="Times New Roman" w:hAnsi="Times New Roman" w:cs="Times New Roman"/>
          <w:sz w:val="24"/>
          <w:szCs w:val="24"/>
          <w:lang w:eastAsia="pl-PL"/>
        </w:rPr>
        <w:t xml:space="preserve"> roku w Gdyni pomiędzy:</w:t>
      </w:r>
    </w:p>
    <w:p w14:paraId="7B81795B" w14:textId="77777777" w:rsidR="00EE36EC" w:rsidRPr="00EE36EC" w:rsidRDefault="00E47F0C" w:rsidP="00EE36EC">
      <w:pPr>
        <w:spacing w:after="0" w:line="360" w:lineRule="auto"/>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b/>
          <w:bCs/>
          <w:sz w:val="24"/>
          <w:szCs w:val="24"/>
          <w:lang w:eastAsia="pl-PL"/>
        </w:rPr>
        <w:t>PKP SZYBKA KOLEJ MIEJSKA W TRÓJMIEŚCIE Sp. z o.o.</w:t>
      </w:r>
      <w:r w:rsidRPr="00B46958">
        <w:rPr>
          <w:rFonts w:ascii="Times New Roman" w:eastAsia="Times New Roman" w:hAnsi="Times New Roman" w:cs="Times New Roman"/>
          <w:sz w:val="24"/>
          <w:szCs w:val="24"/>
          <w:lang w:eastAsia="pl-PL"/>
        </w:rPr>
        <w:t xml:space="preserve"> z siedzibą w Gdyni, ul. Morska </w:t>
      </w:r>
      <w:smartTag w:uri="urn:schemas-microsoft-com:office:smarttags" w:element="metricconverter">
        <w:smartTagPr>
          <w:attr w:name="ProductID" w:val="350 a"/>
        </w:smartTagPr>
        <w:r w:rsidRPr="00B46958">
          <w:rPr>
            <w:rFonts w:ascii="Times New Roman" w:eastAsia="Times New Roman" w:hAnsi="Times New Roman" w:cs="Times New Roman"/>
            <w:sz w:val="24"/>
            <w:szCs w:val="24"/>
            <w:lang w:eastAsia="pl-PL"/>
          </w:rPr>
          <w:t>350 a</w:t>
        </w:r>
      </w:smartTag>
      <w:r w:rsidRPr="00B46958">
        <w:rPr>
          <w:rFonts w:ascii="Times New Roman" w:eastAsia="Times New Roman" w:hAnsi="Times New Roman" w:cs="Times New Roman"/>
          <w:sz w:val="24"/>
          <w:szCs w:val="24"/>
          <w:lang w:eastAsia="pl-PL"/>
        </w:rPr>
        <w:t xml:space="preserve">, zarejestrowaną w rejestrze przedsiębiorców prowadzonym przez Sąd Rejonowy Gdańsk-Północ w Gdańsku, VIII Wydział Gospodarczy Krajowego Rejestru Sądowego pod numerem KRS 0000076705, NIP 958-13-70-512, Regon 192488478, Kapitał Zakładowy </w:t>
      </w:r>
      <w:r w:rsidR="00EE36EC">
        <w:rPr>
          <w:rFonts w:ascii="Times New Roman" w:eastAsia="Times New Roman" w:hAnsi="Times New Roman" w:cs="Times New Roman"/>
          <w:color w:val="000000"/>
          <w:sz w:val="24"/>
          <w:szCs w:val="24"/>
          <w:lang w:eastAsia="pl-PL"/>
        </w:rPr>
        <w:t>168</w:t>
      </w:r>
      <w:r w:rsidRPr="00B46958">
        <w:rPr>
          <w:rFonts w:ascii="Times New Roman" w:eastAsia="Times New Roman" w:hAnsi="Times New Roman" w:cs="Times New Roman"/>
          <w:color w:val="000000"/>
          <w:sz w:val="24"/>
          <w:szCs w:val="24"/>
          <w:lang w:eastAsia="pl-PL"/>
        </w:rPr>
        <w:t> </w:t>
      </w:r>
      <w:r w:rsidR="00EE36EC">
        <w:rPr>
          <w:rFonts w:ascii="Times New Roman" w:eastAsia="Times New Roman" w:hAnsi="Times New Roman" w:cs="Times New Roman"/>
          <w:color w:val="000000"/>
          <w:sz w:val="24"/>
          <w:szCs w:val="24"/>
          <w:lang w:eastAsia="pl-PL"/>
        </w:rPr>
        <w:t>119</w:t>
      </w:r>
      <w:r w:rsidRPr="00B46958">
        <w:rPr>
          <w:rFonts w:ascii="Times New Roman" w:eastAsia="Times New Roman" w:hAnsi="Times New Roman" w:cs="Times New Roman"/>
          <w:color w:val="000000"/>
          <w:sz w:val="24"/>
          <w:szCs w:val="24"/>
          <w:lang w:eastAsia="pl-PL"/>
        </w:rPr>
        <w:t xml:space="preserve"> 000,00 zł</w:t>
      </w:r>
      <w:r w:rsidR="00EE36EC">
        <w:rPr>
          <w:rFonts w:ascii="Times New Roman" w:eastAsia="Times New Roman" w:hAnsi="Times New Roman" w:cs="Times New Roman"/>
          <w:color w:val="000000"/>
          <w:sz w:val="24"/>
          <w:szCs w:val="24"/>
          <w:lang w:eastAsia="pl-PL"/>
        </w:rPr>
        <w:t xml:space="preserve">, </w:t>
      </w:r>
      <w:r w:rsidR="00EE36EC" w:rsidRPr="00EE36EC">
        <w:rPr>
          <w:rFonts w:ascii="Times New Roman" w:eastAsia="Times New Roman" w:hAnsi="Times New Roman" w:cs="Times New Roman"/>
          <w:color w:val="000000"/>
          <w:sz w:val="24"/>
          <w:szCs w:val="24"/>
          <w:lang w:eastAsia="pl-PL"/>
        </w:rPr>
        <w:t>nr rej. BDO: 000124414</w:t>
      </w:r>
    </w:p>
    <w:p w14:paraId="5EA3AB6F"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reprezentowaną przez:</w:t>
      </w:r>
    </w:p>
    <w:p w14:paraId="47F4BB75"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12C85431"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2A52A9BA"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zwaną dalej ZAMAWIAJĄCYM,</w:t>
      </w:r>
    </w:p>
    <w:p w14:paraId="40461AD0"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a:</w:t>
      </w:r>
    </w:p>
    <w:p w14:paraId="5C7F7A06"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bCs/>
          <w:sz w:val="24"/>
          <w:szCs w:val="24"/>
          <w:lang w:eastAsia="pl-PL"/>
        </w:rPr>
        <w:t>………………………………………………………………………………………………………………………………………………………………………………………………………………………………………………………………………………………………………………………………………………………………………………………………………………………………….</w:t>
      </w:r>
    </w:p>
    <w:p w14:paraId="21791791"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reprezentowaną przez:</w:t>
      </w:r>
    </w:p>
    <w:p w14:paraId="3D89D1EB"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6B46FFB5"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1DCCACB4" w14:textId="77777777" w:rsidR="00E47F0C" w:rsidRPr="00B46958" w:rsidRDefault="00E47F0C" w:rsidP="00E47F0C">
      <w:pPr>
        <w:spacing w:after="0" w:line="360" w:lineRule="auto"/>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zwaną dalej WYKONAWCĄ.</w:t>
      </w:r>
    </w:p>
    <w:p w14:paraId="500A493C"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p>
    <w:p w14:paraId="35A86674"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§1</w:t>
      </w:r>
    </w:p>
    <w:p w14:paraId="186F39F3" w14:textId="77777777" w:rsidR="00E47F0C" w:rsidRPr="00B46958" w:rsidRDefault="00E47F0C" w:rsidP="00E47F0C">
      <w:pPr>
        <w:numPr>
          <w:ilvl w:val="0"/>
          <w:numId w:val="28"/>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xml:space="preserve">Przedmiotem Umowy jest świadczenie przez Wykonawcę </w:t>
      </w:r>
      <w:r w:rsidRPr="00B46958">
        <w:rPr>
          <w:rFonts w:ascii="Times New Roman" w:eastAsia="Times New Roman" w:hAnsi="Times New Roman" w:cs="Times New Roman"/>
          <w:b/>
          <w:bCs/>
          <w:sz w:val="24"/>
          <w:szCs w:val="24"/>
          <w:lang w:eastAsia="pl-PL"/>
        </w:rPr>
        <w:t>usług w zakresie</w:t>
      </w:r>
      <w:r w:rsidRPr="00B46958">
        <w:rPr>
          <w:rFonts w:ascii="Times New Roman" w:eastAsia="Times New Roman" w:hAnsi="Times New Roman" w:cs="Times New Roman"/>
          <w:sz w:val="24"/>
          <w:szCs w:val="24"/>
          <w:lang w:eastAsia="pl-PL"/>
        </w:rPr>
        <w:t xml:space="preserve"> </w:t>
      </w:r>
      <w:r w:rsidRPr="00B46958">
        <w:rPr>
          <w:rFonts w:ascii="Times New Roman" w:eastAsia="Times New Roman" w:hAnsi="Times New Roman" w:cs="Times New Roman"/>
          <w:b/>
          <w:sz w:val="24"/>
          <w:szCs w:val="24"/>
          <w:lang w:eastAsia="pl-PL"/>
        </w:rPr>
        <w:t xml:space="preserve">utrzymania infrastruktury kolejowej linii nr 250 Gdańsk Główny- Rumia oraz PRT Wejherowo, </w:t>
      </w:r>
      <w:r w:rsidRPr="00B46958">
        <w:rPr>
          <w:rFonts w:ascii="Times New Roman" w:eastAsia="Times New Roman" w:hAnsi="Times New Roman" w:cs="Times New Roman"/>
          <w:bCs/>
          <w:sz w:val="24"/>
          <w:szCs w:val="24"/>
          <w:lang w:eastAsia="pl-PL"/>
        </w:rPr>
        <w:t>których właścicielem jest Zamawiający.</w:t>
      </w:r>
      <w:r w:rsidRPr="00B46958">
        <w:rPr>
          <w:rFonts w:ascii="Times New Roman" w:eastAsia="Times New Roman" w:hAnsi="Times New Roman" w:cs="Times New Roman"/>
          <w:sz w:val="24"/>
          <w:szCs w:val="24"/>
          <w:lang w:eastAsia="pl-PL"/>
        </w:rPr>
        <w:t xml:space="preserve"> Szczegółowy opis przedmiotu zamówienia znajduje się w Szczegółowym Opisie Przedmiotu Zamówienia stanowiącym Załącznik nr 1 do niniejszej Umowy, z tym zastrzeżeniem, ze termin realizacji Umowy określony został w §5 ust.1 Umowy.</w:t>
      </w:r>
    </w:p>
    <w:p w14:paraId="7E0ECF87" w14:textId="77777777" w:rsidR="00E47F0C" w:rsidRPr="00B46958" w:rsidRDefault="00E47F0C" w:rsidP="00E47F0C">
      <w:pPr>
        <w:numPr>
          <w:ilvl w:val="0"/>
          <w:numId w:val="28"/>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lastRenderedPageBreak/>
        <w:t>Usługi, o których mowa w ust. 1, obejmują przydzielenie i zagwarantowanie przez Wykonawcę gotowości pracowników do realizowania przedmiotu umowy w ilości  8 osób na jedną zmianę pracy. Ilość osób w każdym miesiącu jest stała i wynosi 8 osób.</w:t>
      </w:r>
    </w:p>
    <w:p w14:paraId="193C6D59"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p>
    <w:p w14:paraId="3E3BBA30"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xml:space="preserve">§2 </w:t>
      </w:r>
    </w:p>
    <w:p w14:paraId="14628886" w14:textId="77777777" w:rsidR="00E47F0C" w:rsidRPr="00B46958" w:rsidRDefault="00E47F0C" w:rsidP="00E47F0C">
      <w:pPr>
        <w:tabs>
          <w:tab w:val="num" w:pos="1080"/>
        </w:tabs>
        <w:spacing w:after="0" w:line="360" w:lineRule="auto"/>
        <w:ind w:left="360"/>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Osoby odpowiedzialne za realizację umowy:</w:t>
      </w:r>
    </w:p>
    <w:p w14:paraId="231C424A" w14:textId="77777777" w:rsidR="00E47F0C" w:rsidRPr="00B46958" w:rsidRDefault="00E47F0C" w:rsidP="00E47F0C">
      <w:pPr>
        <w:numPr>
          <w:ilvl w:val="0"/>
          <w:numId w:val="36"/>
        </w:numPr>
        <w:tabs>
          <w:tab w:val="num" w:pos="1080"/>
        </w:tabs>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ze strony Zamawiającego</w:t>
      </w:r>
      <w:r w:rsidRPr="00B46958">
        <w:rPr>
          <w:rFonts w:ascii="Times New Roman" w:eastAsia="Times New Roman" w:hAnsi="Times New Roman" w:cs="Times New Roman"/>
          <w:b/>
          <w:sz w:val="24"/>
          <w:szCs w:val="24"/>
          <w:lang w:eastAsia="pl-PL"/>
        </w:rPr>
        <w:t>:</w:t>
      </w:r>
      <w:r w:rsidRPr="00B46958">
        <w:rPr>
          <w:rFonts w:ascii="Times New Roman" w:eastAsia="Times New Roman" w:hAnsi="Times New Roman" w:cs="Times New Roman"/>
          <w:sz w:val="24"/>
          <w:szCs w:val="24"/>
          <w:lang w:eastAsia="pl-PL"/>
        </w:rPr>
        <w:t xml:space="preserve"> p. Andrzej Domżalski, tel. 696 050 135, posiadający kompetencje do zgłaszania u Wykonawcy zapotrzebowania na przydzielenie pracowników, o których mowa w ust. 1;</w:t>
      </w:r>
    </w:p>
    <w:p w14:paraId="0E27E0E9" w14:textId="77777777" w:rsidR="00E47F0C" w:rsidRPr="00B46958" w:rsidRDefault="00E47F0C" w:rsidP="00E47F0C">
      <w:pPr>
        <w:numPr>
          <w:ilvl w:val="0"/>
          <w:numId w:val="36"/>
        </w:numPr>
        <w:tabs>
          <w:tab w:val="num" w:pos="1080"/>
        </w:tabs>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ze strony Wykonawcy – p. ………………………. tel. …………………………</w:t>
      </w:r>
    </w:p>
    <w:p w14:paraId="2AEBFDD2"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3A753D74"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§3</w:t>
      </w:r>
    </w:p>
    <w:p w14:paraId="3EC34EA7" w14:textId="77777777" w:rsidR="00E47F0C" w:rsidRPr="00B46958" w:rsidRDefault="00E47F0C" w:rsidP="00E47F0C">
      <w:pPr>
        <w:numPr>
          <w:ilvl w:val="0"/>
          <w:numId w:val="29"/>
        </w:numPr>
        <w:spacing w:after="0" w:line="360" w:lineRule="auto"/>
        <w:ind w:hanging="720"/>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Wykonawca zobowiązuje się do:</w:t>
      </w:r>
    </w:p>
    <w:p w14:paraId="65AD2964" w14:textId="6F99272F"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kierowania pracowników do wyznaczonych w zapotrzebowaniu miejsc prowadzenia robót w ilościach i czasie każdorazowo uzgodnionych z Zamawiającym,</w:t>
      </w:r>
      <w:r w:rsidR="001D3859" w:rsidRPr="00B46958">
        <w:rPr>
          <w:rFonts w:ascii="Times New Roman" w:eastAsia="Times New Roman" w:hAnsi="Times New Roman" w:cs="Times New Roman"/>
          <w:sz w:val="24"/>
          <w:szCs w:val="24"/>
          <w:lang w:eastAsia="pl-PL"/>
        </w:rPr>
        <w:t xml:space="preserve"> nie dłuższym jednak niż </w:t>
      </w:r>
      <w:r w:rsidR="00EE36EC">
        <w:rPr>
          <w:rFonts w:ascii="Times New Roman" w:eastAsia="Times New Roman" w:hAnsi="Times New Roman" w:cs="Times New Roman"/>
          <w:sz w:val="24"/>
          <w:szCs w:val="24"/>
          <w:lang w:eastAsia="pl-PL"/>
        </w:rPr>
        <w:t>1 godzina</w:t>
      </w:r>
      <w:r w:rsidR="001D3859" w:rsidRPr="00B46958">
        <w:rPr>
          <w:rFonts w:ascii="Times New Roman" w:eastAsia="Times New Roman" w:hAnsi="Times New Roman" w:cs="Times New Roman"/>
          <w:sz w:val="24"/>
          <w:szCs w:val="24"/>
          <w:lang w:eastAsia="pl-PL"/>
        </w:rPr>
        <w:t xml:space="preserve"> od zgłoszenia zapotrzebowania,</w:t>
      </w:r>
    </w:p>
    <w:p w14:paraId="3F19E188" w14:textId="77777777"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xml:space="preserve">wykonywania robót z należytą starannością i przestrzegania przez pracowników wymogów jakościowych, mając na uwadze cel umowy, </w:t>
      </w:r>
    </w:p>
    <w:p w14:paraId="5EEDF014" w14:textId="77777777"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zapewnienia porządku i dyscypliny wśród pracowników skierowanych do robót, w tym zakresie terminowego zgłoszenia się pracowników w wyznaczonych miejscach zbiórek,</w:t>
      </w:r>
    </w:p>
    <w:p w14:paraId="692008A7" w14:textId="77777777"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wyznaczania do robót pracowników posiadających doświadczenie przy robotach utrzymaniowych w infrastrukturze kolejowej, spełniających obowiązujące wymogi zdrowotne, posiadających aktualne przeszkolenia bhp oraz umiejętność obsługi lekkich maszyn spalinowych,</w:t>
      </w:r>
    </w:p>
    <w:p w14:paraId="0CF8E343" w14:textId="77777777"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wyposażenia pracowników własnym staraniem i kosztem w ubrania robocze dostosowane do występujących warunków atmosferycznych oraz w środki ochrony osobistej (kamizelki ostrzegawcze, rękawice ochronne, itp.);</w:t>
      </w:r>
    </w:p>
    <w:p w14:paraId="433326BB" w14:textId="77777777" w:rsidR="00E47F0C" w:rsidRPr="00B46958" w:rsidRDefault="00E47F0C" w:rsidP="00E47F0C">
      <w:pPr>
        <w:numPr>
          <w:ilvl w:val="0"/>
          <w:numId w:val="30"/>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kierowania pracowników znających język polski w stopniu komunikatywnym.</w:t>
      </w:r>
    </w:p>
    <w:p w14:paraId="1C619FEA" w14:textId="77777777" w:rsidR="00E47F0C" w:rsidRPr="00B46958" w:rsidRDefault="00E47F0C" w:rsidP="00E47F0C">
      <w:pPr>
        <w:numPr>
          <w:ilvl w:val="0"/>
          <w:numId w:val="31"/>
        </w:numPr>
        <w:spacing w:after="0" w:line="360" w:lineRule="auto"/>
        <w:ind w:hanging="720"/>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Zamawiający zobowiązuje się do:</w:t>
      </w:r>
    </w:p>
    <w:p w14:paraId="68408E86" w14:textId="77777777" w:rsidR="00E47F0C" w:rsidRPr="00B46958" w:rsidRDefault="00E47F0C" w:rsidP="00E47F0C">
      <w:pPr>
        <w:numPr>
          <w:ilvl w:val="0"/>
          <w:numId w:val="32"/>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zapewnienia odpowiedniego nadzoru nad pracownikami wykonującymi roboty oraz realizacji robót zgodnie z warunkami technicznymi,</w:t>
      </w:r>
    </w:p>
    <w:p w14:paraId="0FA8A591" w14:textId="77777777" w:rsidR="00E47F0C" w:rsidRPr="00B46958" w:rsidRDefault="00E47F0C" w:rsidP="00E47F0C">
      <w:pPr>
        <w:numPr>
          <w:ilvl w:val="0"/>
          <w:numId w:val="32"/>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xml:space="preserve">przeprowadzania każdorazowo przed rozpoczęciem pracy oraz w trakcie zmiany miejsca lub rodzaju pracy pouczeń pracowników o warunkach bhp w zakresie robót przewidzianych </w:t>
      </w:r>
      <w:r w:rsidRPr="00B46958">
        <w:rPr>
          <w:rFonts w:ascii="Times New Roman" w:eastAsia="Times New Roman" w:hAnsi="Times New Roman" w:cs="Times New Roman"/>
          <w:sz w:val="24"/>
          <w:szCs w:val="24"/>
          <w:lang w:eastAsia="pl-PL"/>
        </w:rPr>
        <w:lastRenderedPageBreak/>
        <w:t>na dany dzień, z umieszczeniem odpowiedniej adnotacji w dokumencie pracy (karta zapisu),</w:t>
      </w:r>
    </w:p>
    <w:p w14:paraId="53E45AF4" w14:textId="2D39A0E2" w:rsidR="00E47F0C" w:rsidRPr="00B46958" w:rsidRDefault="00E47F0C" w:rsidP="00E47F0C">
      <w:pPr>
        <w:numPr>
          <w:ilvl w:val="0"/>
          <w:numId w:val="32"/>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zapewnienia pracownikom bezpiecznych i higienicznych warunków pracy, w tym w</w:t>
      </w:r>
      <w:r w:rsidRPr="00B46958">
        <w:rPr>
          <w:rFonts w:ascii="Times New Roman" w:eastAsia="Times New Roman" w:hAnsi="Times New Roman" w:cs="Times New Roman"/>
          <w:color w:val="FF0000"/>
          <w:sz w:val="24"/>
          <w:szCs w:val="24"/>
          <w:lang w:eastAsia="pl-PL"/>
        </w:rPr>
        <w:t xml:space="preserve"> </w:t>
      </w:r>
      <w:r w:rsidRPr="00B46958">
        <w:rPr>
          <w:rFonts w:ascii="Times New Roman" w:eastAsia="Times New Roman" w:hAnsi="Times New Roman" w:cs="Times New Roman"/>
          <w:sz w:val="24"/>
          <w:szCs w:val="24"/>
          <w:lang w:eastAsia="pl-PL"/>
        </w:rPr>
        <w:t>zakresie właściwego osygnalizowania miejsc robót, udostępniania ogrzewanych pomieszczeń socjalnych</w:t>
      </w:r>
      <w:r w:rsidR="00B46958">
        <w:rPr>
          <w:rFonts w:ascii="Times New Roman" w:eastAsia="Times New Roman" w:hAnsi="Times New Roman" w:cs="Times New Roman"/>
          <w:sz w:val="24"/>
          <w:szCs w:val="24"/>
          <w:lang w:eastAsia="pl-PL"/>
        </w:rPr>
        <w:t xml:space="preserve"> </w:t>
      </w:r>
      <w:r w:rsidRPr="00B46958">
        <w:rPr>
          <w:rFonts w:ascii="Times New Roman" w:eastAsia="Times New Roman" w:hAnsi="Times New Roman" w:cs="Times New Roman"/>
          <w:sz w:val="24"/>
          <w:szCs w:val="24"/>
          <w:lang w:eastAsia="pl-PL"/>
        </w:rPr>
        <w:t>i miejsc spożywania posiłków.</w:t>
      </w:r>
    </w:p>
    <w:p w14:paraId="7A823414" w14:textId="77777777" w:rsidR="00E47F0C" w:rsidRPr="00B46958" w:rsidRDefault="00E47F0C" w:rsidP="00E47F0C">
      <w:pPr>
        <w:spacing w:after="0" w:line="360" w:lineRule="auto"/>
        <w:ind w:left="720"/>
        <w:jc w:val="both"/>
        <w:rPr>
          <w:rFonts w:ascii="Times New Roman" w:eastAsia="Times New Roman" w:hAnsi="Times New Roman" w:cs="Times New Roman"/>
          <w:sz w:val="24"/>
          <w:szCs w:val="24"/>
          <w:lang w:eastAsia="pl-PL"/>
        </w:rPr>
      </w:pPr>
    </w:p>
    <w:p w14:paraId="7014E39D"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§4</w:t>
      </w:r>
    </w:p>
    <w:p w14:paraId="6C6D0414" w14:textId="0F181192" w:rsidR="00E47F0C" w:rsidRPr="00B46958" w:rsidRDefault="00E47F0C" w:rsidP="00E47F0C">
      <w:pPr>
        <w:numPr>
          <w:ilvl w:val="0"/>
          <w:numId w:val="33"/>
        </w:num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sz w:val="24"/>
          <w:szCs w:val="24"/>
          <w:lang w:eastAsia="pl-PL"/>
        </w:rPr>
        <w:t xml:space="preserve">Wysokość wynagrodzenia za wszystkie usługi objęte niniejszą umową będzie obliczana na podstawie ilości godzin pracy faktycznie zrealizowanych robót przydzielonych osób. Liczba roboczogodzin nie może przekroczyć </w:t>
      </w:r>
      <w:bookmarkStart w:id="3" w:name="_Hlk56146511"/>
      <w:r w:rsidR="00EE36EC">
        <w:rPr>
          <w:rFonts w:ascii="Times New Roman" w:eastAsia="Times New Roman" w:hAnsi="Times New Roman" w:cs="Times New Roman"/>
          <w:b/>
          <w:sz w:val="24"/>
          <w:szCs w:val="24"/>
          <w:lang w:eastAsia="pl-PL"/>
        </w:rPr>
        <w:t>32</w:t>
      </w:r>
      <w:r w:rsidRPr="00B46958">
        <w:rPr>
          <w:rFonts w:ascii="Times New Roman" w:eastAsia="Times New Roman" w:hAnsi="Times New Roman" w:cs="Times New Roman"/>
          <w:b/>
          <w:sz w:val="24"/>
          <w:szCs w:val="24"/>
          <w:lang w:eastAsia="pl-PL"/>
        </w:rPr>
        <w:t> </w:t>
      </w:r>
      <w:r w:rsidR="00EE36EC">
        <w:rPr>
          <w:rFonts w:ascii="Times New Roman" w:eastAsia="Times New Roman" w:hAnsi="Times New Roman" w:cs="Times New Roman"/>
          <w:b/>
          <w:sz w:val="24"/>
          <w:szCs w:val="24"/>
          <w:lang w:eastAsia="pl-PL"/>
        </w:rPr>
        <w:t>256</w:t>
      </w:r>
      <w:r w:rsidRPr="00B46958">
        <w:rPr>
          <w:rFonts w:ascii="Times New Roman" w:eastAsia="Times New Roman" w:hAnsi="Times New Roman" w:cs="Times New Roman"/>
          <w:b/>
          <w:sz w:val="24"/>
          <w:szCs w:val="24"/>
          <w:lang w:eastAsia="pl-PL"/>
        </w:rPr>
        <w:t xml:space="preserve"> rbg</w:t>
      </w:r>
      <w:r w:rsidRPr="00B46958">
        <w:rPr>
          <w:rFonts w:ascii="Times New Roman" w:eastAsia="Times New Roman" w:hAnsi="Times New Roman" w:cs="Times New Roman"/>
          <w:sz w:val="24"/>
          <w:szCs w:val="24"/>
          <w:lang w:eastAsia="pl-PL"/>
        </w:rPr>
        <w:t xml:space="preserve"> </w:t>
      </w:r>
      <w:bookmarkEnd w:id="3"/>
      <w:r w:rsidRPr="00B46958">
        <w:rPr>
          <w:rFonts w:ascii="Times New Roman" w:eastAsia="Times New Roman" w:hAnsi="Times New Roman" w:cs="Times New Roman"/>
          <w:sz w:val="24"/>
          <w:szCs w:val="24"/>
          <w:lang w:eastAsia="pl-PL"/>
        </w:rPr>
        <w:t>w całym okresie obowiązywania umowy. Po osiągnięciu tej wartości umowa ulega rozwiązaniu.</w:t>
      </w:r>
    </w:p>
    <w:p w14:paraId="2D4271D2" w14:textId="3F307A01" w:rsidR="00E47F0C" w:rsidRPr="00B46958" w:rsidRDefault="00E47F0C" w:rsidP="00E47F0C">
      <w:pPr>
        <w:numPr>
          <w:ilvl w:val="0"/>
          <w:numId w:val="33"/>
        </w:num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xml:space="preserve">Stawka jednostkowa za usługi wynosi </w:t>
      </w:r>
      <w:bookmarkStart w:id="4" w:name="_Hlk56147024"/>
      <w:r w:rsidRPr="00B46958">
        <w:rPr>
          <w:rFonts w:ascii="Times New Roman" w:eastAsia="Times New Roman" w:hAnsi="Times New Roman" w:cs="Times New Roman"/>
          <w:b/>
          <w:sz w:val="24"/>
          <w:szCs w:val="24"/>
          <w:lang w:eastAsia="pl-PL"/>
        </w:rPr>
        <w:t>…………..  (słownie: ……………………………….) + VAT</w:t>
      </w:r>
      <w:bookmarkEnd w:id="4"/>
      <w:r w:rsidRPr="00B46958">
        <w:rPr>
          <w:rFonts w:ascii="Times New Roman" w:eastAsia="Times New Roman" w:hAnsi="Times New Roman" w:cs="Times New Roman"/>
          <w:b/>
          <w:sz w:val="24"/>
          <w:szCs w:val="24"/>
          <w:lang w:eastAsia="pl-PL"/>
        </w:rPr>
        <w:t xml:space="preserve"> za jedną godzinę faktycznie zrealizowanych robót przez jednego pracownika</w:t>
      </w:r>
      <w:r w:rsidR="007533E7">
        <w:rPr>
          <w:rFonts w:ascii="Times New Roman" w:eastAsia="Times New Roman" w:hAnsi="Times New Roman" w:cs="Times New Roman"/>
          <w:sz w:val="24"/>
          <w:szCs w:val="24"/>
          <w:lang w:eastAsia="pl-PL"/>
        </w:rPr>
        <w:t xml:space="preserve">, co daję łącznie cenę netto za zrealizowanie 32 256 roboczogodzin: </w:t>
      </w:r>
      <w:r w:rsidR="007533E7" w:rsidRPr="00B46958">
        <w:rPr>
          <w:rFonts w:ascii="Times New Roman" w:eastAsia="Times New Roman" w:hAnsi="Times New Roman" w:cs="Times New Roman"/>
          <w:b/>
          <w:sz w:val="24"/>
          <w:szCs w:val="24"/>
          <w:lang w:eastAsia="pl-PL"/>
        </w:rPr>
        <w:t>…………..  (słownie: ……………………………….) + VAT</w:t>
      </w:r>
      <w:r w:rsidR="007533E7">
        <w:rPr>
          <w:rFonts w:ascii="Times New Roman" w:eastAsia="Times New Roman" w:hAnsi="Times New Roman" w:cs="Times New Roman"/>
          <w:b/>
          <w:sz w:val="24"/>
          <w:szCs w:val="24"/>
          <w:lang w:eastAsia="pl-PL"/>
        </w:rPr>
        <w:t>.</w:t>
      </w:r>
    </w:p>
    <w:p w14:paraId="6915572F" w14:textId="77777777" w:rsidR="00E47F0C" w:rsidRPr="00B46958" w:rsidRDefault="00E47F0C" w:rsidP="00E47F0C">
      <w:pPr>
        <w:numPr>
          <w:ilvl w:val="0"/>
          <w:numId w:val="33"/>
        </w:num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sz w:val="24"/>
          <w:szCs w:val="24"/>
          <w:lang w:eastAsia="pl-PL"/>
        </w:rPr>
        <w:t>Zamawiający zobowiązany jest do pokrycia udokumentowanych kosztów poniesionych przez Wykonawcę w przypadku bezpodstawnej rezygnacji z realizacji usługi po skierowaniu pracowników do wyznaczonych miejsc. Ustalenie rzeczywistych kosztów wymaga uzgodnienia między Stronami.</w:t>
      </w:r>
    </w:p>
    <w:p w14:paraId="72BE945E" w14:textId="77777777" w:rsidR="00E47F0C" w:rsidRPr="00B46958" w:rsidRDefault="00E47F0C" w:rsidP="00E47F0C">
      <w:pPr>
        <w:numPr>
          <w:ilvl w:val="0"/>
          <w:numId w:val="33"/>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Po upływie każdego miesiąca obrachunkowego sporządzony zostanie harmonogram godzinowy wykonania między Stronami, uwzględniający sumę przepracowanych roboczogodzin w danym miesiącu, w oparciu o karty zapisu.</w:t>
      </w:r>
    </w:p>
    <w:p w14:paraId="144EC260" w14:textId="77777777" w:rsidR="00E47F0C" w:rsidRPr="00B46958" w:rsidRDefault="00E47F0C" w:rsidP="00E47F0C">
      <w:pPr>
        <w:numPr>
          <w:ilvl w:val="0"/>
          <w:numId w:val="33"/>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Rozliczenia z tytułu wykonywanych usług odbywać się będą w okresach miesięcznych na podstawie faktur VAT wystawianych w ciągu pierwszych 7 dni roboczych każdego miesiąca po wykonaniu usługi. Podstawą do wystawienia faktury przez Wykonawcę stanowi zatwierdzony przez Zamawiającego harmonogram uwzględniający ilość przepracowanych roboczogodzin w danym miesiącu, wskazany w ust. 4.</w:t>
      </w:r>
    </w:p>
    <w:p w14:paraId="27B4EC1C" w14:textId="77777777" w:rsidR="001D3859" w:rsidRPr="00B46958" w:rsidRDefault="00E47F0C" w:rsidP="001D3859">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Zamawiający oświadcza, że jest płatnikiem VAT.</w:t>
      </w:r>
    </w:p>
    <w:p w14:paraId="493944D1" w14:textId="3E11C16C" w:rsidR="001D3859" w:rsidRPr="00B46958" w:rsidRDefault="00E47F0C" w:rsidP="001D3859">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color w:val="000000" w:themeColor="text1"/>
          <w:sz w:val="24"/>
          <w:szCs w:val="24"/>
          <w:lang w:eastAsia="pl-PL"/>
        </w:rPr>
        <w:t>Przekazywanie należności z tytułu wykonanych usług odbywać się będzie przelewem bankowym w terminie 21 dni od daty doręczenia Zamawiającemu prawidłowo wystawionej faktury</w:t>
      </w:r>
      <w:r w:rsidR="001D3859" w:rsidRPr="00B46958">
        <w:rPr>
          <w:rFonts w:ascii="Times New Roman" w:eastAsia="Times New Roman" w:hAnsi="Times New Roman" w:cs="Times New Roman"/>
          <w:color w:val="000000" w:themeColor="text1"/>
          <w:sz w:val="24"/>
          <w:szCs w:val="24"/>
          <w:lang w:eastAsia="pl-PL"/>
        </w:rPr>
        <w:t xml:space="preserve">. </w:t>
      </w:r>
    </w:p>
    <w:p w14:paraId="5216F265" w14:textId="588BBEC9" w:rsidR="00E47F0C" w:rsidRPr="00B46958" w:rsidRDefault="001D3859" w:rsidP="001D3859">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xml:space="preserve">Strony ustalają, że wynagrodzenie Wykonawcy będzie płatne wyłącznie na rachunek Wykonawcy wskazany w prowadzonym przez Szefa Krajowej Administracji Skarbowej </w:t>
      </w:r>
      <w:r w:rsidRPr="00B46958">
        <w:rPr>
          <w:rFonts w:ascii="Times New Roman" w:eastAsia="Times New Roman" w:hAnsi="Times New Roman" w:cs="Times New Roman"/>
          <w:sz w:val="24"/>
          <w:szCs w:val="24"/>
          <w:lang w:eastAsia="pl-PL"/>
        </w:rPr>
        <w:lastRenderedPageBreak/>
        <w:t xml:space="preserve">wykazie podmiotów zarejestrowanych jako podatnicy VAT, o którym mowa w art. 96b ust. 1 pkt 2 Ustawy z </w:t>
      </w:r>
      <w:r w:rsidRPr="001D3859">
        <w:rPr>
          <w:rFonts w:ascii="Times New Roman" w:eastAsia="Times New Roman" w:hAnsi="Times New Roman" w:cs="Times New Roman"/>
          <w:sz w:val="24"/>
          <w:szCs w:val="24"/>
          <w:lang w:eastAsia="pl-PL"/>
        </w:rPr>
        <w:t>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w:t>
      </w:r>
    </w:p>
    <w:p w14:paraId="555DF85D" w14:textId="77777777" w:rsidR="00E47F0C" w:rsidRPr="00B46958" w:rsidRDefault="00E47F0C" w:rsidP="00E47F0C">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 dzień zapłaty należności przyjmuje się datę obciążenia rachunku bankowego Zamawiającego.</w:t>
      </w:r>
    </w:p>
    <w:p w14:paraId="110DE24D" w14:textId="77777777" w:rsidR="00E47F0C" w:rsidRPr="00B46958" w:rsidRDefault="00E47F0C" w:rsidP="00E47F0C">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Strony ustalają, że za nieterminowe regulowania należności wynikających z niniejszej umowy mogą być naliczane odsetki ustawowe.</w:t>
      </w:r>
    </w:p>
    <w:p w14:paraId="5CAF67A2" w14:textId="77777777" w:rsidR="00E47F0C" w:rsidRPr="00B46958" w:rsidRDefault="00E47F0C" w:rsidP="00E47F0C">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 przypadku nie wywiązywania się przez Wykonawcę z warunków umowy Wykonawca zapłaci Zamawiającemu karę umowną w wysokości 100,00 zł (słownie: sto złotych) za każdy udokumentowany fakt naruszenia warunków niniejszej umowy.</w:t>
      </w:r>
    </w:p>
    <w:p w14:paraId="197F42AA" w14:textId="1CA8A3DA" w:rsidR="00EE36EC" w:rsidRDefault="00E47F0C" w:rsidP="00EE36EC">
      <w:pPr>
        <w:numPr>
          <w:ilvl w:val="0"/>
          <w:numId w:val="34"/>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Zamawiający zastrzega sobie prawo do dochodzenia i żądania od Wykonawcy na zasadach ogólnych odszkodowania przewyższającego karę umowną opisaną w ustępie powyżej do wysokości rzeczywiście poniesionej szkody.</w:t>
      </w:r>
    </w:p>
    <w:p w14:paraId="4A5E92EC" w14:textId="0139B086" w:rsidR="00EE36EC" w:rsidRDefault="00EE36EC" w:rsidP="00EE36EC">
      <w:pPr>
        <w:pStyle w:val="Akapitzlist"/>
        <w:numPr>
          <w:ilvl w:val="0"/>
          <w:numId w:val="34"/>
        </w:numPr>
        <w:jc w:val="both"/>
        <w:rPr>
          <w:szCs w:val="24"/>
        </w:rPr>
      </w:pPr>
      <w:r w:rsidRPr="00EE36EC">
        <w:rPr>
          <w:szCs w:val="24"/>
        </w:rPr>
        <w:t>ZAMAWIAJĄCY, zgodnie z art. 4c Ustawy z dn. 08.03.2013 r. o przeciwdziałaniu nadmiernym opóźnieniom w transakcjach handlowych oświadcza, że posiada status dużego przedsiębiorcy w rozumieniu art. 4 pkt 5 i 6 ww. Ustawy.</w:t>
      </w:r>
    </w:p>
    <w:p w14:paraId="480ADE78" w14:textId="413AA636" w:rsidR="00245B14" w:rsidRDefault="00245B14" w:rsidP="00245B14">
      <w:pPr>
        <w:pStyle w:val="Akapitzlist"/>
        <w:numPr>
          <w:ilvl w:val="0"/>
          <w:numId w:val="34"/>
        </w:numPr>
        <w:jc w:val="both"/>
        <w:rPr>
          <w:szCs w:val="24"/>
        </w:rPr>
      </w:pPr>
      <w:r w:rsidRPr="00245B14">
        <w:rPr>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20744C8" w14:textId="7C490D9A" w:rsidR="00245B14" w:rsidRPr="00245B14" w:rsidRDefault="00245B14" w:rsidP="00245B14">
      <w:pPr>
        <w:pStyle w:val="Akapitzlist"/>
        <w:numPr>
          <w:ilvl w:val="0"/>
          <w:numId w:val="34"/>
        </w:numPr>
        <w:jc w:val="both"/>
        <w:rPr>
          <w:szCs w:val="24"/>
        </w:rPr>
      </w:pPr>
      <w:r w:rsidRPr="00245B14">
        <w:rPr>
          <w:szCs w:val="24"/>
        </w:rPr>
        <w:t>WYKONAWCA wyraża zgodę na wystawianie ZAMAWIAJĄCEMU faktur w formie elektronicznej. Zgodnie z art. 106n Ustawy o podatku od towarów i usług z dnia 11 marca 2004 (tekst jednolity z dnia 29 lipca 2011 r., Dz.U. Nr 177, poz. 1054 z późniejszymi zmianami), ZAMAWIAJĄCY akceptuje, iż faktury będą przesyłane przez WYKONAWCĘ na adres e-mail: faktura@skm.pkp.pl w formacie PDF (portable document format) zapewniając autentyczność  pochodzenia,  integralność  treści  i  czytelność faktury elektronicznej (art.106m ust. 1 Ustawy o VAT).</w:t>
      </w:r>
    </w:p>
    <w:p w14:paraId="1D35C712" w14:textId="77777777" w:rsidR="00245B14" w:rsidRPr="00245B14" w:rsidRDefault="00245B14" w:rsidP="00245B14">
      <w:pPr>
        <w:jc w:val="both"/>
        <w:rPr>
          <w:szCs w:val="24"/>
        </w:rPr>
      </w:pPr>
    </w:p>
    <w:p w14:paraId="621874A4" w14:textId="77777777" w:rsidR="00E47F0C" w:rsidRPr="00B46958" w:rsidRDefault="00E47F0C" w:rsidP="00E47F0C">
      <w:pPr>
        <w:spacing w:after="0" w:line="360" w:lineRule="auto"/>
        <w:jc w:val="center"/>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§5</w:t>
      </w:r>
    </w:p>
    <w:p w14:paraId="5F3FB049" w14:textId="1F049300" w:rsidR="00E47F0C" w:rsidRPr="00B46958" w:rsidRDefault="00E47F0C" w:rsidP="00E47F0C">
      <w:pPr>
        <w:numPr>
          <w:ilvl w:val="0"/>
          <w:numId w:val="35"/>
        </w:num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sz w:val="24"/>
          <w:szCs w:val="24"/>
          <w:lang w:eastAsia="pl-PL"/>
        </w:rPr>
        <w:t xml:space="preserve">Umowa zostaje zawarta na czas określony i obowiązuje </w:t>
      </w:r>
      <w:r w:rsidRPr="00B46958">
        <w:rPr>
          <w:rFonts w:ascii="Times New Roman" w:eastAsia="Times New Roman" w:hAnsi="Times New Roman" w:cs="Times New Roman"/>
          <w:b/>
          <w:sz w:val="24"/>
          <w:szCs w:val="24"/>
          <w:lang w:eastAsia="pl-PL"/>
        </w:rPr>
        <w:t>od 01.01.202</w:t>
      </w:r>
      <w:r w:rsidR="00621287">
        <w:rPr>
          <w:rFonts w:ascii="Times New Roman" w:eastAsia="Times New Roman" w:hAnsi="Times New Roman" w:cs="Times New Roman"/>
          <w:b/>
          <w:sz w:val="24"/>
          <w:szCs w:val="24"/>
          <w:lang w:eastAsia="pl-PL"/>
        </w:rPr>
        <w:t>1</w:t>
      </w:r>
      <w:r w:rsidRPr="00B46958">
        <w:rPr>
          <w:rFonts w:ascii="Times New Roman" w:eastAsia="Times New Roman" w:hAnsi="Times New Roman" w:cs="Times New Roman"/>
          <w:b/>
          <w:sz w:val="24"/>
          <w:szCs w:val="24"/>
          <w:lang w:eastAsia="pl-PL"/>
        </w:rPr>
        <w:t xml:space="preserve"> do 31.12.202</w:t>
      </w:r>
      <w:r w:rsidR="00621287">
        <w:rPr>
          <w:rFonts w:ascii="Times New Roman" w:eastAsia="Times New Roman" w:hAnsi="Times New Roman" w:cs="Times New Roman"/>
          <w:b/>
          <w:sz w:val="24"/>
          <w:szCs w:val="24"/>
          <w:lang w:eastAsia="pl-PL"/>
        </w:rPr>
        <w:t>2</w:t>
      </w:r>
      <w:r w:rsidRPr="00B46958">
        <w:rPr>
          <w:rFonts w:ascii="Times New Roman" w:eastAsia="Times New Roman" w:hAnsi="Times New Roman" w:cs="Times New Roman"/>
          <w:b/>
          <w:sz w:val="24"/>
          <w:szCs w:val="24"/>
          <w:lang w:eastAsia="pl-PL"/>
        </w:rPr>
        <w:t xml:space="preserve">. </w:t>
      </w:r>
    </w:p>
    <w:p w14:paraId="295AD243"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Roboty mogą być zlecone i prowadzone w czasie trwania umowy w dowolnym czasie tj. w ciągu całej doby w dniach roboczych, jak i w dniach wolnych od pracy (wolne soboty, niedziele, święta) według przyjętego harmonogramu. Zlecenie może być dokonane pisemnie, telefonicznie, faksem lub mailowo.</w:t>
      </w:r>
    </w:p>
    <w:p w14:paraId="1C4123D7"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xml:space="preserve">Każda ze Stron zobowiązana jest pokryć drugiej Stronie szkody powstałe z jej winy z tytułu wykonywania przedmiotu niniejszej umowy. Dotyczy to m.in. uszkodzenia lub zniszczenia </w:t>
      </w:r>
      <w:r w:rsidRPr="00B46958">
        <w:rPr>
          <w:rFonts w:ascii="Times New Roman" w:eastAsia="Times New Roman" w:hAnsi="Times New Roman" w:cs="Times New Roman"/>
          <w:sz w:val="24"/>
          <w:szCs w:val="24"/>
          <w:lang w:eastAsia="pl-PL"/>
        </w:rPr>
        <w:lastRenderedPageBreak/>
        <w:t>majątku będącego własnością lub pod zarządem drugiej strony oraz strat materialnych będących skutkiem tych zdarzeń.</w:t>
      </w:r>
    </w:p>
    <w:p w14:paraId="0A08BE3C"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Wszelkie zmiany i uzupełnienia niniejszej umowy wymagają pod rygorem nieważności formy pisemnej w postaci aneksu, uzgodnionego przez Strony umowy.</w:t>
      </w:r>
    </w:p>
    <w:p w14:paraId="0C76B015"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Zobowiązuje się Wykonawcę do niezwłocznego powiadamiania Zamawiającego o wszelkich zmianach   w zakresie reprezentacji bądź danych teleadresowych jego przedsiębiorstwa.</w:t>
      </w:r>
    </w:p>
    <w:p w14:paraId="404DD684"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Strony zgodnie ustalają, że wierzytelności powstałe w wyniku realizacji niniejszej umowy  nie mogą bez zgody Zamawiającego być przeniesione przez Wierzyciela na osoby trzecie (art. 509 §1 k.c.) ani uregulowane w drodze kompensaty (art. 498 k.c.).</w:t>
      </w:r>
    </w:p>
    <w:p w14:paraId="052B6B56" w14:textId="0E816A29"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Spory wynikłe z tytułu realizacji niniejszej umowy Strony zobowiązują się rozstrzygać polubownie,</w:t>
      </w:r>
      <w:r w:rsidR="00621287">
        <w:rPr>
          <w:rFonts w:ascii="Times New Roman" w:eastAsia="Times New Roman" w:hAnsi="Times New Roman" w:cs="Times New Roman"/>
          <w:sz w:val="24"/>
          <w:szCs w:val="24"/>
          <w:lang w:eastAsia="pl-PL"/>
        </w:rPr>
        <w:t xml:space="preserve"> </w:t>
      </w:r>
      <w:r w:rsidRPr="00B46958">
        <w:rPr>
          <w:rFonts w:ascii="Times New Roman" w:eastAsia="Times New Roman" w:hAnsi="Times New Roman" w:cs="Times New Roman"/>
          <w:sz w:val="24"/>
          <w:szCs w:val="24"/>
          <w:lang w:eastAsia="pl-PL"/>
        </w:rPr>
        <w:t>a w przypadku braku takiego porozumienia, spory będą rozstrzygane przez Sąd właściwy miejscowo dla Siedziby Zamawiającego.</w:t>
      </w:r>
    </w:p>
    <w:p w14:paraId="6DC16C80"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Integralną część umowy stanowi:</w:t>
      </w:r>
    </w:p>
    <w:p w14:paraId="306C556D" w14:textId="77777777" w:rsidR="00E47F0C" w:rsidRPr="00B46958" w:rsidRDefault="00E47F0C" w:rsidP="00E47F0C">
      <w:pPr>
        <w:spacing w:after="0" w:line="360" w:lineRule="auto"/>
        <w:ind w:left="360"/>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 Załącznik nr 1- Opis Przedmiotu Zamówienia,</w:t>
      </w:r>
    </w:p>
    <w:p w14:paraId="4715F1DE" w14:textId="77777777" w:rsidR="00E47F0C" w:rsidRPr="00B46958" w:rsidRDefault="00E47F0C" w:rsidP="00E47F0C">
      <w:pPr>
        <w:spacing w:after="0" w:line="360" w:lineRule="auto"/>
        <w:ind w:left="360"/>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3) Załącznik nr 2- Oferta Wykonawcy.</w:t>
      </w:r>
    </w:p>
    <w:p w14:paraId="2FEC9F20" w14:textId="77777777" w:rsidR="00E47F0C" w:rsidRPr="00B46958" w:rsidRDefault="00E47F0C" w:rsidP="00E47F0C">
      <w:pPr>
        <w:numPr>
          <w:ilvl w:val="0"/>
          <w:numId w:val="35"/>
        </w:num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Niniejsza umowa została sporządzona w dwóch jednobrzmiących egzemplarzach, po jednym egzemplarzu dla każdej ze Stron.</w:t>
      </w:r>
    </w:p>
    <w:p w14:paraId="23A1616C" w14:textId="288E6AD9" w:rsidR="00E47F0C" w:rsidRPr="00B46958" w:rsidRDefault="00E47F0C" w:rsidP="001D3859">
      <w:pPr>
        <w:numPr>
          <w:ilvl w:val="0"/>
          <w:numId w:val="35"/>
        </w:numPr>
        <w:spacing w:after="0" w:line="360" w:lineRule="auto"/>
        <w:ind w:left="357" w:hanging="357"/>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Wykonawca oświadcza, iż wyraża zgodę na sprawdzanie swojej działalności w systemach KRD.</w:t>
      </w:r>
    </w:p>
    <w:p w14:paraId="7AA5C4CB" w14:textId="77777777" w:rsidR="001D3859" w:rsidRPr="00B46958" w:rsidRDefault="001D3859" w:rsidP="001D3859">
      <w:pPr>
        <w:spacing w:after="0" w:line="360" w:lineRule="auto"/>
        <w:ind w:left="357"/>
        <w:jc w:val="both"/>
        <w:rPr>
          <w:rFonts w:ascii="Times New Roman" w:eastAsia="Times New Roman" w:hAnsi="Times New Roman" w:cs="Times New Roman"/>
          <w:sz w:val="24"/>
          <w:szCs w:val="24"/>
          <w:lang w:eastAsia="pl-PL"/>
        </w:rPr>
      </w:pPr>
    </w:p>
    <w:p w14:paraId="0F811B85" w14:textId="56F310BE" w:rsidR="001D3859" w:rsidRPr="00B46958" w:rsidRDefault="001D3859" w:rsidP="001D3859">
      <w:pPr>
        <w:spacing w:after="0" w:line="360" w:lineRule="auto"/>
        <w:jc w:val="center"/>
        <w:rPr>
          <w:rFonts w:ascii="Times New Roman" w:hAnsi="Times New Roman" w:cs="Times New Roman"/>
          <w:b/>
          <w:sz w:val="24"/>
          <w:szCs w:val="24"/>
        </w:rPr>
      </w:pPr>
      <w:r w:rsidRPr="00B46958">
        <w:rPr>
          <w:rFonts w:ascii="Times New Roman" w:hAnsi="Times New Roman" w:cs="Times New Roman"/>
          <w:b/>
          <w:sz w:val="24"/>
          <w:szCs w:val="24"/>
        </w:rPr>
        <w:t>§6</w:t>
      </w:r>
    </w:p>
    <w:p w14:paraId="72CF5C2C" w14:textId="77777777" w:rsidR="001D3859" w:rsidRPr="00B46958" w:rsidRDefault="001D3859" w:rsidP="001D3859">
      <w:pPr>
        <w:spacing w:after="0" w:line="360" w:lineRule="auto"/>
        <w:jc w:val="both"/>
        <w:rPr>
          <w:rFonts w:ascii="Times New Roman" w:hAnsi="Times New Roman" w:cs="Times New Roman"/>
          <w:iCs/>
          <w:color w:val="000000" w:themeColor="text1"/>
          <w:sz w:val="24"/>
          <w:szCs w:val="24"/>
        </w:rPr>
      </w:pPr>
      <w:r w:rsidRPr="00B46958">
        <w:rPr>
          <w:rFonts w:ascii="Times New Roman" w:hAnsi="Times New Roman" w:cs="Times New Roman"/>
          <w:iCs/>
          <w:color w:val="000000" w:themeColor="text1"/>
          <w:sz w:val="24"/>
          <w:szCs w:val="24"/>
        </w:rPr>
        <w:t>Zgodnie z art. 13 ust. 1 i ust. 2 Rozporządzenia Parlamentu Europejskiego i Rady (UE) 2016/679 z dnia 27 kwietnia 2016 r. (ogólnego Rozporządzenia o ochronie danych osobowych) Zamawiający informuje, że:</w:t>
      </w:r>
    </w:p>
    <w:p w14:paraId="180FFC8C" w14:textId="22AC4DB9" w:rsidR="001D3859" w:rsidRPr="00B46958" w:rsidRDefault="001D3859" w:rsidP="001D3859">
      <w:pPr>
        <w:pStyle w:val="Akapitzlist"/>
        <w:numPr>
          <w:ilvl w:val="0"/>
          <w:numId w:val="41"/>
        </w:numPr>
        <w:spacing w:line="360" w:lineRule="auto"/>
        <w:ind w:left="714" w:hanging="357"/>
        <w:jc w:val="both"/>
        <w:rPr>
          <w:iCs/>
          <w:color w:val="000000" w:themeColor="text1"/>
          <w:szCs w:val="24"/>
        </w:rPr>
      </w:pPr>
      <w:r w:rsidRPr="00B46958">
        <w:rPr>
          <w:iCs/>
          <w:color w:val="000000" w:themeColor="text1"/>
          <w:szCs w:val="24"/>
        </w:rPr>
        <w:t xml:space="preserve">Administratorem danych osobowych osób reprezentujących Wykonawcę oraz osób wskazanych w §2 ust.2 Umowy jest PKP Szybka Kolej Miejska w Trójmieście  Sp. z o.o.  z siedzibą przy ul. Morskiej </w:t>
      </w:r>
      <w:smartTag w:uri="urn:schemas-microsoft-com:office:smarttags" w:element="metricconverter">
        <w:smartTagPr>
          <w:attr w:name="ProductID" w:val="350 a"/>
        </w:smartTagPr>
        <w:r w:rsidRPr="00B46958">
          <w:rPr>
            <w:iCs/>
            <w:color w:val="000000" w:themeColor="text1"/>
            <w:szCs w:val="24"/>
          </w:rPr>
          <w:t>350 A</w:t>
        </w:r>
      </w:smartTag>
      <w:r w:rsidRPr="00B46958">
        <w:rPr>
          <w:iCs/>
          <w:color w:val="000000" w:themeColor="text1"/>
          <w:szCs w:val="24"/>
        </w:rPr>
        <w:t>, 81-002 Gdynia;</w:t>
      </w:r>
    </w:p>
    <w:p w14:paraId="38584460"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 xml:space="preserve">Dane kontaktowe Inspektora ochrony danych wyznaczonego przez Administratora w PKP Szybka Kolej Miejska w Trójmieście Sp. z o.o.: </w:t>
      </w:r>
    </w:p>
    <w:p w14:paraId="2D43F596" w14:textId="77777777" w:rsidR="001D3859" w:rsidRPr="00B46958" w:rsidRDefault="004667B0" w:rsidP="001D3859">
      <w:pPr>
        <w:pStyle w:val="Akapitzlist"/>
        <w:spacing w:before="100" w:beforeAutospacing="1" w:after="100" w:afterAutospacing="1" w:line="360" w:lineRule="auto"/>
        <w:jc w:val="both"/>
        <w:rPr>
          <w:iCs/>
          <w:color w:val="000000" w:themeColor="text1"/>
          <w:szCs w:val="24"/>
        </w:rPr>
      </w:pPr>
      <w:hyperlink r:id="rId10" w:history="1">
        <w:r w:rsidR="001D3859" w:rsidRPr="00B46958">
          <w:rPr>
            <w:rStyle w:val="Hipercze"/>
            <w:iCs/>
            <w:szCs w:val="24"/>
          </w:rPr>
          <w:t>daneosobowe@skm.pkp.pl</w:t>
        </w:r>
      </w:hyperlink>
      <w:r w:rsidR="001D3859" w:rsidRPr="00B46958">
        <w:rPr>
          <w:iCs/>
          <w:color w:val="000000" w:themeColor="text1"/>
          <w:szCs w:val="24"/>
        </w:rPr>
        <w:t>, tel. 58 721 29 69;</w:t>
      </w:r>
    </w:p>
    <w:p w14:paraId="233145C0"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 xml:space="preserve">Dane osobowe wskazane w ust.1 przetwarzane będą w celu realizacji umowy, na podstawie art. 6 ust. 1 pkt b-d w/w Rozporządzenia i nie będą udostępniane innym podmiotom z </w:t>
      </w:r>
      <w:r w:rsidRPr="00B46958">
        <w:rPr>
          <w:iCs/>
          <w:color w:val="000000" w:themeColor="text1"/>
          <w:szCs w:val="24"/>
        </w:rPr>
        <w:lastRenderedPageBreak/>
        <w:t>wyłączeniem państwowych służb kontrolnych. Odbiorcami danych będą osoby lub podmioty związane z realizacją Umowy oraz przetwarzaniem danych u Administratora.</w:t>
      </w:r>
    </w:p>
    <w:p w14:paraId="344D8A74"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DC5445B"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33DC2416"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Osoby wskazane w ust. 1 mają  prawo wniesienia skargi do organu nadzorczego, Prezesa Urzędu Ochrony Danych Osobowych, gdy uznają że przetwarzanie danych osobowych narusza przepisy w/w Rozporządzenia.</w:t>
      </w:r>
    </w:p>
    <w:p w14:paraId="1F612F58"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Dane osobowe wskazane w ust. 1 nie będą przetwarzane w sposób zautomatyzowany, w tym nie będą podlegały profilowaniu w rozumieniu RODO.</w:t>
      </w:r>
    </w:p>
    <w:p w14:paraId="6E620427"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 xml:space="preserve">Podanie przez Wykonawcę danych osobowych wskazanych w ust.1 jest warunkiem umownym zawarcia umowy. </w:t>
      </w:r>
    </w:p>
    <w:p w14:paraId="41464D6B" w14:textId="77777777" w:rsidR="001D3859" w:rsidRPr="00B46958" w:rsidRDefault="001D3859" w:rsidP="001D3859">
      <w:pPr>
        <w:pStyle w:val="Akapitzlist"/>
        <w:numPr>
          <w:ilvl w:val="0"/>
          <w:numId w:val="41"/>
        </w:numPr>
        <w:spacing w:before="100" w:beforeAutospacing="1" w:after="100" w:afterAutospacing="1" w:line="360" w:lineRule="auto"/>
        <w:jc w:val="both"/>
        <w:rPr>
          <w:iCs/>
          <w:color w:val="000000" w:themeColor="text1"/>
          <w:szCs w:val="24"/>
        </w:rPr>
      </w:pPr>
      <w:r w:rsidRPr="00B46958">
        <w:rPr>
          <w:iCs/>
          <w:color w:val="000000" w:themeColor="text1"/>
          <w:szCs w:val="24"/>
        </w:rPr>
        <w:t>Wykonawca ma obowiązek poinformowania osób wskazanych w ust. 1 o treści niniejszego paragrafu.</w:t>
      </w:r>
    </w:p>
    <w:p w14:paraId="01233B10" w14:textId="77777777" w:rsidR="00E47F0C" w:rsidRPr="00B46958" w:rsidRDefault="00E47F0C" w:rsidP="00E47F0C">
      <w:pPr>
        <w:spacing w:after="0" w:line="240" w:lineRule="auto"/>
        <w:jc w:val="both"/>
        <w:rPr>
          <w:rFonts w:ascii="Times New Roman" w:eastAsia="Times New Roman" w:hAnsi="Times New Roman" w:cs="Times New Roman"/>
          <w:sz w:val="24"/>
          <w:szCs w:val="24"/>
          <w:lang w:eastAsia="pl-PL"/>
        </w:rPr>
      </w:pPr>
    </w:p>
    <w:p w14:paraId="3F9D8B96" w14:textId="77777777" w:rsidR="00E47F0C" w:rsidRPr="00B46958" w:rsidRDefault="00E47F0C" w:rsidP="00E47F0C">
      <w:pPr>
        <w:spacing w:after="0" w:line="240" w:lineRule="auto"/>
        <w:rPr>
          <w:rFonts w:ascii="Times New Roman" w:eastAsia="Times New Roman" w:hAnsi="Times New Roman" w:cs="Times New Roman"/>
          <w:b/>
          <w:sz w:val="24"/>
          <w:szCs w:val="24"/>
          <w:lang w:eastAsia="pl-PL"/>
        </w:rPr>
      </w:pPr>
    </w:p>
    <w:p w14:paraId="1A00CADE" w14:textId="77777777" w:rsidR="00E47F0C" w:rsidRPr="00B46958" w:rsidRDefault="00E47F0C" w:rsidP="00E47F0C">
      <w:pPr>
        <w:spacing w:after="0" w:line="240" w:lineRule="auto"/>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                      WYKONAWCA </w:t>
      </w:r>
      <w:r w:rsidRPr="00B46958">
        <w:rPr>
          <w:rFonts w:ascii="Times New Roman" w:eastAsia="Times New Roman" w:hAnsi="Times New Roman" w:cs="Times New Roman"/>
          <w:color w:val="000000"/>
          <w:sz w:val="24"/>
          <w:szCs w:val="24"/>
          <w:lang w:eastAsia="pl-PL"/>
        </w:rPr>
        <w:tab/>
      </w:r>
      <w:r w:rsidRPr="00B46958">
        <w:rPr>
          <w:rFonts w:ascii="Times New Roman" w:eastAsia="Times New Roman" w:hAnsi="Times New Roman" w:cs="Times New Roman"/>
          <w:color w:val="000000"/>
          <w:sz w:val="24"/>
          <w:szCs w:val="24"/>
          <w:lang w:eastAsia="pl-PL"/>
        </w:rPr>
        <w:tab/>
      </w:r>
      <w:r w:rsidRPr="00B46958">
        <w:rPr>
          <w:rFonts w:ascii="Times New Roman" w:eastAsia="Times New Roman" w:hAnsi="Times New Roman" w:cs="Times New Roman"/>
          <w:color w:val="000000"/>
          <w:sz w:val="24"/>
          <w:szCs w:val="24"/>
          <w:lang w:eastAsia="pl-PL"/>
        </w:rPr>
        <w:tab/>
      </w:r>
      <w:r w:rsidRPr="00B46958">
        <w:rPr>
          <w:rFonts w:ascii="Times New Roman" w:eastAsia="Times New Roman" w:hAnsi="Times New Roman" w:cs="Times New Roman"/>
          <w:color w:val="000000"/>
          <w:sz w:val="24"/>
          <w:szCs w:val="24"/>
          <w:lang w:eastAsia="pl-PL"/>
        </w:rPr>
        <w:tab/>
      </w:r>
      <w:r w:rsidRPr="00B46958">
        <w:rPr>
          <w:rFonts w:ascii="Times New Roman" w:eastAsia="Times New Roman" w:hAnsi="Times New Roman" w:cs="Times New Roman"/>
          <w:color w:val="000000"/>
          <w:sz w:val="24"/>
          <w:szCs w:val="24"/>
          <w:lang w:eastAsia="pl-PL"/>
        </w:rPr>
        <w:tab/>
      </w:r>
      <w:r w:rsidRPr="00B46958">
        <w:rPr>
          <w:rFonts w:ascii="Times New Roman" w:eastAsia="Times New Roman" w:hAnsi="Times New Roman" w:cs="Times New Roman"/>
          <w:color w:val="000000"/>
          <w:sz w:val="24"/>
          <w:szCs w:val="24"/>
          <w:lang w:eastAsia="pl-PL"/>
        </w:rPr>
        <w:tab/>
        <w:t xml:space="preserve">ZAMAWIAJĄCY     </w:t>
      </w:r>
    </w:p>
    <w:p w14:paraId="2B736FA1"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068E4A2F"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1BC0A69F"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48C4E86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451535B9"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59BAE6C7"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723441B2"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59C94EF6"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1AE7129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DC1729E"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7156D49D"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B27743C"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3A2FC89"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3EBEEC56"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3D7D6D8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47F0C" w:rsidRPr="00E47F0C" w14:paraId="73887CC4" w14:textId="77777777" w:rsidTr="009758F1">
        <w:trPr>
          <w:jc w:val="center"/>
        </w:trPr>
        <w:tc>
          <w:tcPr>
            <w:tcW w:w="9212" w:type="dxa"/>
          </w:tcPr>
          <w:p w14:paraId="77DA0D04"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033239DC"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3</w:t>
            </w:r>
          </w:p>
          <w:p w14:paraId="38E25383"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OŚWIADCZENIA</w:t>
            </w:r>
          </w:p>
          <w:p w14:paraId="5DAA90F9"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56276303" w14:textId="77777777" w:rsidR="00E47F0C" w:rsidRPr="00E47F0C" w:rsidRDefault="00E47F0C" w:rsidP="00E47F0C">
      <w:pPr>
        <w:tabs>
          <w:tab w:val="left" w:pos="6521"/>
        </w:tabs>
        <w:spacing w:before="120" w:after="0" w:line="288"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14:paraId="400E5503"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w:t>
      </w:r>
    </w:p>
    <w:p w14:paraId="00E035A7"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3476E7D0" w14:textId="77777777" w:rsidR="00E47F0C" w:rsidRPr="00E47F0C" w:rsidRDefault="00E47F0C" w:rsidP="00E47F0C">
      <w:pPr>
        <w:spacing w:after="0" w:line="240" w:lineRule="auto"/>
        <w:ind w:firstLine="3261"/>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 dnia …..............................</w:t>
      </w:r>
    </w:p>
    <w:p w14:paraId="50A7ED7B" w14:textId="77777777" w:rsidR="00E47F0C" w:rsidRPr="00E47F0C" w:rsidRDefault="00E47F0C" w:rsidP="00E47F0C">
      <w:pPr>
        <w:spacing w:after="0" w:line="240" w:lineRule="auto"/>
        <w:ind w:firstLine="3261"/>
        <w:rPr>
          <w:rFonts w:ascii="Times New Roman" w:eastAsia="Times New Roman" w:hAnsi="Times New Roman" w:cs="Times New Roman"/>
          <w:sz w:val="24"/>
          <w:szCs w:val="24"/>
          <w:lang w:eastAsia="pl-PL"/>
        </w:rPr>
      </w:pPr>
      <w:r w:rsidRPr="00E47F0C">
        <w:rPr>
          <w:rFonts w:ascii="Times New Roman" w:eastAsia="Times New Roman" w:hAnsi="Times New Roman" w:cs="Times New Roman"/>
          <w:i/>
          <w:sz w:val="24"/>
          <w:szCs w:val="24"/>
          <w:lang w:eastAsia="pl-PL"/>
        </w:rPr>
        <w:t xml:space="preserve">                  / miejscowość/</w:t>
      </w:r>
    </w:p>
    <w:p w14:paraId="554E61A2"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3B047332"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pieczątka  nagłówkowa Wykonawcy /</w:t>
      </w:r>
    </w:p>
    <w:p w14:paraId="34C41BDB" w14:textId="018F7656"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znak: SKMMU.086.</w:t>
      </w:r>
      <w:r w:rsidR="00287456">
        <w:rPr>
          <w:rFonts w:ascii="Times New Roman" w:eastAsia="Times New Roman" w:hAnsi="Times New Roman" w:cs="Times New Roman"/>
          <w:sz w:val="24"/>
          <w:szCs w:val="24"/>
          <w:lang w:eastAsia="pl-PL"/>
        </w:rPr>
        <w:t>36</w:t>
      </w:r>
      <w:r w:rsidRPr="00E47F0C">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20</w:t>
      </w:r>
    </w:p>
    <w:p w14:paraId="626D8077"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1DE64241"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2588761B"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OŚWIADCZENIE</w:t>
      </w:r>
    </w:p>
    <w:p w14:paraId="7F27B003"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30986ADC"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Oświadczam, że podmiot, który reprezentuję spełnia warunki dotyczące:</w:t>
      </w:r>
    </w:p>
    <w:p w14:paraId="624858DB"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0C85A8B9"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posiadania wiedzy i doświadczenia,</w:t>
      </w:r>
    </w:p>
    <w:p w14:paraId="7EA6688A"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dysponowania odpowiednim potencjałem technicznym oraz osobami zdolnymi do wykonania zamówienia,</w:t>
      </w:r>
    </w:p>
    <w:p w14:paraId="51058432"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sytuacji ekonomicznej i finansowej.</w:t>
      </w:r>
    </w:p>
    <w:p w14:paraId="5BAD5AFD" w14:textId="77777777" w:rsidR="00E47F0C" w:rsidRPr="00E47F0C" w:rsidRDefault="00E47F0C" w:rsidP="00E47F0C">
      <w:pPr>
        <w:spacing w:after="0" w:line="360" w:lineRule="auto"/>
        <w:jc w:val="both"/>
        <w:rPr>
          <w:rFonts w:ascii="Times New Roman" w:eastAsia="Times New Roman" w:hAnsi="Times New Roman" w:cs="Times New Roman"/>
          <w:sz w:val="24"/>
          <w:szCs w:val="20"/>
          <w:lang w:eastAsia="pl-PL"/>
        </w:rPr>
      </w:pPr>
    </w:p>
    <w:p w14:paraId="24887A2C" w14:textId="77777777" w:rsidR="00E47F0C" w:rsidRPr="00E47F0C" w:rsidRDefault="00E47F0C" w:rsidP="00E47F0C">
      <w:pPr>
        <w:spacing w:after="0" w:line="360" w:lineRule="auto"/>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E47F0C">
        <w:rPr>
          <w:rFonts w:ascii="Times New Roman" w:eastAsia="Times New Roman" w:hAnsi="Times New Roman" w:cs="Times New Roman"/>
          <w:iCs/>
          <w:sz w:val="24"/>
          <w:szCs w:val="20"/>
          <w:lang w:eastAsia="pl-PL"/>
        </w:rPr>
        <w:t>13 ust. 1 pkt 1-9 i ust. 2 Regulaminu</w:t>
      </w:r>
      <w:r w:rsidRPr="00E47F0C">
        <w:rPr>
          <w:rFonts w:ascii="Times New Roman" w:eastAsia="Times New Roman" w:hAnsi="Times New Roman" w:cs="Times New Roman"/>
          <w:sz w:val="24"/>
          <w:szCs w:val="20"/>
          <w:lang w:eastAsia="pl-PL"/>
        </w:rPr>
        <w:t>.</w:t>
      </w:r>
    </w:p>
    <w:p w14:paraId="22C3B0CB"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4862282C" w14:textId="77777777" w:rsidR="00E47F0C" w:rsidRPr="00E47F0C" w:rsidRDefault="00E47F0C" w:rsidP="00E47F0C">
      <w:pPr>
        <w:spacing w:after="0" w:line="240" w:lineRule="auto"/>
        <w:rPr>
          <w:rFonts w:ascii="Times New Roman" w:eastAsia="Times New Roman" w:hAnsi="Times New Roman" w:cs="Times New Roman"/>
          <w:i/>
          <w:sz w:val="24"/>
          <w:szCs w:val="24"/>
          <w:lang w:eastAsia="pl-PL"/>
        </w:rPr>
      </w:pPr>
      <w:r w:rsidRPr="00E47F0C">
        <w:rPr>
          <w:rFonts w:ascii="Times New Roman" w:eastAsia="Times New Roman" w:hAnsi="Times New Roman" w:cs="Times New Roman"/>
          <w:b/>
          <w:i/>
          <w:sz w:val="24"/>
          <w:szCs w:val="24"/>
          <w:lang w:eastAsia="pl-PL"/>
        </w:rPr>
        <w:t xml:space="preserve"> </w:t>
      </w:r>
    </w:p>
    <w:p w14:paraId="78AC044F"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7A2E5337"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5E3B6362"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t>
      </w:r>
    </w:p>
    <w:p w14:paraId="276090ED"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/pieczątka i podpis osoby upoważnionej do składania oświadczeń w imieniu Wykonawcy/</w:t>
      </w:r>
    </w:p>
    <w:p w14:paraId="3EA4A445" w14:textId="77777777" w:rsidR="00E47F0C" w:rsidRPr="00E47F0C" w:rsidRDefault="00E47F0C" w:rsidP="00E47F0C">
      <w:pPr>
        <w:spacing w:after="0" w:line="288" w:lineRule="auto"/>
        <w:jc w:val="both"/>
        <w:rPr>
          <w:rFonts w:ascii="Times New Roman" w:eastAsia="Times New Roman" w:hAnsi="Times New Roman" w:cs="Times New Roman"/>
          <w:sz w:val="24"/>
          <w:szCs w:val="24"/>
          <w:lang w:eastAsia="pl-PL"/>
        </w:rPr>
      </w:pPr>
    </w:p>
    <w:p w14:paraId="4D3ED28B" w14:textId="77777777" w:rsidR="00E47F0C" w:rsidRP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7E1FF26A" w14:textId="60EA166A" w:rsid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0F6AD3FA" w14:textId="1052CDC7" w:rsidR="00B46958" w:rsidRDefault="00B46958" w:rsidP="00E47F0C">
      <w:pPr>
        <w:spacing w:after="0" w:line="288" w:lineRule="auto"/>
        <w:jc w:val="both"/>
        <w:rPr>
          <w:rFonts w:ascii="Times New Roman" w:eastAsia="Times New Roman" w:hAnsi="Times New Roman" w:cs="Times New Roman"/>
          <w:sz w:val="24"/>
          <w:szCs w:val="24"/>
          <w:u w:val="single"/>
          <w:lang w:eastAsia="pl-PL"/>
        </w:rPr>
      </w:pPr>
    </w:p>
    <w:p w14:paraId="53AD085C" w14:textId="77777777" w:rsidR="00B46958" w:rsidRPr="00E47F0C" w:rsidRDefault="00B46958" w:rsidP="00E47F0C">
      <w:pPr>
        <w:spacing w:after="0" w:line="288" w:lineRule="auto"/>
        <w:jc w:val="both"/>
        <w:rPr>
          <w:rFonts w:ascii="Times New Roman" w:eastAsia="Times New Roman" w:hAnsi="Times New Roman" w:cs="Times New Roman"/>
          <w:sz w:val="24"/>
          <w:szCs w:val="24"/>
          <w:u w:val="single"/>
          <w:lang w:eastAsia="pl-PL"/>
        </w:rPr>
      </w:pPr>
    </w:p>
    <w:p w14:paraId="4B2F4A8D" w14:textId="77777777" w:rsidR="00212019" w:rsidRPr="00E47F0C" w:rsidRDefault="00212019" w:rsidP="00E47F0C">
      <w:pPr>
        <w:spacing w:after="0" w:line="240" w:lineRule="auto"/>
        <w:jc w:val="both"/>
        <w:rPr>
          <w:rFonts w:ascii="Times New Roman" w:eastAsia="Times New Roman" w:hAnsi="Times New Roman" w:cs="Times New Roman"/>
          <w:sz w:val="24"/>
          <w:szCs w:val="24"/>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9"/>
      </w:tblGrid>
      <w:tr w:rsidR="00E47F0C" w:rsidRPr="00E47F0C" w14:paraId="0E086656" w14:textId="77777777" w:rsidTr="00B46958">
        <w:trPr>
          <w:jc w:val="center"/>
        </w:trPr>
        <w:tc>
          <w:tcPr>
            <w:tcW w:w="9359" w:type="dxa"/>
          </w:tcPr>
          <w:p w14:paraId="79286521"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1DBC9AA7"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4</w:t>
            </w:r>
          </w:p>
          <w:p w14:paraId="6785AF4A"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DOŚWIADCZENIE</w:t>
            </w:r>
          </w:p>
          <w:p w14:paraId="0EA293AF"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734AA8D6" w14:textId="4F905D70" w:rsidR="00E47F0C" w:rsidRPr="00B46958" w:rsidRDefault="00E47F0C" w:rsidP="00E47F0C">
      <w:pPr>
        <w:spacing w:before="120" w:after="0" w:line="360" w:lineRule="auto"/>
        <w:jc w:val="both"/>
        <w:rPr>
          <w:rFonts w:ascii="Times New Roman" w:eastAsia="Times New Roman" w:hAnsi="Times New Roman" w:cs="Times New Roman"/>
          <w:sz w:val="24"/>
          <w:szCs w:val="24"/>
          <w:lang w:val="x-none" w:eastAsia="x-none"/>
        </w:rPr>
      </w:pPr>
      <w:r w:rsidRPr="00B46958">
        <w:rPr>
          <w:rFonts w:ascii="Times New Roman" w:eastAsia="Times New Roman" w:hAnsi="Times New Roman" w:cs="Times New Roman"/>
          <w:sz w:val="24"/>
          <w:lang w:eastAsia="x-none"/>
        </w:rPr>
        <w:t xml:space="preserve">W związku ze składaną </w:t>
      </w:r>
      <w:r w:rsidRPr="00B46958">
        <w:rPr>
          <w:rFonts w:ascii="Times New Roman" w:eastAsia="Times New Roman" w:hAnsi="Times New Roman" w:cs="Times New Roman"/>
          <w:sz w:val="24"/>
          <w:lang w:val="x-none" w:eastAsia="x-none"/>
        </w:rPr>
        <w:t xml:space="preserve">ofertą dotyczącą </w:t>
      </w:r>
      <w:r w:rsidRPr="00B46958">
        <w:rPr>
          <w:rFonts w:ascii="Times New Roman" w:eastAsia="Times New Roman" w:hAnsi="Times New Roman" w:cs="Times New Roman"/>
          <w:sz w:val="24"/>
          <w:lang w:eastAsia="x-none"/>
        </w:rPr>
        <w:t>postępowania w trybie przetargu nieograniczonego</w:t>
      </w:r>
      <w:r w:rsidRPr="00B46958">
        <w:rPr>
          <w:rFonts w:ascii="Times New Roman" w:eastAsia="Times New Roman" w:hAnsi="Times New Roman" w:cs="Times New Roman"/>
          <w:sz w:val="24"/>
          <w:lang w:val="x-none" w:eastAsia="x-none"/>
        </w:rPr>
        <w:t xml:space="preserve"> </w:t>
      </w:r>
      <w:r w:rsidRPr="00B46958">
        <w:rPr>
          <w:rFonts w:ascii="Times New Roman" w:eastAsia="Times New Roman" w:hAnsi="Times New Roman" w:cs="Times New Roman"/>
          <w:sz w:val="24"/>
          <w:lang w:eastAsia="x-none"/>
        </w:rPr>
        <w:t xml:space="preserve">prowadzonego </w:t>
      </w:r>
      <w:r w:rsidRPr="00B46958">
        <w:rPr>
          <w:rFonts w:ascii="Times New Roman" w:eastAsia="Times New Roman" w:hAnsi="Times New Roman" w:cs="Times New Roman"/>
          <w:sz w:val="24"/>
          <w:lang w:val="x-none" w:eastAsia="x-none"/>
        </w:rPr>
        <w:t>przez PKP Szybka Kolej Miejska w Trójmieście Sp. z o.o. z siedzibą w Gdyni na</w:t>
      </w:r>
      <w:r w:rsidRPr="00B46958">
        <w:rPr>
          <w:rFonts w:ascii="Times New Roman" w:eastAsia="Times New Roman" w:hAnsi="Times New Roman" w:cs="Times New Roman"/>
          <w:sz w:val="24"/>
          <w:lang w:eastAsia="x-none"/>
        </w:rPr>
        <w:t xml:space="preserve"> </w:t>
      </w:r>
      <w:r w:rsidRPr="00B46958">
        <w:rPr>
          <w:rFonts w:ascii="Times New Roman" w:eastAsia="Times New Roman" w:hAnsi="Times New Roman" w:cs="Times New Roman"/>
          <w:b/>
          <w:bCs/>
          <w:sz w:val="24"/>
          <w:lang w:eastAsia="x-none"/>
        </w:rPr>
        <w:t>wykonanie usługi w zakresie</w:t>
      </w:r>
      <w:r w:rsidRPr="00B46958">
        <w:rPr>
          <w:rFonts w:ascii="Times New Roman" w:eastAsia="Times New Roman" w:hAnsi="Times New Roman" w:cs="Times New Roman"/>
          <w:sz w:val="24"/>
          <w:lang w:eastAsia="x-none"/>
        </w:rPr>
        <w:t xml:space="preserve"> </w:t>
      </w:r>
      <w:r w:rsidRPr="00B46958">
        <w:rPr>
          <w:rFonts w:ascii="Times New Roman" w:eastAsia="Times New Roman" w:hAnsi="Times New Roman" w:cs="Times New Roman"/>
          <w:b/>
          <w:color w:val="000000"/>
          <w:sz w:val="24"/>
          <w:lang w:eastAsia="x-none"/>
        </w:rPr>
        <w:t>infrastruktury kolejowej linii nr 250 Gdańsk Główny- Rumia oraz PRT Wejherowo</w:t>
      </w:r>
      <w:r w:rsidRPr="00B46958">
        <w:rPr>
          <w:rFonts w:ascii="Times New Roman" w:eastAsia="Times New Roman" w:hAnsi="Times New Roman" w:cs="Times New Roman"/>
          <w:sz w:val="24"/>
          <w:szCs w:val="24"/>
          <w:lang w:val="x-none" w:eastAsia="x-none"/>
        </w:rPr>
        <w:t>- znak: SKMM</w:t>
      </w:r>
      <w:r w:rsidRPr="00B46958">
        <w:rPr>
          <w:rFonts w:ascii="Times New Roman" w:eastAsia="Times New Roman" w:hAnsi="Times New Roman" w:cs="Times New Roman"/>
          <w:sz w:val="24"/>
          <w:szCs w:val="24"/>
          <w:lang w:eastAsia="x-none"/>
        </w:rPr>
        <w:t>U.086.</w:t>
      </w:r>
      <w:r w:rsidR="00287456">
        <w:rPr>
          <w:rFonts w:ascii="Times New Roman" w:eastAsia="Times New Roman" w:hAnsi="Times New Roman" w:cs="Times New Roman"/>
          <w:sz w:val="24"/>
          <w:szCs w:val="24"/>
          <w:lang w:eastAsia="x-none"/>
        </w:rPr>
        <w:t>36</w:t>
      </w:r>
      <w:r w:rsidRPr="00B46958">
        <w:rPr>
          <w:rFonts w:ascii="Times New Roman" w:eastAsia="Times New Roman" w:hAnsi="Times New Roman" w:cs="Times New Roman"/>
          <w:sz w:val="24"/>
          <w:szCs w:val="24"/>
          <w:lang w:eastAsia="x-none"/>
        </w:rPr>
        <w:t>.</w:t>
      </w:r>
      <w:r w:rsidR="00287456">
        <w:rPr>
          <w:rFonts w:ascii="Times New Roman" w:eastAsia="Times New Roman" w:hAnsi="Times New Roman" w:cs="Times New Roman"/>
          <w:sz w:val="24"/>
          <w:szCs w:val="24"/>
          <w:lang w:eastAsia="x-none"/>
        </w:rPr>
        <w:t>20</w:t>
      </w:r>
      <w:r w:rsidRPr="00B46958">
        <w:rPr>
          <w:rFonts w:ascii="Times New Roman" w:eastAsia="Times New Roman" w:hAnsi="Times New Roman" w:cs="Times New Roman"/>
          <w:sz w:val="24"/>
          <w:szCs w:val="24"/>
          <w:lang w:val="x-none" w:eastAsia="x-none"/>
        </w:rPr>
        <w:t xml:space="preserve">, </w:t>
      </w:r>
      <w:r w:rsidRPr="00B46958">
        <w:rPr>
          <w:rFonts w:ascii="Times New Roman" w:eastAsia="Times New Roman" w:hAnsi="Times New Roman" w:cs="Times New Roman"/>
          <w:sz w:val="24"/>
          <w:szCs w:val="28"/>
          <w:lang w:val="x-none" w:eastAsia="x-none"/>
        </w:rPr>
        <w:t>oświadczamy, że reprezentowany przez nas podmiot zrealizował w ciągu ostatnich 3 lat przed terminem składania ofert następujące zamówienia:</w:t>
      </w:r>
    </w:p>
    <w:p w14:paraId="123C1168" w14:textId="77777777" w:rsidR="00E47F0C" w:rsidRPr="00E47F0C" w:rsidRDefault="00E47F0C" w:rsidP="00E47F0C">
      <w:pPr>
        <w:spacing w:after="0" w:line="288" w:lineRule="auto"/>
        <w:jc w:val="both"/>
        <w:rPr>
          <w:rFonts w:ascii="Times New Roman" w:eastAsia="Times New Roman" w:hAnsi="Times New Roman" w:cs="Times New Roman"/>
          <w:b/>
          <w:sz w:val="24"/>
          <w:szCs w:val="24"/>
          <w:lang w:eastAsia="pl-PL"/>
        </w:rPr>
      </w:pPr>
    </w:p>
    <w:tbl>
      <w:tblPr>
        <w:tblW w:w="8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3611"/>
        <w:gridCol w:w="1701"/>
        <w:gridCol w:w="1701"/>
      </w:tblGrid>
      <w:tr w:rsidR="00B46958" w:rsidRPr="00E47F0C" w14:paraId="62C9262F" w14:textId="77777777" w:rsidTr="00786E10">
        <w:trPr>
          <w:cantSplit/>
          <w:jc w:val="center"/>
        </w:trPr>
        <w:tc>
          <w:tcPr>
            <w:tcW w:w="1701" w:type="dxa"/>
            <w:vMerge w:val="restart"/>
          </w:tcPr>
          <w:p w14:paraId="25747968"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Nazwa i adres Zamawiającego</w:t>
            </w:r>
          </w:p>
          <w:p w14:paraId="00624E3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3611" w:type="dxa"/>
            <w:vMerge w:val="restart"/>
          </w:tcPr>
          <w:p w14:paraId="565F801A" w14:textId="54366E96" w:rsidR="00B46958" w:rsidRPr="00287456" w:rsidRDefault="00B46958" w:rsidP="00E47F0C">
            <w:pPr>
              <w:spacing w:before="120" w:after="0" w:line="288" w:lineRule="auto"/>
              <w:jc w:val="center"/>
              <w:rPr>
                <w:rFonts w:ascii="Times New Roman" w:eastAsia="Times New Roman" w:hAnsi="Times New Roman" w:cs="Times New Roman"/>
                <w:b/>
                <w:bCs/>
                <w:lang w:eastAsia="pl-PL"/>
              </w:rPr>
            </w:pPr>
            <w:r w:rsidRPr="00287456">
              <w:rPr>
                <w:rFonts w:ascii="Times New Roman" w:eastAsia="Times New Roman" w:hAnsi="Times New Roman" w:cs="Times New Roman"/>
                <w:b/>
                <w:bCs/>
                <w:lang w:eastAsia="pl-PL"/>
              </w:rPr>
              <w:t>Przedmiot zamówienia</w:t>
            </w:r>
            <w:r w:rsidR="00287456" w:rsidRPr="00287456">
              <w:rPr>
                <w:rFonts w:ascii="Times New Roman" w:eastAsia="Times New Roman" w:hAnsi="Times New Roman" w:cs="Times New Roman"/>
                <w:b/>
                <w:bCs/>
                <w:lang w:eastAsia="pl-PL"/>
              </w:rPr>
              <w:t xml:space="preserve"> i jego wartość</w:t>
            </w:r>
          </w:p>
          <w:p w14:paraId="28C2436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(zgodnie z pkt 2.5 ppkt 5 SIWZ)</w:t>
            </w:r>
          </w:p>
        </w:tc>
        <w:tc>
          <w:tcPr>
            <w:tcW w:w="3402" w:type="dxa"/>
            <w:gridSpan w:val="2"/>
          </w:tcPr>
          <w:p w14:paraId="16D0C95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Czas realizacji</w:t>
            </w:r>
          </w:p>
        </w:tc>
      </w:tr>
      <w:tr w:rsidR="00B46958" w:rsidRPr="00E47F0C" w14:paraId="5452DAA6" w14:textId="77777777" w:rsidTr="00786E10">
        <w:trPr>
          <w:cantSplit/>
          <w:trHeight w:val="818"/>
          <w:jc w:val="center"/>
        </w:trPr>
        <w:tc>
          <w:tcPr>
            <w:tcW w:w="1701" w:type="dxa"/>
            <w:vMerge/>
          </w:tcPr>
          <w:p w14:paraId="59CAC485"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3611" w:type="dxa"/>
            <w:vMerge/>
          </w:tcPr>
          <w:p w14:paraId="52E20E4A"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1701" w:type="dxa"/>
          </w:tcPr>
          <w:p w14:paraId="68D529D2"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początek</w:t>
            </w:r>
          </w:p>
        </w:tc>
        <w:tc>
          <w:tcPr>
            <w:tcW w:w="1701" w:type="dxa"/>
          </w:tcPr>
          <w:p w14:paraId="54B23973"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koniec</w:t>
            </w:r>
          </w:p>
        </w:tc>
      </w:tr>
      <w:tr w:rsidR="00B46958" w:rsidRPr="00E47F0C" w14:paraId="3BF7D2BB" w14:textId="77777777" w:rsidTr="00786E10">
        <w:trPr>
          <w:trHeight w:val="256"/>
          <w:jc w:val="center"/>
        </w:trPr>
        <w:tc>
          <w:tcPr>
            <w:tcW w:w="1701" w:type="dxa"/>
          </w:tcPr>
          <w:p w14:paraId="099B0566" w14:textId="77777777" w:rsidR="00B46958" w:rsidRPr="00E47F0C" w:rsidRDefault="00B46958" w:rsidP="00E47F0C">
            <w:pPr>
              <w:spacing w:after="0" w:line="240" w:lineRule="auto"/>
              <w:jc w:val="center"/>
              <w:rPr>
                <w:rFonts w:ascii="Times New Roman" w:eastAsia="Times New Roman" w:hAnsi="Times New Roman" w:cs="Times New Roman"/>
                <w:i/>
                <w:iCs/>
                <w:lang w:eastAsia="pl-PL"/>
              </w:rPr>
            </w:pPr>
            <w:r w:rsidRPr="00E47F0C">
              <w:rPr>
                <w:rFonts w:ascii="Times New Roman" w:eastAsia="Times New Roman" w:hAnsi="Times New Roman" w:cs="Times New Roman"/>
                <w:i/>
                <w:iCs/>
                <w:lang w:eastAsia="pl-PL"/>
              </w:rPr>
              <w:t>1</w:t>
            </w:r>
          </w:p>
        </w:tc>
        <w:tc>
          <w:tcPr>
            <w:tcW w:w="3611" w:type="dxa"/>
          </w:tcPr>
          <w:p w14:paraId="1B2ACD88" w14:textId="77777777" w:rsidR="00B46958" w:rsidRPr="00E47F0C" w:rsidRDefault="00B46958" w:rsidP="00E47F0C">
            <w:pPr>
              <w:spacing w:after="0" w:line="240" w:lineRule="auto"/>
              <w:jc w:val="center"/>
              <w:rPr>
                <w:rFonts w:ascii="Times New Roman" w:eastAsia="Times New Roman" w:hAnsi="Times New Roman" w:cs="Times New Roman"/>
                <w:i/>
                <w:iCs/>
                <w:lang w:eastAsia="pl-PL"/>
              </w:rPr>
            </w:pPr>
            <w:r w:rsidRPr="00E47F0C">
              <w:rPr>
                <w:rFonts w:ascii="Times New Roman" w:eastAsia="Times New Roman" w:hAnsi="Times New Roman" w:cs="Times New Roman"/>
                <w:i/>
                <w:iCs/>
                <w:lang w:eastAsia="pl-PL"/>
              </w:rPr>
              <w:t>2</w:t>
            </w:r>
          </w:p>
        </w:tc>
        <w:tc>
          <w:tcPr>
            <w:tcW w:w="1701" w:type="dxa"/>
          </w:tcPr>
          <w:p w14:paraId="44A554A8" w14:textId="36928D48" w:rsidR="00B46958" w:rsidRPr="00E47F0C" w:rsidRDefault="00B46958" w:rsidP="00E47F0C">
            <w:pPr>
              <w:spacing w:after="0" w:line="240" w:lineRule="auto"/>
              <w:jc w:val="center"/>
              <w:rPr>
                <w:rFonts w:ascii="Times New Roman" w:eastAsia="Times New Roman" w:hAnsi="Times New Roman" w:cs="Times New Roman"/>
                <w:i/>
                <w:iCs/>
                <w:lang w:eastAsia="pl-PL"/>
              </w:rPr>
            </w:pPr>
            <w:r>
              <w:rPr>
                <w:rFonts w:ascii="Times New Roman" w:eastAsia="Times New Roman" w:hAnsi="Times New Roman" w:cs="Times New Roman"/>
                <w:i/>
                <w:iCs/>
                <w:lang w:eastAsia="pl-PL"/>
              </w:rPr>
              <w:t>3</w:t>
            </w:r>
          </w:p>
        </w:tc>
        <w:tc>
          <w:tcPr>
            <w:tcW w:w="1701" w:type="dxa"/>
          </w:tcPr>
          <w:p w14:paraId="15AD7F42" w14:textId="331C54B3" w:rsidR="00B46958" w:rsidRPr="00E47F0C" w:rsidRDefault="00B46958" w:rsidP="00E47F0C">
            <w:pPr>
              <w:spacing w:after="0" w:line="240" w:lineRule="auto"/>
              <w:jc w:val="center"/>
              <w:rPr>
                <w:rFonts w:ascii="Times New Roman" w:eastAsia="Times New Roman" w:hAnsi="Times New Roman" w:cs="Times New Roman"/>
                <w:i/>
                <w:iCs/>
                <w:lang w:eastAsia="pl-PL"/>
              </w:rPr>
            </w:pPr>
            <w:r>
              <w:rPr>
                <w:rFonts w:ascii="Times New Roman" w:eastAsia="Times New Roman" w:hAnsi="Times New Roman" w:cs="Times New Roman"/>
                <w:i/>
                <w:iCs/>
                <w:lang w:eastAsia="pl-PL"/>
              </w:rPr>
              <w:t>4</w:t>
            </w:r>
          </w:p>
        </w:tc>
      </w:tr>
      <w:tr w:rsidR="00B46958" w:rsidRPr="00E47F0C" w14:paraId="05A32003" w14:textId="77777777" w:rsidTr="00786E10">
        <w:trPr>
          <w:trHeight w:val="795"/>
          <w:jc w:val="center"/>
        </w:trPr>
        <w:tc>
          <w:tcPr>
            <w:tcW w:w="1701" w:type="dxa"/>
          </w:tcPr>
          <w:p w14:paraId="2D5C1BEA"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41A79A8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55E00190"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1EE57016"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6309AF9E"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1CA40A70" w14:textId="77777777" w:rsidTr="00786E10">
        <w:trPr>
          <w:trHeight w:val="863"/>
          <w:jc w:val="center"/>
        </w:trPr>
        <w:tc>
          <w:tcPr>
            <w:tcW w:w="1701" w:type="dxa"/>
          </w:tcPr>
          <w:p w14:paraId="5E0FBDDF"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1CF4095A"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5917866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75D82B4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0100F42D"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65F4F239" w14:textId="77777777" w:rsidTr="00786E10">
        <w:trPr>
          <w:trHeight w:val="833"/>
          <w:jc w:val="center"/>
        </w:trPr>
        <w:tc>
          <w:tcPr>
            <w:tcW w:w="1701" w:type="dxa"/>
          </w:tcPr>
          <w:p w14:paraId="5C3124FB"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6464A2A9"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03C11E1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3E62AFA3"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6AF8CD9D"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644D56C8" w14:textId="77777777" w:rsidTr="00786E10">
        <w:trPr>
          <w:trHeight w:val="831"/>
          <w:jc w:val="center"/>
        </w:trPr>
        <w:tc>
          <w:tcPr>
            <w:tcW w:w="1701" w:type="dxa"/>
          </w:tcPr>
          <w:p w14:paraId="00FD6E0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15726C38"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61AE4EE0"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72D6561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23B14FC1"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bl>
    <w:p w14:paraId="0607354A" w14:textId="77777777" w:rsidR="00E47F0C" w:rsidRPr="00E47F0C" w:rsidRDefault="00E47F0C" w:rsidP="00E47F0C">
      <w:pPr>
        <w:spacing w:before="120" w:after="0" w:line="288"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u w:val="single"/>
          <w:lang w:eastAsia="pl-PL"/>
        </w:rPr>
        <w:t>Uwaga</w:t>
      </w:r>
      <w:r w:rsidRPr="00E47F0C">
        <w:rPr>
          <w:rFonts w:ascii="Times New Roman" w:eastAsia="Times New Roman" w:hAnsi="Times New Roman" w:cs="Times New Roman"/>
          <w:lang w:eastAsia="pl-PL"/>
        </w:rPr>
        <w:t>: Wykonawca zobowiązany jest do załączenia dokumentów potwierdzających należyte wykonanie wyszczególnionych w tabeli zamówień.</w:t>
      </w:r>
    </w:p>
    <w:p w14:paraId="5D940A4F" w14:textId="77777777" w:rsidR="00E47F0C" w:rsidRPr="00E47F0C" w:rsidRDefault="00E47F0C" w:rsidP="00E47F0C">
      <w:pPr>
        <w:spacing w:before="120" w:after="0" w:line="288" w:lineRule="auto"/>
        <w:jc w:val="both"/>
        <w:rPr>
          <w:rFonts w:ascii="Times New Roman" w:eastAsia="Times New Roman" w:hAnsi="Times New Roman" w:cs="Times New Roman"/>
          <w:lang w:eastAsia="pl-PL"/>
        </w:rPr>
      </w:pPr>
    </w:p>
    <w:p w14:paraId="135C5BE8"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593E99A3"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t>
      </w:r>
    </w:p>
    <w:p w14:paraId="5198F18F"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/pieczątka i podpis osoby upoważnionej do składania oświadczeń w imieniu Wykonawcy/</w:t>
      </w:r>
    </w:p>
    <w:p w14:paraId="7377D1A3" w14:textId="77777777" w:rsidR="00E47F0C" w:rsidRPr="00E47F0C" w:rsidRDefault="00E47F0C" w:rsidP="00E47F0C">
      <w:pPr>
        <w:spacing w:after="0" w:line="288" w:lineRule="auto"/>
        <w:jc w:val="both"/>
        <w:rPr>
          <w:rFonts w:ascii="Times New Roman" w:eastAsia="Times New Roman" w:hAnsi="Times New Roman" w:cs="Times New Roman"/>
          <w:sz w:val="24"/>
          <w:szCs w:val="24"/>
          <w:lang w:eastAsia="pl-PL"/>
        </w:rPr>
      </w:pPr>
    </w:p>
    <w:p w14:paraId="56B2607C" w14:textId="77777777" w:rsidR="00E47F0C" w:rsidRP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142C6212" w14:textId="77777777" w:rsidR="00E47F0C" w:rsidRPr="00E47F0C" w:rsidRDefault="00E47F0C" w:rsidP="00E47F0C">
      <w:pPr>
        <w:spacing w:after="0" w:line="240" w:lineRule="auto"/>
        <w:jc w:val="both"/>
        <w:rPr>
          <w:rFonts w:ascii="Times New Roman" w:eastAsia="Times New Roman" w:hAnsi="Times New Roman" w:cs="Times New Roman"/>
          <w:sz w:val="24"/>
          <w:szCs w:val="24"/>
          <w:u w:val="single"/>
          <w:lang w:eastAsia="pl-PL"/>
        </w:rPr>
      </w:pPr>
    </w:p>
    <w:p w14:paraId="05BB0B08" w14:textId="77777777" w:rsidR="00C13B44" w:rsidRDefault="00C13B44"/>
    <w:sectPr w:rsidR="00C13B44" w:rsidSect="007E02B6">
      <w:headerReference w:type="default" r:id="rId11"/>
      <w:footerReference w:type="even" r:id="rId12"/>
      <w:footerReference w:type="default" r:id="rId13"/>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9AD9A" w14:textId="77777777" w:rsidR="004667B0" w:rsidRDefault="004667B0">
      <w:pPr>
        <w:spacing w:after="0" w:line="240" w:lineRule="auto"/>
      </w:pPr>
      <w:r>
        <w:separator/>
      </w:r>
    </w:p>
  </w:endnote>
  <w:endnote w:type="continuationSeparator" w:id="0">
    <w:p w14:paraId="4515D69F" w14:textId="77777777" w:rsidR="004667B0" w:rsidRDefault="0046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84540" w14:textId="77777777" w:rsidR="005F66DC" w:rsidRDefault="00E47F0C" w:rsidP="00B01A1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C5987E" w14:textId="77777777" w:rsidR="005F66DC" w:rsidRDefault="004667B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F18FB" w14:textId="77777777" w:rsidR="005F66DC" w:rsidRDefault="004667B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E77DF" w14:textId="77777777" w:rsidR="004667B0" w:rsidRDefault="004667B0">
      <w:pPr>
        <w:spacing w:after="0" w:line="240" w:lineRule="auto"/>
      </w:pPr>
      <w:r>
        <w:separator/>
      </w:r>
    </w:p>
  </w:footnote>
  <w:footnote w:type="continuationSeparator" w:id="0">
    <w:p w14:paraId="6B437123" w14:textId="77777777" w:rsidR="004667B0" w:rsidRDefault="00466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7850F" w14:textId="77777777" w:rsidR="005F66DC" w:rsidRDefault="004667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11734"/>
    <w:multiLevelType w:val="hybridMultilevel"/>
    <w:tmpl w:val="BD9468E6"/>
    <w:lvl w:ilvl="0" w:tplc="60B4437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D38C3368"/>
    <w:lvl w:ilvl="0" w:tplc="04150011">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763B9"/>
    <w:multiLevelType w:val="hybridMultilevel"/>
    <w:tmpl w:val="E4786E9C"/>
    <w:lvl w:ilvl="0" w:tplc="34EA46E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E228D6"/>
    <w:multiLevelType w:val="hybridMultilevel"/>
    <w:tmpl w:val="838C13B2"/>
    <w:lvl w:ilvl="0" w:tplc="167879A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97D0AF5"/>
    <w:multiLevelType w:val="hybridMultilevel"/>
    <w:tmpl w:val="FE8E42DA"/>
    <w:lvl w:ilvl="0" w:tplc="8D34AED6">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3" w15:restartNumberingAfterBreak="0">
    <w:nsid w:val="264B52EC"/>
    <w:multiLevelType w:val="hybridMultilevel"/>
    <w:tmpl w:val="BAD63F70"/>
    <w:lvl w:ilvl="0" w:tplc="0E6CB612">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6838FA"/>
    <w:multiLevelType w:val="hybridMultilevel"/>
    <w:tmpl w:val="21144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405717"/>
    <w:multiLevelType w:val="hybridMultilevel"/>
    <w:tmpl w:val="2708C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A52AEC"/>
    <w:multiLevelType w:val="hybridMultilevel"/>
    <w:tmpl w:val="C046E0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316A1"/>
    <w:multiLevelType w:val="hybridMultilevel"/>
    <w:tmpl w:val="875C3E7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480D7D"/>
    <w:multiLevelType w:val="hybridMultilevel"/>
    <w:tmpl w:val="5EB84CF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AE5C2A"/>
    <w:multiLevelType w:val="hybridMultilevel"/>
    <w:tmpl w:val="8C1ECBD4"/>
    <w:lvl w:ilvl="0" w:tplc="F5B4805C">
      <w:start w:val="1"/>
      <w:numFmt w:val="decimal"/>
      <w:lvlText w:val="%1)"/>
      <w:lvlJc w:val="left"/>
      <w:pPr>
        <w:tabs>
          <w:tab w:val="num" w:pos="704"/>
        </w:tabs>
        <w:ind w:left="704" w:hanging="360"/>
      </w:pPr>
      <w:rPr>
        <w:rFonts w:hint="default"/>
      </w:rPr>
    </w:lvl>
    <w:lvl w:ilvl="1" w:tplc="786AEC66">
      <w:start w:val="1"/>
      <w:numFmt w:val="lowerLetter"/>
      <w:lvlText w:val="%2)"/>
      <w:lvlJc w:val="left"/>
      <w:pPr>
        <w:tabs>
          <w:tab w:val="num" w:pos="1500"/>
        </w:tabs>
        <w:ind w:left="1500" w:hanging="360"/>
      </w:pPr>
      <w:rPr>
        <w:rFonts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B353294"/>
    <w:multiLevelType w:val="hybridMultilevel"/>
    <w:tmpl w:val="27D43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F0BD8"/>
    <w:multiLevelType w:val="hybridMultilevel"/>
    <w:tmpl w:val="063203BE"/>
    <w:lvl w:ilvl="0" w:tplc="0415000F">
      <w:start w:val="1"/>
      <w:numFmt w:val="decimal"/>
      <w:lvlText w:val="%1."/>
      <w:lvlJc w:val="left"/>
      <w:pPr>
        <w:ind w:left="2804" w:hanging="360"/>
      </w:pPr>
    </w:lvl>
    <w:lvl w:ilvl="1" w:tplc="04150019" w:tentative="1">
      <w:start w:val="1"/>
      <w:numFmt w:val="lowerLetter"/>
      <w:lvlText w:val="%2."/>
      <w:lvlJc w:val="left"/>
      <w:pPr>
        <w:ind w:left="3524" w:hanging="360"/>
      </w:pPr>
    </w:lvl>
    <w:lvl w:ilvl="2" w:tplc="0415001B" w:tentative="1">
      <w:start w:val="1"/>
      <w:numFmt w:val="lowerRoman"/>
      <w:lvlText w:val="%3."/>
      <w:lvlJc w:val="right"/>
      <w:pPr>
        <w:ind w:left="4244" w:hanging="180"/>
      </w:pPr>
    </w:lvl>
    <w:lvl w:ilvl="3" w:tplc="0415000F" w:tentative="1">
      <w:start w:val="1"/>
      <w:numFmt w:val="decimal"/>
      <w:lvlText w:val="%4."/>
      <w:lvlJc w:val="left"/>
      <w:pPr>
        <w:ind w:left="4964" w:hanging="360"/>
      </w:pPr>
    </w:lvl>
    <w:lvl w:ilvl="4" w:tplc="04150019" w:tentative="1">
      <w:start w:val="1"/>
      <w:numFmt w:val="lowerLetter"/>
      <w:lvlText w:val="%5."/>
      <w:lvlJc w:val="left"/>
      <w:pPr>
        <w:ind w:left="5684" w:hanging="360"/>
      </w:pPr>
    </w:lvl>
    <w:lvl w:ilvl="5" w:tplc="0415001B" w:tentative="1">
      <w:start w:val="1"/>
      <w:numFmt w:val="lowerRoman"/>
      <w:lvlText w:val="%6."/>
      <w:lvlJc w:val="right"/>
      <w:pPr>
        <w:ind w:left="6404" w:hanging="180"/>
      </w:pPr>
    </w:lvl>
    <w:lvl w:ilvl="6" w:tplc="0415000F" w:tentative="1">
      <w:start w:val="1"/>
      <w:numFmt w:val="decimal"/>
      <w:lvlText w:val="%7."/>
      <w:lvlJc w:val="left"/>
      <w:pPr>
        <w:ind w:left="7124" w:hanging="360"/>
      </w:pPr>
    </w:lvl>
    <w:lvl w:ilvl="7" w:tplc="04150019" w:tentative="1">
      <w:start w:val="1"/>
      <w:numFmt w:val="lowerLetter"/>
      <w:lvlText w:val="%8."/>
      <w:lvlJc w:val="left"/>
      <w:pPr>
        <w:ind w:left="7844" w:hanging="360"/>
      </w:pPr>
    </w:lvl>
    <w:lvl w:ilvl="8" w:tplc="0415001B" w:tentative="1">
      <w:start w:val="1"/>
      <w:numFmt w:val="lowerRoman"/>
      <w:lvlText w:val="%9."/>
      <w:lvlJc w:val="right"/>
      <w:pPr>
        <w:ind w:left="8564" w:hanging="180"/>
      </w:pPr>
    </w:lvl>
  </w:abstractNum>
  <w:abstractNum w:abstractNumId="23" w15:restartNumberingAfterBreak="0">
    <w:nsid w:val="3E5C1B7C"/>
    <w:multiLevelType w:val="hybridMultilevel"/>
    <w:tmpl w:val="A888E176"/>
    <w:lvl w:ilvl="0" w:tplc="34EA46E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0843D2A"/>
    <w:multiLevelType w:val="hybridMultilevel"/>
    <w:tmpl w:val="A1720936"/>
    <w:lvl w:ilvl="0" w:tplc="E8162532">
      <w:start w:val="1"/>
      <w:numFmt w:val="decimal"/>
      <w:lvlText w:val="%1."/>
      <w:lvlJc w:val="left"/>
      <w:pPr>
        <w:tabs>
          <w:tab w:val="num" w:pos="360"/>
        </w:tabs>
        <w:ind w:left="360" w:hanging="360"/>
      </w:pPr>
      <w:rPr>
        <w:rFonts w:hint="default"/>
        <w:b w:val="0"/>
        <w:sz w:val="22"/>
        <w:szCs w:val="22"/>
      </w:rPr>
    </w:lvl>
    <w:lvl w:ilvl="1" w:tplc="0415000F">
      <w:start w:val="1"/>
      <w:numFmt w:val="decimal"/>
      <w:lvlText w:val="%2."/>
      <w:lvlJc w:val="left"/>
      <w:pPr>
        <w:tabs>
          <w:tab w:val="num" w:pos="1080"/>
        </w:tabs>
        <w:ind w:left="1080" w:hanging="360"/>
      </w:pPr>
      <w:rPr>
        <w:rFonts w:hint="default"/>
        <w:b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8C3625"/>
    <w:multiLevelType w:val="hybridMultilevel"/>
    <w:tmpl w:val="A9966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676C46"/>
    <w:multiLevelType w:val="hybridMultilevel"/>
    <w:tmpl w:val="268669E8"/>
    <w:lvl w:ilvl="0" w:tplc="98E6396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33"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6E494222"/>
    <w:multiLevelType w:val="hybridMultilevel"/>
    <w:tmpl w:val="B546F7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500EA1"/>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39" w15:restartNumberingAfterBreak="0">
    <w:nsid w:val="77A549AA"/>
    <w:multiLevelType w:val="hybridMultilevel"/>
    <w:tmpl w:val="F190A5B0"/>
    <w:lvl w:ilvl="0" w:tplc="D5E4417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40"/>
  </w:num>
  <w:num w:numId="3">
    <w:abstractNumId w:val="12"/>
  </w:num>
  <w:num w:numId="4">
    <w:abstractNumId w:val="35"/>
  </w:num>
  <w:num w:numId="5">
    <w:abstractNumId w:val="3"/>
  </w:num>
  <w:num w:numId="6">
    <w:abstractNumId w:val="14"/>
  </w:num>
  <w:num w:numId="7">
    <w:abstractNumId w:val="1"/>
  </w:num>
  <w:num w:numId="8">
    <w:abstractNumId w:val="8"/>
  </w:num>
  <w:num w:numId="9">
    <w:abstractNumId w:val="29"/>
  </w:num>
  <w:num w:numId="10">
    <w:abstractNumId w:val="4"/>
  </w:num>
  <w:num w:numId="11">
    <w:abstractNumId w:val="2"/>
  </w:num>
  <w:num w:numId="12">
    <w:abstractNumId w:val="6"/>
  </w:num>
  <w:num w:numId="13">
    <w:abstractNumId w:val="41"/>
  </w:num>
  <w:num w:numId="14">
    <w:abstractNumId w:val="27"/>
  </w:num>
  <w:num w:numId="15">
    <w:abstractNumId w:val="25"/>
  </w:num>
  <w:num w:numId="16">
    <w:abstractNumId w:val="33"/>
  </w:num>
  <w:num w:numId="17">
    <w:abstractNumId w:val="7"/>
  </w:num>
  <w:num w:numId="18">
    <w:abstractNumId w:val="22"/>
  </w:num>
  <w:num w:numId="19">
    <w:abstractNumId w:val="39"/>
  </w:num>
  <w:num w:numId="20">
    <w:abstractNumId w:val="21"/>
  </w:num>
  <w:num w:numId="21">
    <w:abstractNumId w:val="16"/>
  </w:num>
  <w:num w:numId="22">
    <w:abstractNumId w:val="19"/>
  </w:num>
  <w:num w:numId="23">
    <w:abstractNumId w:val="17"/>
  </w:num>
  <w:num w:numId="24">
    <w:abstractNumId w:val="28"/>
  </w:num>
  <w:num w:numId="25">
    <w:abstractNumId w:val="15"/>
  </w:num>
  <w:num w:numId="26">
    <w:abstractNumId w:val="18"/>
  </w:num>
  <w:num w:numId="27">
    <w:abstractNumId w:val="36"/>
  </w:num>
  <w:num w:numId="28">
    <w:abstractNumId w:val="24"/>
  </w:num>
  <w:num w:numId="29">
    <w:abstractNumId w:val="31"/>
  </w:num>
  <w:num w:numId="30">
    <w:abstractNumId w:val="23"/>
  </w:num>
  <w:num w:numId="31">
    <w:abstractNumId w:val="0"/>
  </w:num>
  <w:num w:numId="32">
    <w:abstractNumId w:val="5"/>
  </w:num>
  <w:num w:numId="33">
    <w:abstractNumId w:val="9"/>
  </w:num>
  <w:num w:numId="34">
    <w:abstractNumId w:val="11"/>
  </w:num>
  <w:num w:numId="35">
    <w:abstractNumId w:val="13"/>
  </w:num>
  <w:num w:numId="36">
    <w:abstractNumId w:val="20"/>
  </w:num>
  <w:num w:numId="37">
    <w:abstractNumId w:val="3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32"/>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F0C"/>
    <w:rsid w:val="00141340"/>
    <w:rsid w:val="001D3859"/>
    <w:rsid w:val="00212019"/>
    <w:rsid w:val="00245B14"/>
    <w:rsid w:val="00287456"/>
    <w:rsid w:val="00414753"/>
    <w:rsid w:val="00441D8E"/>
    <w:rsid w:val="004667B0"/>
    <w:rsid w:val="004A3061"/>
    <w:rsid w:val="00621287"/>
    <w:rsid w:val="0066137B"/>
    <w:rsid w:val="00682A6E"/>
    <w:rsid w:val="007533E7"/>
    <w:rsid w:val="00786E10"/>
    <w:rsid w:val="0081225F"/>
    <w:rsid w:val="00A73CF0"/>
    <w:rsid w:val="00AE743B"/>
    <w:rsid w:val="00B006C1"/>
    <w:rsid w:val="00B46958"/>
    <w:rsid w:val="00BC5EB7"/>
    <w:rsid w:val="00C06E13"/>
    <w:rsid w:val="00C13B44"/>
    <w:rsid w:val="00D1408B"/>
    <w:rsid w:val="00DB5456"/>
    <w:rsid w:val="00DF2B73"/>
    <w:rsid w:val="00E47F0C"/>
    <w:rsid w:val="00EE36EC"/>
    <w:rsid w:val="00FC45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E872F8"/>
  <w15:chartTrackingRefBased/>
  <w15:docId w15:val="{DC117ACA-D036-486D-88FC-896193D4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47F0C"/>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E47F0C"/>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E47F0C"/>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E47F0C"/>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E47F0C"/>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47F0C"/>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47F0C"/>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E47F0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47F0C"/>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E47F0C"/>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E47F0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E47F0C"/>
    <w:rPr>
      <w:rFonts w:ascii="Times New Roman" w:eastAsia="Times New Roman" w:hAnsi="Times New Roman" w:cs="Times New Roman"/>
      <w:b/>
      <w:sz w:val="24"/>
      <w:szCs w:val="20"/>
      <w:lang w:eastAsia="pl-PL"/>
    </w:rPr>
  </w:style>
  <w:style w:type="numbering" w:customStyle="1" w:styleId="Bezlisty1">
    <w:name w:val="Bez listy1"/>
    <w:next w:val="Bezlisty"/>
    <w:semiHidden/>
    <w:rsid w:val="00E47F0C"/>
  </w:style>
  <w:style w:type="paragraph" w:styleId="Tekstpodstawowy2">
    <w:name w:val="Body Text 2"/>
    <w:basedOn w:val="Normalny"/>
    <w:link w:val="Tekstpodstawowy2Znak"/>
    <w:rsid w:val="00E47F0C"/>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E47F0C"/>
    <w:rPr>
      <w:rFonts w:ascii="Times New Roman" w:eastAsia="Times New Roman" w:hAnsi="Times New Roman" w:cs="Times New Roman"/>
      <w:b/>
      <w:sz w:val="24"/>
      <w:szCs w:val="20"/>
      <w:lang w:eastAsia="pl-PL"/>
    </w:rPr>
  </w:style>
  <w:style w:type="character" w:styleId="Odwoaniedokomentarza">
    <w:name w:val="annotation reference"/>
    <w:semiHidden/>
    <w:rsid w:val="00E47F0C"/>
    <w:rPr>
      <w:sz w:val="16"/>
      <w:szCs w:val="16"/>
    </w:rPr>
  </w:style>
  <w:style w:type="paragraph" w:styleId="Tekstpodstawowy3">
    <w:name w:val="Body Text 3"/>
    <w:basedOn w:val="Normalny"/>
    <w:link w:val="Tekstpodstawowy3Znak"/>
    <w:rsid w:val="00E47F0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E47F0C"/>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E47F0C"/>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E47F0C"/>
    <w:rPr>
      <w:rFonts w:ascii="Times New Roman" w:eastAsia="Times New Roman" w:hAnsi="Times New Roman" w:cs="Times New Roman"/>
      <w:szCs w:val="20"/>
      <w:lang w:val="x-none" w:eastAsia="x-none"/>
    </w:rPr>
  </w:style>
  <w:style w:type="paragraph" w:styleId="Tytu">
    <w:name w:val="Title"/>
    <w:basedOn w:val="Normalny"/>
    <w:link w:val="TytuZnak"/>
    <w:qFormat/>
    <w:rsid w:val="00E47F0C"/>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E47F0C"/>
    <w:rPr>
      <w:rFonts w:ascii="Times New Roman" w:eastAsia="Times New Roman" w:hAnsi="Times New Roman" w:cs="Times New Roman"/>
      <w:b/>
      <w:sz w:val="28"/>
      <w:szCs w:val="20"/>
      <w:lang w:eastAsia="pl-PL"/>
    </w:rPr>
  </w:style>
  <w:style w:type="character" w:styleId="Numerstrony">
    <w:name w:val="page number"/>
    <w:basedOn w:val="Domylnaczcionkaakapitu"/>
    <w:rsid w:val="00E47F0C"/>
  </w:style>
  <w:style w:type="paragraph" w:styleId="Nagwek">
    <w:name w:val="header"/>
    <w:basedOn w:val="Normalny"/>
    <w:link w:val="NagwekZnak"/>
    <w:rsid w:val="00E47F0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E47F0C"/>
    <w:rPr>
      <w:rFonts w:ascii="Times New Roman" w:eastAsia="Times New Roman" w:hAnsi="Times New Roman" w:cs="Times New Roman"/>
      <w:sz w:val="24"/>
      <w:szCs w:val="20"/>
      <w:lang w:eastAsia="pl-PL"/>
    </w:rPr>
  </w:style>
  <w:style w:type="paragraph" w:styleId="Stopka">
    <w:name w:val="footer"/>
    <w:basedOn w:val="Normalny"/>
    <w:link w:val="StopkaZnak"/>
    <w:rsid w:val="00E47F0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E47F0C"/>
    <w:rPr>
      <w:rFonts w:ascii="Times New Roman" w:eastAsia="Times New Roman" w:hAnsi="Times New Roman" w:cs="Times New Roman"/>
      <w:sz w:val="24"/>
      <w:szCs w:val="20"/>
      <w:lang w:eastAsia="pl-PL"/>
    </w:rPr>
  </w:style>
  <w:style w:type="paragraph" w:customStyle="1" w:styleId="font0">
    <w:name w:val="font0"/>
    <w:basedOn w:val="Normalny"/>
    <w:rsid w:val="00E47F0C"/>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E47F0C"/>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E47F0C"/>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E47F0C"/>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E47F0C"/>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E47F0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47F0C"/>
    <w:rPr>
      <w:rFonts w:ascii="Tahoma" w:eastAsia="Times New Roman" w:hAnsi="Tahoma" w:cs="Tahoma"/>
      <w:sz w:val="16"/>
      <w:szCs w:val="16"/>
      <w:lang w:eastAsia="pl-PL"/>
    </w:rPr>
  </w:style>
  <w:style w:type="character" w:styleId="Hipercze">
    <w:name w:val="Hyperlink"/>
    <w:rsid w:val="00E47F0C"/>
    <w:rPr>
      <w:color w:val="0000FF"/>
      <w:u w:val="single"/>
    </w:rPr>
  </w:style>
  <w:style w:type="character" w:customStyle="1" w:styleId="symbol">
    <w:name w:val="symbol"/>
    <w:basedOn w:val="Domylnaczcionkaakapitu"/>
    <w:rsid w:val="00E47F0C"/>
  </w:style>
  <w:style w:type="paragraph" w:styleId="Zwykytekst">
    <w:name w:val="Plain Text"/>
    <w:basedOn w:val="Normalny"/>
    <w:link w:val="ZwykytekstZnak"/>
    <w:rsid w:val="00E47F0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47F0C"/>
    <w:rPr>
      <w:rFonts w:ascii="Courier New" w:eastAsia="Times New Roman" w:hAnsi="Courier New" w:cs="Times New Roman"/>
      <w:sz w:val="20"/>
      <w:szCs w:val="20"/>
      <w:lang w:eastAsia="pl-PL"/>
    </w:rPr>
  </w:style>
  <w:style w:type="paragraph" w:customStyle="1" w:styleId="ZnakZnak2Znak">
    <w:name w:val="Znak Znak2 Znak"/>
    <w:basedOn w:val="Normalny"/>
    <w:rsid w:val="00E47F0C"/>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E47F0C"/>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47F0C"/>
    <w:rPr>
      <w:rFonts w:ascii="Times New Roman" w:eastAsia="Times New Roman" w:hAnsi="Times New Roman" w:cs="Times New Roman"/>
      <w:sz w:val="24"/>
      <w:szCs w:val="20"/>
      <w:lang w:eastAsia="pl-PL"/>
    </w:rPr>
  </w:style>
  <w:style w:type="paragraph" w:customStyle="1" w:styleId="BodyText21">
    <w:name w:val="Body Text 21"/>
    <w:basedOn w:val="Normalny"/>
    <w:rsid w:val="00E47F0C"/>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E47F0C"/>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E47F0C"/>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E47F0C"/>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E47F0C"/>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E47F0C"/>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E47F0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47F0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7F0C"/>
    <w:rPr>
      <w:b/>
      <w:bCs/>
    </w:rPr>
  </w:style>
  <w:style w:type="character" w:customStyle="1" w:styleId="TematkomentarzaZnak">
    <w:name w:val="Temat komentarza Znak"/>
    <w:basedOn w:val="TekstkomentarzaZnak"/>
    <w:link w:val="Tematkomentarza"/>
    <w:uiPriority w:val="99"/>
    <w:semiHidden/>
    <w:rsid w:val="00E47F0C"/>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E47F0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E47F0C"/>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E47F0C"/>
    <w:rPr>
      <w:vertAlign w:val="superscript"/>
    </w:rPr>
  </w:style>
  <w:style w:type="paragraph" w:styleId="Tekstpodstawowywcity3">
    <w:name w:val="Body Text Indent 3"/>
    <w:basedOn w:val="Normalny"/>
    <w:link w:val="Tekstpodstawowywcity3Znak"/>
    <w:uiPriority w:val="99"/>
    <w:semiHidden/>
    <w:unhideWhenUsed/>
    <w:rsid w:val="00E47F0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E47F0C"/>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E47F0C"/>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ZnakZnak1ZnakZnakZnakZnak">
    <w:name w:val="Znak Znak1 Znak Znak Znak Znak"/>
    <w:basedOn w:val="Normalny"/>
    <w:rsid w:val="00E47F0C"/>
    <w:pPr>
      <w:tabs>
        <w:tab w:val="left" w:pos="709"/>
      </w:tabs>
      <w:spacing w:after="0" w:line="240" w:lineRule="auto"/>
    </w:pPr>
    <w:rPr>
      <w:rFonts w:ascii="Tahoma" w:eastAsia="Times New Roman" w:hAnsi="Tahoma" w:cs="Times New Roman"/>
      <w:sz w:val="24"/>
      <w:szCs w:val="24"/>
      <w:lang w:eastAsia="pl-PL"/>
    </w:rPr>
  </w:style>
  <w:style w:type="character" w:customStyle="1" w:styleId="Znak1">
    <w:name w:val="Znak1"/>
    <w:rsid w:val="00E47F0C"/>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908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207B7-11BE-4C4E-BFAD-7CED635C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5619</Words>
  <Characters>33716</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Leszek Kasprzyk</cp:lastModifiedBy>
  <cp:revision>7</cp:revision>
  <cp:lastPrinted>2020-11-13T07:05:00Z</cp:lastPrinted>
  <dcterms:created xsi:type="dcterms:W3CDTF">2020-11-12T12:03:00Z</dcterms:created>
  <dcterms:modified xsi:type="dcterms:W3CDTF">2020-11-17T06:30:00Z</dcterms:modified>
</cp:coreProperties>
</file>