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C7FC2" w14:textId="77777777" w:rsidR="006819DB" w:rsidRPr="007C6499" w:rsidRDefault="006819DB" w:rsidP="002F1533">
      <w:pPr>
        <w:widowControl w:val="0"/>
        <w:autoSpaceDE w:val="0"/>
        <w:autoSpaceDN w:val="0"/>
        <w:adjustRightInd w:val="0"/>
        <w:spacing w:after="0"/>
        <w:jc w:val="right"/>
        <w:rPr>
          <w:rFonts w:ascii="Times New Roman" w:hAnsi="Times New Roman"/>
          <w:sz w:val="24"/>
          <w:szCs w:val="24"/>
        </w:rPr>
      </w:pPr>
      <w:bookmarkStart w:id="0" w:name="page1"/>
      <w:bookmarkEnd w:id="0"/>
      <w:r w:rsidRPr="007C6499">
        <w:rPr>
          <w:rFonts w:ascii="Times New Roman" w:hAnsi="Times New Roman"/>
          <w:b/>
          <w:bCs/>
          <w:iCs/>
          <w:sz w:val="24"/>
          <w:szCs w:val="24"/>
        </w:rPr>
        <w:t>Zał</w:t>
      </w:r>
      <w:r w:rsidRPr="007C6499">
        <w:rPr>
          <w:rFonts w:ascii="Times New Roman" w:hAnsi="Times New Roman"/>
          <w:sz w:val="24"/>
          <w:szCs w:val="24"/>
        </w:rPr>
        <w:t>ą</w:t>
      </w:r>
      <w:r w:rsidRPr="007C6499">
        <w:rPr>
          <w:rFonts w:ascii="Times New Roman" w:hAnsi="Times New Roman"/>
          <w:b/>
          <w:bCs/>
          <w:iCs/>
          <w:sz w:val="24"/>
          <w:szCs w:val="24"/>
        </w:rPr>
        <w:t xml:space="preserve">cznik </w:t>
      </w:r>
      <w:r w:rsidR="008428A1" w:rsidRPr="007C6499">
        <w:rPr>
          <w:rFonts w:ascii="Times New Roman" w:hAnsi="Times New Roman"/>
          <w:b/>
          <w:bCs/>
          <w:iCs/>
          <w:sz w:val="24"/>
          <w:szCs w:val="24"/>
        </w:rPr>
        <w:t xml:space="preserve">do </w:t>
      </w:r>
      <w:r w:rsidR="006B3D6B" w:rsidRPr="007C6499">
        <w:rPr>
          <w:rFonts w:ascii="Times New Roman" w:hAnsi="Times New Roman"/>
          <w:b/>
          <w:bCs/>
          <w:iCs/>
          <w:sz w:val="24"/>
          <w:szCs w:val="24"/>
        </w:rPr>
        <w:t xml:space="preserve">Nr </w:t>
      </w:r>
      <w:r w:rsidR="00B76A29" w:rsidRPr="007C6499">
        <w:rPr>
          <w:rFonts w:ascii="Times New Roman" w:hAnsi="Times New Roman"/>
          <w:b/>
          <w:bCs/>
          <w:iCs/>
          <w:sz w:val="24"/>
          <w:szCs w:val="24"/>
        </w:rPr>
        <w:t xml:space="preserve">1 </w:t>
      </w:r>
      <w:r w:rsidR="006B3D6B" w:rsidRPr="007C6499">
        <w:rPr>
          <w:rFonts w:ascii="Times New Roman" w:hAnsi="Times New Roman"/>
          <w:b/>
          <w:bCs/>
          <w:iCs/>
          <w:sz w:val="24"/>
          <w:szCs w:val="24"/>
        </w:rPr>
        <w:t xml:space="preserve">do Umowy </w:t>
      </w:r>
    </w:p>
    <w:p w14:paraId="4AAAC562" w14:textId="77777777" w:rsidR="006819DB" w:rsidRPr="007C6499" w:rsidRDefault="008428A1" w:rsidP="002F1533">
      <w:pPr>
        <w:pStyle w:val="Nagwek1"/>
        <w:jc w:val="center"/>
        <w:rPr>
          <w:rFonts w:ascii="Times New Roman" w:hAnsi="Times New Roman"/>
          <w:sz w:val="24"/>
          <w:szCs w:val="24"/>
        </w:rPr>
      </w:pPr>
      <w:r w:rsidRPr="007C6499">
        <w:rPr>
          <w:rFonts w:ascii="Times New Roman" w:hAnsi="Times New Roman"/>
          <w:sz w:val="24"/>
          <w:szCs w:val="24"/>
        </w:rPr>
        <w:t>Opis</w:t>
      </w:r>
      <w:r w:rsidR="006819DB" w:rsidRPr="007C6499">
        <w:rPr>
          <w:rFonts w:ascii="Times New Roman" w:hAnsi="Times New Roman"/>
          <w:sz w:val="24"/>
          <w:szCs w:val="24"/>
        </w:rPr>
        <w:t xml:space="preserve"> przedmiotu zamówienia</w:t>
      </w:r>
    </w:p>
    <w:p w14:paraId="1463102E" w14:textId="77777777" w:rsidR="006819DB" w:rsidRPr="007C6499" w:rsidRDefault="006819DB" w:rsidP="002F1533">
      <w:pPr>
        <w:widowControl w:val="0"/>
        <w:autoSpaceDE w:val="0"/>
        <w:autoSpaceDN w:val="0"/>
        <w:adjustRightInd w:val="0"/>
        <w:spacing w:after="0"/>
        <w:rPr>
          <w:rFonts w:ascii="Times New Roman" w:hAnsi="Times New Roman"/>
          <w:sz w:val="24"/>
          <w:szCs w:val="24"/>
        </w:rPr>
      </w:pPr>
    </w:p>
    <w:p w14:paraId="37706471" w14:textId="4446F533" w:rsidR="006819DB" w:rsidRPr="007C6499" w:rsidRDefault="006F7E00" w:rsidP="006F7E00">
      <w:pPr>
        <w:pStyle w:val="jmtyt1"/>
        <w:spacing w:before="240" w:line="276" w:lineRule="auto"/>
        <w:rPr>
          <w:rFonts w:ascii="Times New Roman" w:hAnsi="Times New Roman"/>
          <w:sz w:val="24"/>
          <w:szCs w:val="24"/>
        </w:rPr>
      </w:pPr>
      <w:r w:rsidRPr="007C6499">
        <w:rPr>
          <w:rFonts w:ascii="Times New Roman" w:hAnsi="Times New Roman"/>
          <w:sz w:val="24"/>
          <w:szCs w:val="24"/>
        </w:rPr>
        <w:t>POSTANOWIENIA OGÓLNE</w:t>
      </w:r>
    </w:p>
    <w:p w14:paraId="6DCA1193" w14:textId="77777777" w:rsidR="006819DB" w:rsidRPr="007C6499" w:rsidRDefault="006819DB" w:rsidP="002F1533">
      <w:pPr>
        <w:widowControl w:val="0"/>
        <w:autoSpaceDE w:val="0"/>
        <w:autoSpaceDN w:val="0"/>
        <w:adjustRightInd w:val="0"/>
        <w:spacing w:after="0"/>
        <w:rPr>
          <w:rFonts w:ascii="Times New Roman" w:hAnsi="Times New Roman"/>
          <w:b/>
          <w:bCs/>
          <w:sz w:val="24"/>
          <w:szCs w:val="24"/>
        </w:rPr>
      </w:pPr>
    </w:p>
    <w:p w14:paraId="7C111C06" w14:textId="172CAFB0" w:rsidR="009E415D" w:rsidRPr="007C6499" w:rsidRDefault="009E415D" w:rsidP="004B4728">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Przedmiotem zamówienia jest dostawa </w:t>
      </w:r>
      <w:r w:rsidR="0037256C" w:rsidRPr="007C6499">
        <w:rPr>
          <w:rFonts w:ascii="Times New Roman" w:hAnsi="Times New Roman"/>
          <w:sz w:val="24"/>
          <w:szCs w:val="24"/>
        </w:rPr>
        <w:t xml:space="preserve">jednego </w:t>
      </w:r>
      <w:r w:rsidRPr="007C6499">
        <w:rPr>
          <w:rFonts w:ascii="Times New Roman" w:hAnsi="Times New Roman"/>
          <w:sz w:val="24"/>
          <w:szCs w:val="24"/>
        </w:rPr>
        <w:t>fabrycznie now</w:t>
      </w:r>
      <w:r w:rsidR="0037256C" w:rsidRPr="007C6499">
        <w:rPr>
          <w:rFonts w:ascii="Times New Roman" w:hAnsi="Times New Roman"/>
          <w:sz w:val="24"/>
          <w:szCs w:val="24"/>
        </w:rPr>
        <w:t>ego</w:t>
      </w:r>
      <w:r w:rsidRPr="007C6499">
        <w:rPr>
          <w:rFonts w:ascii="Times New Roman" w:hAnsi="Times New Roman"/>
          <w:sz w:val="24"/>
          <w:szCs w:val="24"/>
        </w:rPr>
        <w:t xml:space="preserve"> elektryczn</w:t>
      </w:r>
      <w:r w:rsidR="0037256C" w:rsidRPr="007C6499">
        <w:rPr>
          <w:rFonts w:ascii="Times New Roman" w:hAnsi="Times New Roman"/>
          <w:sz w:val="24"/>
          <w:szCs w:val="24"/>
        </w:rPr>
        <w:t>ego</w:t>
      </w:r>
      <w:r w:rsidRPr="007C6499">
        <w:rPr>
          <w:rFonts w:ascii="Times New Roman" w:hAnsi="Times New Roman"/>
          <w:sz w:val="24"/>
          <w:szCs w:val="24"/>
        </w:rPr>
        <w:t xml:space="preserve"> zespoł</w:t>
      </w:r>
      <w:r w:rsidR="0037256C" w:rsidRPr="007C6499">
        <w:rPr>
          <w:rFonts w:ascii="Times New Roman" w:hAnsi="Times New Roman"/>
          <w:sz w:val="24"/>
          <w:szCs w:val="24"/>
        </w:rPr>
        <w:t>u</w:t>
      </w:r>
      <w:r w:rsidRPr="007C6499">
        <w:rPr>
          <w:rFonts w:ascii="Times New Roman" w:hAnsi="Times New Roman"/>
          <w:sz w:val="24"/>
          <w:szCs w:val="24"/>
        </w:rPr>
        <w:t xml:space="preserve"> trakcyjn</w:t>
      </w:r>
      <w:r w:rsidR="0037256C" w:rsidRPr="007C6499">
        <w:rPr>
          <w:rFonts w:ascii="Times New Roman" w:hAnsi="Times New Roman"/>
          <w:sz w:val="24"/>
          <w:szCs w:val="24"/>
        </w:rPr>
        <w:t>ego</w:t>
      </w:r>
      <w:r w:rsidRPr="007C6499">
        <w:rPr>
          <w:rFonts w:ascii="Times New Roman" w:hAnsi="Times New Roman"/>
          <w:sz w:val="24"/>
          <w:szCs w:val="24"/>
        </w:rPr>
        <w:t>, zwan</w:t>
      </w:r>
      <w:r w:rsidR="0037256C" w:rsidRPr="007C6499">
        <w:rPr>
          <w:rFonts w:ascii="Times New Roman" w:hAnsi="Times New Roman"/>
          <w:sz w:val="24"/>
          <w:szCs w:val="24"/>
        </w:rPr>
        <w:t xml:space="preserve">ego </w:t>
      </w:r>
      <w:r w:rsidR="00CE3E21" w:rsidRPr="007C6499">
        <w:rPr>
          <w:rFonts w:ascii="Times New Roman" w:hAnsi="Times New Roman"/>
          <w:sz w:val="24"/>
          <w:szCs w:val="24"/>
        </w:rPr>
        <w:t>w </w:t>
      </w:r>
      <w:r w:rsidRPr="007C6499">
        <w:rPr>
          <w:rFonts w:ascii="Times New Roman" w:hAnsi="Times New Roman"/>
          <w:sz w:val="24"/>
          <w:szCs w:val="24"/>
        </w:rPr>
        <w:t>dalszej części EZT</w:t>
      </w:r>
      <w:r w:rsidR="0037256C" w:rsidRPr="007C6499">
        <w:rPr>
          <w:rFonts w:ascii="Times New Roman" w:hAnsi="Times New Roman"/>
          <w:sz w:val="24"/>
          <w:szCs w:val="24"/>
        </w:rPr>
        <w:t xml:space="preserve"> z opcją dostawy dodatkowych maksymalnie dziewięciu nowych EZT oraz wraz z dostawą sprzętu niezbędnego do utrzymania </w:t>
      </w:r>
      <w:proofErr w:type="spellStart"/>
      <w:r w:rsidR="0037256C" w:rsidRPr="007C6499">
        <w:rPr>
          <w:rFonts w:ascii="Times New Roman" w:hAnsi="Times New Roman"/>
          <w:sz w:val="24"/>
          <w:szCs w:val="24"/>
        </w:rPr>
        <w:t>nowo-zakupionego</w:t>
      </w:r>
      <w:proofErr w:type="spellEnd"/>
      <w:r w:rsidR="0037256C" w:rsidRPr="007C6499">
        <w:rPr>
          <w:rFonts w:ascii="Times New Roman" w:hAnsi="Times New Roman"/>
          <w:sz w:val="24"/>
          <w:szCs w:val="24"/>
        </w:rPr>
        <w:t xml:space="preserve"> taboru (Pierwszej Partii Sprzęty objętej gwarantowanym zakresem zamówienia i Drugiej Partii Sprzętu objętej prawem opcji</w:t>
      </w:r>
      <w:r w:rsidR="00F33034" w:rsidRPr="007C6499">
        <w:rPr>
          <w:rFonts w:ascii="Times New Roman" w:hAnsi="Times New Roman"/>
          <w:sz w:val="24"/>
          <w:szCs w:val="24"/>
        </w:rPr>
        <w:t>)</w:t>
      </w:r>
      <w:r w:rsidR="0037256C" w:rsidRPr="007C6499">
        <w:rPr>
          <w:rFonts w:ascii="Times New Roman" w:hAnsi="Times New Roman"/>
          <w:sz w:val="24"/>
          <w:szCs w:val="24"/>
        </w:rPr>
        <w:t xml:space="preserve">. EZT </w:t>
      </w:r>
      <w:r w:rsidRPr="007C6499">
        <w:rPr>
          <w:rFonts w:ascii="Times New Roman" w:hAnsi="Times New Roman"/>
          <w:sz w:val="24"/>
          <w:szCs w:val="24"/>
        </w:rPr>
        <w:t>przeznaczon</w:t>
      </w:r>
      <w:r w:rsidR="0037256C" w:rsidRPr="007C6499">
        <w:rPr>
          <w:rFonts w:ascii="Times New Roman" w:hAnsi="Times New Roman"/>
          <w:sz w:val="24"/>
          <w:szCs w:val="24"/>
        </w:rPr>
        <w:t xml:space="preserve">e są </w:t>
      </w:r>
      <w:r w:rsidRPr="007C6499">
        <w:rPr>
          <w:rFonts w:ascii="Times New Roman" w:hAnsi="Times New Roman"/>
          <w:sz w:val="24"/>
          <w:szCs w:val="24"/>
        </w:rPr>
        <w:t>do obsługi kolejowych przewozów pasażerskich o charakterze aglomeracyjnym</w:t>
      </w:r>
      <w:r w:rsidR="00D65051" w:rsidRPr="007C6499">
        <w:rPr>
          <w:rFonts w:ascii="Times New Roman" w:hAnsi="Times New Roman"/>
          <w:sz w:val="24"/>
          <w:szCs w:val="24"/>
        </w:rPr>
        <w:t xml:space="preserve"> na trasie pomiędzy </w:t>
      </w:r>
      <w:r w:rsidR="002564B4" w:rsidRPr="007C6499">
        <w:rPr>
          <w:rFonts w:ascii="Times New Roman" w:hAnsi="Times New Roman"/>
          <w:sz w:val="24"/>
          <w:szCs w:val="24"/>
        </w:rPr>
        <w:t>Gdańskiem Śródmieście a</w:t>
      </w:r>
      <w:r w:rsidR="00A75DBA" w:rsidRPr="007C6499">
        <w:rPr>
          <w:rFonts w:ascii="Times New Roman" w:hAnsi="Times New Roman"/>
          <w:sz w:val="24"/>
          <w:szCs w:val="24"/>
        </w:rPr>
        <w:t xml:space="preserve"> Rumią - </w:t>
      </w:r>
      <w:r w:rsidR="00D65051" w:rsidRPr="007C6499">
        <w:rPr>
          <w:rFonts w:ascii="Times New Roman" w:hAnsi="Times New Roman"/>
          <w:sz w:val="24"/>
          <w:szCs w:val="24"/>
        </w:rPr>
        <w:t>lini</w:t>
      </w:r>
      <w:r w:rsidR="002564B4" w:rsidRPr="007C6499">
        <w:rPr>
          <w:rFonts w:ascii="Times New Roman" w:hAnsi="Times New Roman"/>
          <w:sz w:val="24"/>
          <w:szCs w:val="24"/>
        </w:rPr>
        <w:t>a</w:t>
      </w:r>
      <w:r w:rsidR="00D65051" w:rsidRPr="007C6499">
        <w:rPr>
          <w:rFonts w:ascii="Times New Roman" w:hAnsi="Times New Roman"/>
          <w:sz w:val="24"/>
          <w:szCs w:val="24"/>
        </w:rPr>
        <w:t xml:space="preserve"> kolejow</w:t>
      </w:r>
      <w:r w:rsidR="002564B4" w:rsidRPr="007C6499">
        <w:rPr>
          <w:rFonts w:ascii="Times New Roman" w:hAnsi="Times New Roman"/>
          <w:sz w:val="24"/>
          <w:szCs w:val="24"/>
        </w:rPr>
        <w:t>a</w:t>
      </w:r>
      <w:r w:rsidR="00D65051" w:rsidRPr="007C6499">
        <w:rPr>
          <w:rFonts w:ascii="Times New Roman" w:hAnsi="Times New Roman"/>
          <w:sz w:val="24"/>
          <w:szCs w:val="24"/>
        </w:rPr>
        <w:t xml:space="preserve"> nr </w:t>
      </w:r>
      <w:bookmarkStart w:id="1" w:name="_Hlk10093614"/>
      <w:r w:rsidR="00D65051" w:rsidRPr="007C6499">
        <w:rPr>
          <w:rFonts w:ascii="Times New Roman" w:hAnsi="Times New Roman"/>
          <w:sz w:val="24"/>
          <w:szCs w:val="24"/>
        </w:rPr>
        <w:t>250</w:t>
      </w:r>
      <w:bookmarkEnd w:id="1"/>
      <w:r w:rsidR="002564B4" w:rsidRPr="007C6499">
        <w:rPr>
          <w:rFonts w:ascii="Times New Roman" w:hAnsi="Times New Roman"/>
          <w:sz w:val="24"/>
          <w:szCs w:val="24"/>
        </w:rPr>
        <w:t xml:space="preserve"> </w:t>
      </w:r>
      <w:r w:rsidR="00D65051" w:rsidRPr="007C6499">
        <w:rPr>
          <w:rFonts w:ascii="Times New Roman" w:hAnsi="Times New Roman"/>
          <w:sz w:val="24"/>
          <w:szCs w:val="24"/>
        </w:rPr>
        <w:t>zarządzan</w:t>
      </w:r>
      <w:r w:rsidR="002564B4" w:rsidRPr="007C6499">
        <w:rPr>
          <w:rFonts w:ascii="Times New Roman" w:hAnsi="Times New Roman"/>
          <w:sz w:val="24"/>
          <w:szCs w:val="24"/>
        </w:rPr>
        <w:t>a</w:t>
      </w:r>
      <w:r w:rsidR="00D65051" w:rsidRPr="007C6499">
        <w:rPr>
          <w:rFonts w:ascii="Times New Roman" w:hAnsi="Times New Roman"/>
          <w:sz w:val="24"/>
          <w:szCs w:val="24"/>
        </w:rPr>
        <w:t xml:space="preserve"> przez PKP Szybka Kolej Miejska </w:t>
      </w:r>
      <w:r w:rsidR="004B4728" w:rsidRPr="007C6499">
        <w:rPr>
          <w:rFonts w:ascii="Times New Roman" w:hAnsi="Times New Roman"/>
          <w:sz w:val="24"/>
          <w:szCs w:val="24"/>
        </w:rPr>
        <w:t>w</w:t>
      </w:r>
      <w:r w:rsidR="00123788">
        <w:rPr>
          <w:rFonts w:ascii="Times New Roman" w:hAnsi="Times New Roman"/>
          <w:sz w:val="24"/>
          <w:szCs w:val="24"/>
        </w:rPr>
        <w:t> </w:t>
      </w:r>
      <w:r w:rsidR="00D65051" w:rsidRPr="007C6499">
        <w:rPr>
          <w:rFonts w:ascii="Times New Roman" w:hAnsi="Times New Roman"/>
          <w:sz w:val="24"/>
          <w:szCs w:val="24"/>
        </w:rPr>
        <w:t xml:space="preserve">Trójmieście </w:t>
      </w:r>
      <w:r w:rsidR="00C60191" w:rsidRPr="007C6499">
        <w:rPr>
          <w:rFonts w:ascii="Times New Roman" w:hAnsi="Times New Roman"/>
          <w:sz w:val="24"/>
          <w:szCs w:val="24"/>
        </w:rPr>
        <w:t>s</w:t>
      </w:r>
      <w:r w:rsidR="00D65051" w:rsidRPr="007C6499">
        <w:rPr>
          <w:rFonts w:ascii="Times New Roman" w:hAnsi="Times New Roman"/>
          <w:sz w:val="24"/>
          <w:szCs w:val="24"/>
        </w:rPr>
        <w:t>p. z o.o.</w:t>
      </w:r>
      <w:r w:rsidR="002564B4" w:rsidRPr="007C6499">
        <w:rPr>
          <w:rFonts w:ascii="Times New Roman" w:hAnsi="Times New Roman"/>
          <w:sz w:val="24"/>
          <w:szCs w:val="24"/>
        </w:rPr>
        <w:t xml:space="preserve"> i</w:t>
      </w:r>
      <w:r w:rsidR="00A75DBA" w:rsidRPr="007C6499">
        <w:rPr>
          <w:rFonts w:ascii="Times New Roman" w:hAnsi="Times New Roman"/>
          <w:sz w:val="24"/>
          <w:szCs w:val="24"/>
        </w:rPr>
        <w:t xml:space="preserve"> </w:t>
      </w:r>
      <w:r w:rsidR="00036E68" w:rsidRPr="007C6499">
        <w:rPr>
          <w:rFonts w:ascii="Times New Roman" w:hAnsi="Times New Roman"/>
          <w:sz w:val="24"/>
          <w:szCs w:val="24"/>
        </w:rPr>
        <w:t xml:space="preserve">dalej </w:t>
      </w:r>
      <w:r w:rsidR="00A75DBA" w:rsidRPr="007C6499">
        <w:rPr>
          <w:rFonts w:ascii="Times New Roman" w:hAnsi="Times New Roman"/>
          <w:sz w:val="24"/>
          <w:szCs w:val="24"/>
        </w:rPr>
        <w:t>na trasie pomiędzy Rumią a Lęborkiem -</w:t>
      </w:r>
      <w:r w:rsidR="002564B4" w:rsidRPr="007C6499">
        <w:rPr>
          <w:rFonts w:ascii="Times New Roman" w:hAnsi="Times New Roman"/>
          <w:sz w:val="24"/>
          <w:szCs w:val="24"/>
        </w:rPr>
        <w:t xml:space="preserve"> linia kolejowa </w:t>
      </w:r>
      <w:bookmarkStart w:id="2" w:name="_Hlk10093596"/>
      <w:r w:rsidR="002564B4" w:rsidRPr="007C6499">
        <w:rPr>
          <w:rFonts w:ascii="Times New Roman" w:hAnsi="Times New Roman"/>
          <w:sz w:val="24"/>
          <w:szCs w:val="24"/>
        </w:rPr>
        <w:t>202</w:t>
      </w:r>
      <w:bookmarkEnd w:id="2"/>
      <w:r w:rsidR="002564B4" w:rsidRPr="007C6499">
        <w:rPr>
          <w:rFonts w:ascii="Times New Roman" w:hAnsi="Times New Roman"/>
          <w:sz w:val="24"/>
          <w:szCs w:val="24"/>
        </w:rPr>
        <w:t xml:space="preserve"> zarządzania przez</w:t>
      </w:r>
      <w:r w:rsidR="00955405" w:rsidRPr="007C6499">
        <w:rPr>
          <w:rFonts w:ascii="Times New Roman" w:hAnsi="Times New Roman"/>
          <w:sz w:val="24"/>
          <w:szCs w:val="24"/>
        </w:rPr>
        <w:t xml:space="preserve"> </w:t>
      </w:r>
      <w:r w:rsidR="002245E3" w:rsidRPr="007C6499">
        <w:rPr>
          <w:rFonts w:ascii="Times New Roman" w:hAnsi="Times New Roman"/>
          <w:sz w:val="24"/>
          <w:szCs w:val="24"/>
        </w:rPr>
        <w:t>PKP </w:t>
      </w:r>
      <w:r w:rsidR="00955405" w:rsidRPr="007C6499">
        <w:rPr>
          <w:rFonts w:ascii="Times New Roman" w:hAnsi="Times New Roman"/>
          <w:sz w:val="24"/>
          <w:szCs w:val="24"/>
        </w:rPr>
        <w:t>Polskie Linie Kolejowe S.A</w:t>
      </w:r>
      <w:r w:rsidR="005B69B7" w:rsidRPr="007C6499">
        <w:rPr>
          <w:rFonts w:ascii="Times New Roman" w:hAnsi="Times New Roman"/>
          <w:sz w:val="24"/>
          <w:szCs w:val="24"/>
        </w:rPr>
        <w:t>.</w:t>
      </w:r>
      <w:r w:rsidR="00D65051" w:rsidRPr="007C6499">
        <w:rPr>
          <w:rFonts w:ascii="Times New Roman" w:hAnsi="Times New Roman"/>
          <w:sz w:val="24"/>
          <w:szCs w:val="24"/>
        </w:rPr>
        <w:t xml:space="preserve"> </w:t>
      </w:r>
      <w:r w:rsidR="005B69B7" w:rsidRPr="007C6499">
        <w:rPr>
          <w:rFonts w:ascii="Times New Roman" w:hAnsi="Times New Roman"/>
          <w:sz w:val="24"/>
          <w:szCs w:val="24"/>
        </w:rPr>
        <w:t>W</w:t>
      </w:r>
      <w:r w:rsidR="002564B4" w:rsidRPr="007C6499">
        <w:rPr>
          <w:rFonts w:ascii="Times New Roman" w:hAnsi="Times New Roman"/>
          <w:sz w:val="24"/>
          <w:szCs w:val="24"/>
        </w:rPr>
        <w:t xml:space="preserve"> przyszłości musi istnieć możliwość </w:t>
      </w:r>
      <w:bookmarkStart w:id="3" w:name="_Hlk10093586"/>
      <w:r w:rsidR="002564B4" w:rsidRPr="007C6499">
        <w:rPr>
          <w:rFonts w:ascii="Times New Roman" w:hAnsi="Times New Roman"/>
          <w:sz w:val="24"/>
          <w:szCs w:val="24"/>
        </w:rPr>
        <w:t xml:space="preserve">obsługi </w:t>
      </w:r>
      <w:r w:rsidR="0037256C" w:rsidRPr="007C6499">
        <w:rPr>
          <w:rFonts w:ascii="Times New Roman" w:hAnsi="Times New Roman"/>
          <w:sz w:val="24"/>
          <w:szCs w:val="24"/>
        </w:rPr>
        <w:t xml:space="preserve">za pomocą zakupionych EZT </w:t>
      </w:r>
      <w:r w:rsidR="002564B4" w:rsidRPr="007C6499">
        <w:rPr>
          <w:rFonts w:ascii="Times New Roman" w:hAnsi="Times New Roman"/>
          <w:sz w:val="24"/>
          <w:szCs w:val="24"/>
        </w:rPr>
        <w:t>linii kolejow</w:t>
      </w:r>
      <w:r w:rsidR="00A91A5F" w:rsidRPr="007C6499">
        <w:rPr>
          <w:rFonts w:ascii="Times New Roman" w:hAnsi="Times New Roman"/>
          <w:sz w:val="24"/>
          <w:szCs w:val="24"/>
        </w:rPr>
        <w:t xml:space="preserve">ych nr </w:t>
      </w:r>
      <w:r w:rsidR="002564B4" w:rsidRPr="007C6499">
        <w:rPr>
          <w:rFonts w:ascii="Times New Roman" w:hAnsi="Times New Roman"/>
          <w:sz w:val="24"/>
          <w:szCs w:val="24"/>
        </w:rPr>
        <w:t>248</w:t>
      </w:r>
      <w:r w:rsidR="00C60191" w:rsidRPr="007C6499">
        <w:rPr>
          <w:rFonts w:ascii="Times New Roman" w:hAnsi="Times New Roman"/>
          <w:sz w:val="24"/>
          <w:szCs w:val="24"/>
        </w:rPr>
        <w:t>, 253,</w:t>
      </w:r>
      <w:r w:rsidR="004E5AF5" w:rsidRPr="007C6499">
        <w:rPr>
          <w:rFonts w:ascii="Times New Roman" w:hAnsi="Times New Roman"/>
          <w:sz w:val="24"/>
          <w:szCs w:val="24"/>
        </w:rPr>
        <w:t xml:space="preserve"> 214,</w:t>
      </w:r>
      <w:r w:rsidR="00C60191" w:rsidRPr="007C6499">
        <w:rPr>
          <w:rFonts w:ascii="Times New Roman" w:hAnsi="Times New Roman"/>
          <w:sz w:val="24"/>
          <w:szCs w:val="24"/>
        </w:rPr>
        <w:t xml:space="preserve"> 229</w:t>
      </w:r>
      <w:r w:rsidR="002564B4" w:rsidRPr="007C6499">
        <w:rPr>
          <w:rFonts w:ascii="Times New Roman" w:hAnsi="Times New Roman"/>
          <w:sz w:val="24"/>
          <w:szCs w:val="24"/>
        </w:rPr>
        <w:t xml:space="preserve"> i 201</w:t>
      </w:r>
      <w:bookmarkEnd w:id="3"/>
      <w:r w:rsidR="002564B4" w:rsidRPr="007C6499">
        <w:rPr>
          <w:rFonts w:ascii="Times New Roman" w:hAnsi="Times New Roman"/>
          <w:sz w:val="24"/>
          <w:szCs w:val="24"/>
        </w:rPr>
        <w:t xml:space="preserve"> po ich elektryfikacji. </w:t>
      </w:r>
      <w:r w:rsidRPr="007C6499">
        <w:rPr>
          <w:rFonts w:ascii="Times New Roman" w:hAnsi="Times New Roman"/>
          <w:sz w:val="24"/>
          <w:szCs w:val="24"/>
        </w:rPr>
        <w:t>EZT przeznaczon</w:t>
      </w:r>
      <w:r w:rsidR="003F1823" w:rsidRPr="007C6499">
        <w:rPr>
          <w:rFonts w:ascii="Times New Roman" w:hAnsi="Times New Roman"/>
          <w:sz w:val="24"/>
          <w:szCs w:val="24"/>
        </w:rPr>
        <w:t>e</w:t>
      </w:r>
      <w:r w:rsidRPr="007C6499">
        <w:rPr>
          <w:rFonts w:ascii="Times New Roman" w:hAnsi="Times New Roman"/>
          <w:sz w:val="24"/>
          <w:szCs w:val="24"/>
        </w:rPr>
        <w:t xml:space="preserve"> będ</w:t>
      </w:r>
      <w:r w:rsidR="003F1823" w:rsidRPr="007C6499">
        <w:rPr>
          <w:rFonts w:ascii="Times New Roman" w:hAnsi="Times New Roman"/>
          <w:sz w:val="24"/>
          <w:szCs w:val="24"/>
        </w:rPr>
        <w:t>ą</w:t>
      </w:r>
      <w:r w:rsidRPr="007C6499">
        <w:rPr>
          <w:rFonts w:ascii="Times New Roman" w:hAnsi="Times New Roman"/>
          <w:sz w:val="24"/>
          <w:szCs w:val="24"/>
        </w:rPr>
        <w:t xml:space="preserve"> do </w:t>
      </w:r>
      <w:r w:rsidR="009A1A16" w:rsidRPr="007C6499">
        <w:rPr>
          <w:rFonts w:ascii="Times New Roman" w:hAnsi="Times New Roman"/>
          <w:sz w:val="24"/>
          <w:szCs w:val="24"/>
        </w:rPr>
        <w:t xml:space="preserve">obsługi </w:t>
      </w:r>
      <w:r w:rsidRPr="007C6499">
        <w:rPr>
          <w:rFonts w:ascii="Times New Roman" w:hAnsi="Times New Roman"/>
          <w:sz w:val="24"/>
          <w:szCs w:val="24"/>
        </w:rPr>
        <w:t xml:space="preserve">pociągów o średnio-dobowym </w:t>
      </w:r>
      <w:r w:rsidR="00144435" w:rsidRPr="007C6499">
        <w:rPr>
          <w:rFonts w:ascii="Times New Roman" w:hAnsi="Times New Roman"/>
          <w:sz w:val="24"/>
          <w:szCs w:val="24"/>
        </w:rPr>
        <w:t xml:space="preserve">przebiegu min. </w:t>
      </w:r>
      <w:r w:rsidR="00AE0374" w:rsidRPr="007C6499">
        <w:rPr>
          <w:rFonts w:ascii="Times New Roman" w:hAnsi="Times New Roman"/>
          <w:sz w:val="24"/>
          <w:szCs w:val="24"/>
        </w:rPr>
        <w:t>32</w:t>
      </w:r>
      <w:r w:rsidR="00144435" w:rsidRPr="007C6499">
        <w:rPr>
          <w:rFonts w:ascii="Times New Roman" w:hAnsi="Times New Roman"/>
          <w:sz w:val="24"/>
          <w:szCs w:val="24"/>
        </w:rPr>
        <w:t>0</w:t>
      </w:r>
      <w:r w:rsidRPr="007C6499">
        <w:rPr>
          <w:rFonts w:ascii="Times New Roman" w:hAnsi="Times New Roman"/>
          <w:sz w:val="24"/>
          <w:szCs w:val="24"/>
        </w:rPr>
        <w:t xml:space="preserve">km. </w:t>
      </w:r>
      <w:r w:rsidR="00C365C3" w:rsidRPr="007C6499">
        <w:rPr>
          <w:rFonts w:ascii="Times New Roman" w:hAnsi="Times New Roman"/>
          <w:sz w:val="24"/>
          <w:szCs w:val="24"/>
        </w:rPr>
        <w:t>Incydentalnie</w:t>
      </w:r>
      <w:r w:rsidR="007861C3" w:rsidRPr="007C6499">
        <w:rPr>
          <w:rFonts w:ascii="Times New Roman" w:hAnsi="Times New Roman"/>
          <w:sz w:val="24"/>
          <w:szCs w:val="24"/>
        </w:rPr>
        <w:t xml:space="preserve">, w szczególności z przyczyn związanych z utrzymaniem pojazdów lub nadzwyczajnymi ograniczeniami w korzystaniu z infrastruktury kolejowej </w:t>
      </w:r>
      <w:r w:rsidR="00C365C3" w:rsidRPr="007C6499">
        <w:rPr>
          <w:rFonts w:ascii="Times New Roman" w:hAnsi="Times New Roman"/>
          <w:sz w:val="24"/>
          <w:szCs w:val="24"/>
        </w:rPr>
        <w:t xml:space="preserve">może się zdarzyć, iż pojazdy będą wyjeżdżały poza </w:t>
      </w:r>
      <w:proofErr w:type="spellStart"/>
      <w:r w:rsidR="00C365C3" w:rsidRPr="007C6499">
        <w:rPr>
          <w:rFonts w:ascii="Times New Roman" w:hAnsi="Times New Roman"/>
          <w:sz w:val="24"/>
          <w:szCs w:val="24"/>
        </w:rPr>
        <w:t>w.w</w:t>
      </w:r>
      <w:proofErr w:type="spellEnd"/>
      <w:r w:rsidR="00C365C3" w:rsidRPr="007C6499">
        <w:rPr>
          <w:rFonts w:ascii="Times New Roman" w:hAnsi="Times New Roman"/>
          <w:sz w:val="24"/>
          <w:szCs w:val="24"/>
        </w:rPr>
        <w:t>. linie</w:t>
      </w:r>
      <w:r w:rsidR="007861C3" w:rsidRPr="007C6499">
        <w:rPr>
          <w:rFonts w:ascii="Times New Roman" w:hAnsi="Times New Roman"/>
          <w:sz w:val="24"/>
          <w:szCs w:val="24"/>
        </w:rPr>
        <w:t xml:space="preserve">. </w:t>
      </w:r>
      <w:r w:rsidR="00C365C3" w:rsidRPr="007C6499">
        <w:rPr>
          <w:rFonts w:ascii="Times New Roman" w:hAnsi="Times New Roman"/>
          <w:sz w:val="24"/>
          <w:szCs w:val="24"/>
        </w:rPr>
        <w:t xml:space="preserve"> </w:t>
      </w:r>
      <w:r w:rsidR="0037256C" w:rsidRPr="007C6499">
        <w:rPr>
          <w:rFonts w:ascii="Times New Roman" w:hAnsi="Times New Roman"/>
          <w:sz w:val="24"/>
          <w:szCs w:val="24"/>
        </w:rPr>
        <w:t xml:space="preserve">W ramach </w:t>
      </w:r>
      <w:r w:rsidRPr="007C6499">
        <w:rPr>
          <w:rFonts w:ascii="Times New Roman" w:hAnsi="Times New Roman"/>
          <w:sz w:val="24"/>
          <w:szCs w:val="24"/>
        </w:rPr>
        <w:t>Zamówieni</w:t>
      </w:r>
      <w:r w:rsidR="0037256C" w:rsidRPr="007C6499">
        <w:rPr>
          <w:rFonts w:ascii="Times New Roman" w:hAnsi="Times New Roman"/>
          <w:sz w:val="24"/>
          <w:szCs w:val="24"/>
        </w:rPr>
        <w:t>a Wykonawca obowiązany jest</w:t>
      </w:r>
      <w:r w:rsidRPr="007C6499">
        <w:rPr>
          <w:rFonts w:ascii="Times New Roman" w:hAnsi="Times New Roman"/>
          <w:sz w:val="24"/>
          <w:szCs w:val="24"/>
        </w:rPr>
        <w:t xml:space="preserve"> również </w:t>
      </w:r>
      <w:r w:rsidR="0037256C" w:rsidRPr="007C6499">
        <w:rPr>
          <w:rFonts w:ascii="Times New Roman" w:hAnsi="Times New Roman"/>
          <w:sz w:val="24"/>
          <w:szCs w:val="24"/>
        </w:rPr>
        <w:t xml:space="preserve">do </w:t>
      </w:r>
      <w:r w:rsidR="00111E71" w:rsidRPr="007C6499">
        <w:rPr>
          <w:rFonts w:ascii="Times New Roman" w:hAnsi="Times New Roman"/>
          <w:sz w:val="24"/>
          <w:szCs w:val="24"/>
        </w:rPr>
        <w:t>dostaw</w:t>
      </w:r>
      <w:r w:rsidR="0037256C" w:rsidRPr="007C6499">
        <w:rPr>
          <w:rFonts w:ascii="Times New Roman" w:hAnsi="Times New Roman"/>
          <w:sz w:val="24"/>
          <w:szCs w:val="24"/>
        </w:rPr>
        <w:t>y</w:t>
      </w:r>
      <w:r w:rsidR="00111E71" w:rsidRPr="007C6499">
        <w:rPr>
          <w:rFonts w:ascii="Times New Roman" w:hAnsi="Times New Roman"/>
          <w:sz w:val="24"/>
          <w:szCs w:val="24"/>
        </w:rPr>
        <w:t xml:space="preserve"> pakietu po</w:t>
      </w:r>
      <w:r w:rsidR="00955405" w:rsidRPr="007C6499">
        <w:rPr>
          <w:rFonts w:ascii="Times New Roman" w:hAnsi="Times New Roman"/>
          <w:sz w:val="24"/>
          <w:szCs w:val="24"/>
        </w:rPr>
        <w:t>-</w:t>
      </w:r>
      <w:r w:rsidR="00111E71" w:rsidRPr="007C6499">
        <w:rPr>
          <w:rFonts w:ascii="Times New Roman" w:hAnsi="Times New Roman"/>
          <w:sz w:val="24"/>
          <w:szCs w:val="24"/>
        </w:rPr>
        <w:t>zderzeniowego</w:t>
      </w:r>
      <w:r w:rsidR="00FA4483" w:rsidRPr="007C6499">
        <w:rPr>
          <w:rFonts w:ascii="Times New Roman" w:hAnsi="Times New Roman"/>
          <w:sz w:val="24"/>
          <w:szCs w:val="24"/>
        </w:rPr>
        <w:t xml:space="preserve"> </w:t>
      </w:r>
      <w:r w:rsidR="00111E71" w:rsidRPr="007C6499">
        <w:rPr>
          <w:rFonts w:ascii="Times New Roman" w:hAnsi="Times New Roman"/>
          <w:sz w:val="24"/>
          <w:szCs w:val="24"/>
        </w:rPr>
        <w:t xml:space="preserve">oraz </w:t>
      </w:r>
      <w:r w:rsidRPr="007C6499">
        <w:rPr>
          <w:rFonts w:ascii="Times New Roman" w:hAnsi="Times New Roman"/>
          <w:sz w:val="24"/>
          <w:szCs w:val="24"/>
        </w:rPr>
        <w:t xml:space="preserve">przeprowadzenie </w:t>
      </w:r>
      <w:r w:rsidR="003F1823" w:rsidRPr="007C6499">
        <w:rPr>
          <w:rFonts w:ascii="Times New Roman" w:hAnsi="Times New Roman"/>
          <w:sz w:val="24"/>
          <w:szCs w:val="24"/>
        </w:rPr>
        <w:t>instrukta</w:t>
      </w:r>
      <w:r w:rsidR="00AE0374" w:rsidRPr="007C6499">
        <w:rPr>
          <w:rFonts w:ascii="Times New Roman" w:hAnsi="Times New Roman"/>
          <w:sz w:val="24"/>
          <w:szCs w:val="24"/>
        </w:rPr>
        <w:t>ż</w:t>
      </w:r>
      <w:r w:rsidR="003F1823" w:rsidRPr="007C6499">
        <w:rPr>
          <w:rFonts w:ascii="Times New Roman" w:hAnsi="Times New Roman"/>
          <w:sz w:val="24"/>
          <w:szCs w:val="24"/>
        </w:rPr>
        <w:t>u</w:t>
      </w:r>
      <w:r w:rsidR="00AE0374" w:rsidRPr="007C6499">
        <w:rPr>
          <w:rFonts w:ascii="Times New Roman" w:hAnsi="Times New Roman"/>
          <w:sz w:val="24"/>
          <w:szCs w:val="24"/>
        </w:rPr>
        <w:t xml:space="preserve"> i autoryzacji </w:t>
      </w:r>
      <w:r w:rsidRPr="007C6499">
        <w:rPr>
          <w:rFonts w:ascii="Times New Roman" w:hAnsi="Times New Roman"/>
          <w:sz w:val="24"/>
          <w:szCs w:val="24"/>
        </w:rPr>
        <w:t>osób</w:t>
      </w:r>
      <w:r w:rsidR="00A80934" w:rsidRPr="007C6499">
        <w:rPr>
          <w:rFonts w:ascii="Times New Roman" w:hAnsi="Times New Roman"/>
          <w:sz w:val="24"/>
          <w:szCs w:val="24"/>
        </w:rPr>
        <w:t xml:space="preserve"> wskazanych przez Zamawiającego z obsługi, budowy</w:t>
      </w:r>
      <w:r w:rsidR="00AE0374" w:rsidRPr="007C6499">
        <w:rPr>
          <w:rFonts w:ascii="Times New Roman" w:hAnsi="Times New Roman"/>
          <w:sz w:val="24"/>
          <w:szCs w:val="24"/>
        </w:rPr>
        <w:t>, eksploatacji, zasad działania</w:t>
      </w:r>
      <w:r w:rsidR="00A80934" w:rsidRPr="007C6499">
        <w:rPr>
          <w:rFonts w:ascii="Times New Roman" w:hAnsi="Times New Roman"/>
          <w:sz w:val="24"/>
          <w:szCs w:val="24"/>
        </w:rPr>
        <w:t xml:space="preserve"> i utrzymania w eksploatacji pojazdów</w:t>
      </w:r>
      <w:r w:rsidR="00D25C60" w:rsidRPr="007C6499">
        <w:rPr>
          <w:rFonts w:ascii="Times New Roman" w:hAnsi="Times New Roman"/>
          <w:sz w:val="24"/>
          <w:szCs w:val="24"/>
        </w:rPr>
        <w:t xml:space="preserve"> i innych świadczeń określonych w umowie.</w:t>
      </w:r>
    </w:p>
    <w:p w14:paraId="56904157" w14:textId="340404EF" w:rsidR="00F279B1" w:rsidRPr="007C6499" w:rsidRDefault="00F279B1" w:rsidP="00C11C90">
      <w:pPr>
        <w:widowControl w:val="0"/>
        <w:overflowPunct w:val="0"/>
        <w:autoSpaceDE w:val="0"/>
        <w:autoSpaceDN w:val="0"/>
        <w:adjustRightInd w:val="0"/>
        <w:spacing w:after="0"/>
        <w:ind w:left="1134" w:hanging="50"/>
        <w:jc w:val="both"/>
        <w:rPr>
          <w:rFonts w:ascii="Times New Roman" w:hAnsi="Times New Roman"/>
          <w:sz w:val="24"/>
          <w:szCs w:val="24"/>
        </w:rPr>
      </w:pPr>
      <w:r w:rsidRPr="007C6499">
        <w:rPr>
          <w:rFonts w:ascii="Times New Roman" w:hAnsi="Times New Roman"/>
          <w:sz w:val="24"/>
          <w:szCs w:val="24"/>
        </w:rPr>
        <w:t xml:space="preserve">Stosowane w </w:t>
      </w:r>
      <w:r w:rsidR="00ED240C" w:rsidRPr="007C6499">
        <w:rPr>
          <w:rFonts w:ascii="Times New Roman" w:hAnsi="Times New Roman"/>
          <w:sz w:val="24"/>
          <w:szCs w:val="24"/>
        </w:rPr>
        <w:t xml:space="preserve">niniejszym </w:t>
      </w:r>
      <w:r w:rsidRPr="007C6499">
        <w:rPr>
          <w:rFonts w:ascii="Times New Roman" w:hAnsi="Times New Roman"/>
          <w:sz w:val="24"/>
          <w:szCs w:val="24"/>
        </w:rPr>
        <w:t xml:space="preserve">OPZ skróty zostały opisane w </w:t>
      </w:r>
      <w:r w:rsidR="00F73218" w:rsidRPr="007C6499">
        <w:rPr>
          <w:rFonts w:ascii="Times New Roman" w:hAnsi="Times New Roman"/>
          <w:sz w:val="24"/>
          <w:szCs w:val="24"/>
        </w:rPr>
        <w:t xml:space="preserve">pkt 15 </w:t>
      </w:r>
      <w:r w:rsidR="00ED240C" w:rsidRPr="007C6499">
        <w:rPr>
          <w:rFonts w:ascii="Times New Roman" w:hAnsi="Times New Roman"/>
          <w:sz w:val="24"/>
          <w:szCs w:val="24"/>
        </w:rPr>
        <w:t xml:space="preserve">niniejszego </w:t>
      </w:r>
      <w:r w:rsidR="00F73218" w:rsidRPr="007C6499">
        <w:rPr>
          <w:rFonts w:ascii="Times New Roman" w:hAnsi="Times New Roman"/>
          <w:sz w:val="24"/>
          <w:szCs w:val="24"/>
        </w:rPr>
        <w:t xml:space="preserve">OPZ w </w:t>
      </w:r>
      <w:r w:rsidRPr="007C6499">
        <w:rPr>
          <w:rFonts w:ascii="Times New Roman" w:hAnsi="Times New Roman"/>
          <w:sz w:val="24"/>
          <w:szCs w:val="24"/>
        </w:rPr>
        <w:t>Tabeli nr</w:t>
      </w:r>
      <w:r w:rsidR="00C11C90">
        <w:rPr>
          <w:rFonts w:ascii="Times New Roman" w:hAnsi="Times New Roman"/>
          <w:sz w:val="24"/>
          <w:szCs w:val="24"/>
        </w:rPr>
        <w:t> </w:t>
      </w:r>
      <w:r w:rsidR="002E40CC" w:rsidRPr="007C6499">
        <w:rPr>
          <w:rFonts w:ascii="Times New Roman" w:hAnsi="Times New Roman"/>
          <w:sz w:val="24"/>
          <w:szCs w:val="24"/>
        </w:rPr>
        <w:t>3</w:t>
      </w:r>
      <w:r w:rsidRPr="007C6499">
        <w:rPr>
          <w:rFonts w:ascii="Times New Roman" w:hAnsi="Times New Roman"/>
          <w:sz w:val="24"/>
          <w:szCs w:val="24"/>
        </w:rPr>
        <w:t>.</w:t>
      </w:r>
    </w:p>
    <w:p w14:paraId="376D1A7A" w14:textId="7270E0D8" w:rsidR="00165D3A" w:rsidRPr="007C6499" w:rsidRDefault="009E415D" w:rsidP="004B4728">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Wszystkie zastosowane do produkcji EZT zespoły, podzespoły i elementy </w:t>
      </w:r>
      <w:r w:rsidR="0049069E" w:rsidRPr="007C6499">
        <w:rPr>
          <w:rFonts w:ascii="Times New Roman" w:hAnsi="Times New Roman"/>
          <w:sz w:val="24"/>
          <w:szCs w:val="24"/>
        </w:rPr>
        <w:t xml:space="preserve">oraz </w:t>
      </w:r>
      <w:r w:rsidR="00476268" w:rsidRPr="007C6499">
        <w:rPr>
          <w:rFonts w:ascii="Times New Roman" w:hAnsi="Times New Roman"/>
          <w:sz w:val="24"/>
          <w:szCs w:val="24"/>
        </w:rPr>
        <w:t>S</w:t>
      </w:r>
      <w:r w:rsidR="00E44801" w:rsidRPr="007C6499">
        <w:rPr>
          <w:rFonts w:ascii="Times New Roman" w:hAnsi="Times New Roman"/>
          <w:sz w:val="24"/>
          <w:szCs w:val="24"/>
        </w:rPr>
        <w:t xml:space="preserve">przęt </w:t>
      </w:r>
      <w:r w:rsidRPr="007C6499">
        <w:rPr>
          <w:rFonts w:ascii="Times New Roman" w:hAnsi="Times New Roman"/>
          <w:sz w:val="24"/>
          <w:szCs w:val="24"/>
        </w:rPr>
        <w:t>muszą być fabrycznie nowe.</w:t>
      </w:r>
    </w:p>
    <w:p w14:paraId="6F9D7D61" w14:textId="2EF180E6" w:rsidR="002849D7" w:rsidRPr="007C6499" w:rsidRDefault="00F279B1" w:rsidP="009A60B3">
      <w:pPr>
        <w:widowControl w:val="0"/>
        <w:numPr>
          <w:ilvl w:val="0"/>
          <w:numId w:val="1"/>
        </w:numPr>
        <w:tabs>
          <w:tab w:val="clear" w:pos="720"/>
          <w:tab w:val="num" w:pos="1084"/>
        </w:tabs>
        <w:overflowPunct w:val="0"/>
        <w:autoSpaceDE w:val="0"/>
        <w:autoSpaceDN w:val="0"/>
        <w:adjustRightInd w:val="0"/>
        <w:ind w:left="1083" w:hanging="726"/>
        <w:jc w:val="both"/>
        <w:rPr>
          <w:rFonts w:ascii="Times New Roman" w:hAnsi="Times New Roman"/>
          <w:sz w:val="24"/>
          <w:szCs w:val="24"/>
        </w:rPr>
      </w:pPr>
      <w:r w:rsidRPr="007C6499">
        <w:rPr>
          <w:rFonts w:ascii="Times New Roman" w:hAnsi="Times New Roman"/>
          <w:sz w:val="24"/>
          <w:szCs w:val="24"/>
        </w:rPr>
        <w:t>EZT, ich k</w:t>
      </w:r>
      <w:r w:rsidR="006819DB" w:rsidRPr="007C6499">
        <w:rPr>
          <w:rFonts w:ascii="Times New Roman" w:hAnsi="Times New Roman"/>
          <w:sz w:val="24"/>
          <w:szCs w:val="24"/>
        </w:rPr>
        <w:t>onstrukcja</w:t>
      </w:r>
      <w:r w:rsidRPr="007C6499">
        <w:rPr>
          <w:rFonts w:ascii="Times New Roman" w:hAnsi="Times New Roman"/>
          <w:sz w:val="24"/>
          <w:szCs w:val="24"/>
        </w:rPr>
        <w:t xml:space="preserve">, </w:t>
      </w:r>
      <w:r w:rsidR="006819DB" w:rsidRPr="007C6499">
        <w:rPr>
          <w:rFonts w:ascii="Times New Roman" w:hAnsi="Times New Roman"/>
          <w:sz w:val="24"/>
          <w:szCs w:val="24"/>
        </w:rPr>
        <w:t>paramet</w:t>
      </w:r>
      <w:r w:rsidR="009E415D" w:rsidRPr="007C6499">
        <w:rPr>
          <w:rFonts w:ascii="Times New Roman" w:hAnsi="Times New Roman"/>
          <w:sz w:val="24"/>
          <w:szCs w:val="24"/>
        </w:rPr>
        <w:t>ry</w:t>
      </w:r>
      <w:r w:rsidR="00612657" w:rsidRPr="007C6499">
        <w:rPr>
          <w:rFonts w:ascii="Times New Roman" w:hAnsi="Times New Roman"/>
          <w:sz w:val="24"/>
          <w:szCs w:val="24"/>
        </w:rPr>
        <w:t xml:space="preserve"> techniczne</w:t>
      </w:r>
      <w:r w:rsidRPr="007C6499">
        <w:rPr>
          <w:rFonts w:ascii="Times New Roman" w:hAnsi="Times New Roman"/>
          <w:sz w:val="24"/>
          <w:szCs w:val="24"/>
        </w:rPr>
        <w:t xml:space="preserve"> i materiałowe</w:t>
      </w:r>
      <w:r w:rsidR="00612657" w:rsidRPr="007C6499">
        <w:rPr>
          <w:rFonts w:ascii="Times New Roman" w:hAnsi="Times New Roman"/>
          <w:sz w:val="24"/>
          <w:szCs w:val="24"/>
        </w:rPr>
        <w:t>, funkcjonalność, a także</w:t>
      </w:r>
      <w:r w:rsidR="00185D7A" w:rsidRPr="007C6499">
        <w:rPr>
          <w:rFonts w:ascii="Times New Roman" w:hAnsi="Times New Roman"/>
          <w:sz w:val="24"/>
          <w:szCs w:val="24"/>
        </w:rPr>
        <w:t xml:space="preserve"> </w:t>
      </w:r>
      <w:r w:rsidR="00612657" w:rsidRPr="007C6499">
        <w:rPr>
          <w:rFonts w:ascii="Times New Roman" w:hAnsi="Times New Roman"/>
          <w:sz w:val="24"/>
          <w:szCs w:val="24"/>
        </w:rPr>
        <w:t>d</w:t>
      </w:r>
      <w:r w:rsidR="006E3BA1" w:rsidRPr="007C6499">
        <w:rPr>
          <w:rFonts w:ascii="Times New Roman" w:hAnsi="Times New Roman"/>
          <w:sz w:val="24"/>
          <w:szCs w:val="24"/>
        </w:rPr>
        <w:t>okumentacja</w:t>
      </w:r>
      <w:r w:rsidR="009E415D" w:rsidRPr="007C6499">
        <w:rPr>
          <w:rFonts w:ascii="Times New Roman" w:hAnsi="Times New Roman"/>
          <w:sz w:val="24"/>
          <w:szCs w:val="24"/>
        </w:rPr>
        <w:t xml:space="preserve"> muszą </w:t>
      </w:r>
      <w:r w:rsidR="002849D7" w:rsidRPr="007C6499">
        <w:rPr>
          <w:rFonts w:ascii="Times New Roman" w:hAnsi="Times New Roman"/>
          <w:sz w:val="24"/>
          <w:szCs w:val="24"/>
        </w:rPr>
        <w:t>spełniać wymogi</w:t>
      </w:r>
      <w:r w:rsidR="00FA4483" w:rsidRPr="007C6499">
        <w:rPr>
          <w:rFonts w:ascii="Times New Roman" w:hAnsi="Times New Roman"/>
          <w:sz w:val="24"/>
          <w:szCs w:val="24"/>
        </w:rPr>
        <w:t xml:space="preserve"> </w:t>
      </w:r>
      <w:r w:rsidRPr="007C6499">
        <w:rPr>
          <w:rFonts w:ascii="Times New Roman" w:hAnsi="Times New Roman"/>
          <w:sz w:val="24"/>
          <w:szCs w:val="24"/>
        </w:rPr>
        <w:t xml:space="preserve">niniejszego OPZ, w tym </w:t>
      </w:r>
      <w:r w:rsidR="00A1491D" w:rsidRPr="007C6499">
        <w:rPr>
          <w:rFonts w:ascii="Times New Roman" w:hAnsi="Times New Roman"/>
          <w:sz w:val="24"/>
          <w:szCs w:val="24"/>
        </w:rPr>
        <w:t xml:space="preserve">dokumentów i </w:t>
      </w:r>
      <w:r w:rsidRPr="007C6499">
        <w:rPr>
          <w:rFonts w:ascii="Times New Roman" w:hAnsi="Times New Roman"/>
          <w:sz w:val="24"/>
          <w:szCs w:val="24"/>
        </w:rPr>
        <w:t xml:space="preserve">norm wskazanych w Tabeli nr </w:t>
      </w:r>
      <w:r w:rsidR="00721F73" w:rsidRPr="007C6499">
        <w:rPr>
          <w:rFonts w:ascii="Times New Roman" w:hAnsi="Times New Roman"/>
          <w:sz w:val="24"/>
          <w:szCs w:val="24"/>
        </w:rPr>
        <w:t>4</w:t>
      </w:r>
      <w:r w:rsidRPr="007C6499">
        <w:rPr>
          <w:rFonts w:ascii="Times New Roman" w:hAnsi="Times New Roman"/>
          <w:sz w:val="24"/>
          <w:szCs w:val="24"/>
        </w:rPr>
        <w:t xml:space="preserve"> </w:t>
      </w:r>
      <w:r w:rsidR="00ED240C" w:rsidRPr="007C6499">
        <w:rPr>
          <w:rFonts w:ascii="Times New Roman" w:hAnsi="Times New Roman"/>
          <w:sz w:val="24"/>
          <w:szCs w:val="24"/>
        </w:rPr>
        <w:t xml:space="preserve">niniejszego </w:t>
      </w:r>
      <w:r w:rsidRPr="007C6499">
        <w:rPr>
          <w:rFonts w:ascii="Times New Roman" w:hAnsi="Times New Roman"/>
          <w:sz w:val="24"/>
          <w:szCs w:val="24"/>
        </w:rPr>
        <w:t xml:space="preserve">OPZ oraz </w:t>
      </w:r>
      <w:r w:rsidR="00BA1E37" w:rsidRPr="007C6499">
        <w:rPr>
          <w:rFonts w:ascii="Times New Roman" w:hAnsi="Times New Roman"/>
          <w:sz w:val="24"/>
          <w:szCs w:val="24"/>
        </w:rPr>
        <w:t xml:space="preserve">aktualnie </w:t>
      </w:r>
      <w:r w:rsidR="002849D7" w:rsidRPr="007C6499">
        <w:rPr>
          <w:rFonts w:ascii="Times New Roman" w:eastAsia="Calibri" w:hAnsi="Times New Roman"/>
          <w:sz w:val="24"/>
          <w:szCs w:val="24"/>
        </w:rPr>
        <w:t>obowiązujących i mających zastosowanie aktów prawa polskiego oraz prawa Unii Europejskiej</w:t>
      </w:r>
      <w:r w:rsidR="00FD58A7" w:rsidRPr="007C6499">
        <w:rPr>
          <w:rFonts w:ascii="Times New Roman" w:eastAsia="Calibri" w:hAnsi="Times New Roman"/>
          <w:sz w:val="24"/>
          <w:szCs w:val="24"/>
        </w:rPr>
        <w:t>, w szczególności</w:t>
      </w:r>
      <w:r w:rsidRPr="007C6499">
        <w:rPr>
          <w:rFonts w:ascii="Times New Roman" w:eastAsia="Calibri" w:hAnsi="Times New Roman"/>
          <w:sz w:val="24"/>
          <w:szCs w:val="24"/>
        </w:rPr>
        <w:t xml:space="preserve"> wymagania:</w:t>
      </w:r>
    </w:p>
    <w:p w14:paraId="07DFE1E3" w14:textId="4BF3307D" w:rsidR="002849D7" w:rsidRPr="007C6499" w:rsidRDefault="00A1491D" w:rsidP="0012121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a) </w:t>
      </w:r>
      <w:r w:rsidR="002D4519" w:rsidRPr="007C6499">
        <w:rPr>
          <w:rFonts w:ascii="Times New Roman" w:hAnsi="Times New Roman"/>
          <w:bCs/>
          <w:sz w:val="24"/>
          <w:szCs w:val="24"/>
        </w:rPr>
        <w:t xml:space="preserve">zapewniające bezpieczeństwo ruchu, bezpieczny przewóz osób i rzeczy oraz ochronę środowiska zgodnie z </w:t>
      </w:r>
      <w:bookmarkStart w:id="4" w:name="OLE_LINK1"/>
      <w:r w:rsidR="002D4519" w:rsidRPr="007C6499">
        <w:rPr>
          <w:rFonts w:ascii="Times New Roman" w:hAnsi="Times New Roman"/>
          <w:bCs/>
          <w:sz w:val="24"/>
          <w:szCs w:val="24"/>
        </w:rPr>
        <w:t xml:space="preserve">ustawą </w:t>
      </w:r>
      <w:r w:rsidR="0025765C" w:rsidRPr="007C6499">
        <w:rPr>
          <w:rFonts w:ascii="Times New Roman" w:hAnsi="Times New Roman"/>
          <w:bCs/>
          <w:sz w:val="24"/>
          <w:szCs w:val="24"/>
        </w:rPr>
        <w:t>o </w:t>
      </w:r>
      <w:r w:rsidR="002D4519" w:rsidRPr="007C6499">
        <w:rPr>
          <w:rFonts w:ascii="Times New Roman" w:hAnsi="Times New Roman"/>
          <w:bCs/>
          <w:sz w:val="24"/>
          <w:szCs w:val="24"/>
        </w:rPr>
        <w:t xml:space="preserve">transporcie kolejowym z dnia 28 marca 2003 r. (tekst jednolity: Dz. U. z </w:t>
      </w:r>
      <w:r w:rsidR="00843A74" w:rsidRPr="007C6499">
        <w:rPr>
          <w:rFonts w:ascii="Times New Roman" w:eastAsia="Calibri" w:hAnsi="Times New Roman"/>
          <w:sz w:val="24"/>
          <w:szCs w:val="24"/>
        </w:rPr>
        <w:t>2020 r., poz. 1043</w:t>
      </w:r>
      <w:r w:rsidR="00843A74" w:rsidRPr="007C6499">
        <w:rPr>
          <w:rFonts w:ascii="Times New Roman" w:eastAsia="Calibri" w:hAnsi="Times New Roman"/>
          <w:color w:val="000000"/>
          <w:sz w:val="24"/>
          <w:szCs w:val="24"/>
        </w:rPr>
        <w:t xml:space="preserve"> </w:t>
      </w:r>
      <w:r w:rsidR="002D4519" w:rsidRPr="007C6499">
        <w:rPr>
          <w:rFonts w:ascii="Times New Roman" w:hAnsi="Times New Roman"/>
          <w:bCs/>
          <w:sz w:val="24"/>
          <w:szCs w:val="24"/>
        </w:rPr>
        <w:t>z późn. zm.)</w:t>
      </w:r>
      <w:bookmarkEnd w:id="4"/>
      <w:r w:rsidR="002D4519" w:rsidRPr="007C6499">
        <w:rPr>
          <w:rFonts w:ascii="Times New Roman" w:hAnsi="Times New Roman"/>
          <w:bCs/>
          <w:sz w:val="24"/>
          <w:szCs w:val="24"/>
        </w:rPr>
        <w:t xml:space="preserve"> oraz odpowiednimi przepisami wykonawczymi do przedmiotowej ustawy</w:t>
      </w:r>
      <w:r w:rsidR="00E85F03" w:rsidRPr="007C6499">
        <w:rPr>
          <w:rFonts w:ascii="Times New Roman" w:hAnsi="Times New Roman"/>
          <w:bCs/>
          <w:sz w:val="24"/>
          <w:szCs w:val="24"/>
        </w:rPr>
        <w:t>, m.in.</w:t>
      </w:r>
      <w:r w:rsidRPr="007C6499">
        <w:rPr>
          <w:rFonts w:ascii="Times New Roman" w:hAnsi="Times New Roman"/>
          <w:bCs/>
          <w:sz w:val="24"/>
          <w:szCs w:val="24"/>
        </w:rPr>
        <w:t>:</w:t>
      </w:r>
    </w:p>
    <w:p w14:paraId="32E96774" w14:textId="254770CF" w:rsidR="00DE15FA" w:rsidRPr="007C6499" w:rsidRDefault="00FD58A7" w:rsidP="009A60B3">
      <w:pPr>
        <w:tabs>
          <w:tab w:val="left" w:leader="dot" w:pos="5387"/>
          <w:tab w:val="left" w:pos="5670"/>
        </w:tabs>
        <w:spacing w:after="0"/>
        <w:ind w:left="1701"/>
        <w:jc w:val="both"/>
        <w:rPr>
          <w:rFonts w:ascii="Times New Roman" w:hAnsi="Times New Roman"/>
          <w:bCs/>
          <w:sz w:val="24"/>
          <w:szCs w:val="24"/>
        </w:rPr>
      </w:pPr>
      <w:r w:rsidRPr="007C6499">
        <w:rPr>
          <w:rFonts w:ascii="Times New Roman" w:hAnsi="Times New Roman"/>
          <w:bCs/>
          <w:sz w:val="24"/>
          <w:szCs w:val="24"/>
        </w:rPr>
        <w:t xml:space="preserve">- </w:t>
      </w:r>
      <w:r w:rsidR="003A4BDD" w:rsidRPr="007C6499">
        <w:rPr>
          <w:rFonts w:ascii="Times New Roman" w:hAnsi="Times New Roman"/>
          <w:bCs/>
          <w:sz w:val="24"/>
          <w:szCs w:val="24"/>
        </w:rPr>
        <w:t>Rozporządzenie</w:t>
      </w:r>
      <w:r w:rsidR="00E85F03" w:rsidRPr="007C6499">
        <w:rPr>
          <w:rFonts w:ascii="Times New Roman" w:hAnsi="Times New Roman"/>
          <w:bCs/>
          <w:sz w:val="24"/>
          <w:szCs w:val="24"/>
        </w:rPr>
        <w:t>m</w:t>
      </w:r>
      <w:r w:rsidR="003A4BDD" w:rsidRPr="007C6499">
        <w:rPr>
          <w:rFonts w:ascii="Times New Roman" w:hAnsi="Times New Roman"/>
          <w:bCs/>
          <w:sz w:val="24"/>
          <w:szCs w:val="24"/>
        </w:rPr>
        <w:t xml:space="preserve"> M</w:t>
      </w:r>
      <w:r w:rsidR="00E85F03" w:rsidRPr="007C6499">
        <w:rPr>
          <w:rFonts w:ascii="Times New Roman" w:hAnsi="Times New Roman"/>
          <w:bCs/>
          <w:sz w:val="24"/>
          <w:szCs w:val="24"/>
        </w:rPr>
        <w:t xml:space="preserve">inistra </w:t>
      </w:r>
      <w:r w:rsidR="003A4BDD" w:rsidRPr="007C6499">
        <w:rPr>
          <w:rFonts w:ascii="Times New Roman" w:hAnsi="Times New Roman"/>
          <w:bCs/>
          <w:sz w:val="24"/>
          <w:szCs w:val="24"/>
        </w:rPr>
        <w:t>T</w:t>
      </w:r>
      <w:r w:rsidR="00E85F03" w:rsidRPr="007C6499">
        <w:rPr>
          <w:rFonts w:ascii="Times New Roman" w:hAnsi="Times New Roman"/>
          <w:bCs/>
          <w:sz w:val="24"/>
          <w:szCs w:val="24"/>
        </w:rPr>
        <w:t xml:space="preserve">ransportu </w:t>
      </w:r>
      <w:r w:rsidR="003A4BDD" w:rsidRPr="007C6499">
        <w:rPr>
          <w:rFonts w:ascii="Times New Roman" w:hAnsi="Times New Roman"/>
          <w:bCs/>
          <w:sz w:val="24"/>
          <w:szCs w:val="24"/>
        </w:rPr>
        <w:t>B</w:t>
      </w:r>
      <w:r w:rsidR="00E85F03" w:rsidRPr="007C6499">
        <w:rPr>
          <w:rFonts w:ascii="Times New Roman" w:hAnsi="Times New Roman"/>
          <w:bCs/>
          <w:sz w:val="24"/>
          <w:szCs w:val="24"/>
        </w:rPr>
        <w:t xml:space="preserve">udownictwa </w:t>
      </w:r>
      <w:r w:rsidR="003A4BDD" w:rsidRPr="007C6499">
        <w:rPr>
          <w:rFonts w:ascii="Times New Roman" w:hAnsi="Times New Roman"/>
          <w:bCs/>
          <w:sz w:val="24"/>
          <w:szCs w:val="24"/>
        </w:rPr>
        <w:t>i</w:t>
      </w:r>
      <w:r w:rsidR="00E85F03" w:rsidRPr="007C6499">
        <w:rPr>
          <w:rFonts w:ascii="Times New Roman" w:hAnsi="Times New Roman"/>
          <w:bCs/>
          <w:sz w:val="24"/>
          <w:szCs w:val="24"/>
        </w:rPr>
        <w:t xml:space="preserve"> </w:t>
      </w:r>
      <w:r w:rsidR="00DE15FA" w:rsidRPr="007C6499">
        <w:rPr>
          <w:rFonts w:ascii="Times New Roman" w:hAnsi="Times New Roman"/>
          <w:bCs/>
          <w:sz w:val="24"/>
          <w:szCs w:val="24"/>
        </w:rPr>
        <w:t>G</w:t>
      </w:r>
      <w:r w:rsidR="00E85F03" w:rsidRPr="007C6499">
        <w:rPr>
          <w:rFonts w:ascii="Times New Roman" w:hAnsi="Times New Roman"/>
          <w:bCs/>
          <w:sz w:val="24"/>
          <w:szCs w:val="24"/>
        </w:rPr>
        <w:t xml:space="preserve">ospodarki </w:t>
      </w:r>
      <w:r w:rsidR="004B4728" w:rsidRPr="007C6499">
        <w:rPr>
          <w:rFonts w:ascii="Times New Roman" w:hAnsi="Times New Roman"/>
          <w:bCs/>
          <w:sz w:val="24"/>
          <w:szCs w:val="24"/>
        </w:rPr>
        <w:t>Morskiej z</w:t>
      </w:r>
      <w:r w:rsidR="00DE15FA" w:rsidRPr="007C6499">
        <w:rPr>
          <w:rFonts w:ascii="Times New Roman" w:hAnsi="Times New Roman"/>
          <w:bCs/>
          <w:sz w:val="24"/>
          <w:szCs w:val="24"/>
        </w:rPr>
        <w:t xml:space="preserve"> dnia </w:t>
      </w:r>
      <w:r w:rsidR="003A4BDD" w:rsidRPr="007C6499">
        <w:rPr>
          <w:rFonts w:ascii="Times New Roman" w:hAnsi="Times New Roman"/>
          <w:bCs/>
          <w:sz w:val="24"/>
          <w:szCs w:val="24"/>
        </w:rPr>
        <w:t>3 stycznia 2013 r. w sprawie sposobu prowadzenia rejestru oraz sposobu oznakowania pojazdów kolejowych</w:t>
      </w:r>
      <w:r w:rsidR="00E85F03" w:rsidRPr="007C6499">
        <w:rPr>
          <w:rFonts w:ascii="Times New Roman" w:hAnsi="Times New Roman"/>
          <w:bCs/>
          <w:sz w:val="24"/>
          <w:szCs w:val="24"/>
        </w:rPr>
        <w:t xml:space="preserve"> (</w:t>
      </w:r>
      <w:r w:rsidR="00843A74" w:rsidRPr="007C6499">
        <w:rPr>
          <w:rFonts w:ascii="Times New Roman" w:hAnsi="Times New Roman"/>
          <w:bCs/>
          <w:sz w:val="24"/>
          <w:szCs w:val="24"/>
        </w:rPr>
        <w:t xml:space="preserve">tekst jednolity </w:t>
      </w:r>
      <w:r w:rsidR="00E85F03" w:rsidRPr="007C6499">
        <w:rPr>
          <w:rFonts w:ascii="Times New Roman" w:hAnsi="Times New Roman"/>
          <w:bCs/>
          <w:sz w:val="24"/>
          <w:szCs w:val="24"/>
        </w:rPr>
        <w:t xml:space="preserve">Dz. U. </w:t>
      </w:r>
      <w:r w:rsidR="00843A74" w:rsidRPr="007C6499">
        <w:rPr>
          <w:rFonts w:ascii="Times New Roman" w:hAnsi="Times New Roman"/>
          <w:bCs/>
          <w:sz w:val="24"/>
          <w:szCs w:val="24"/>
        </w:rPr>
        <w:t xml:space="preserve">z </w:t>
      </w:r>
      <w:r w:rsidR="00843A74" w:rsidRPr="007C6499">
        <w:rPr>
          <w:rFonts w:ascii="Times New Roman" w:hAnsi="Times New Roman"/>
          <w:sz w:val="24"/>
          <w:szCs w:val="24"/>
        </w:rPr>
        <w:t>2019 r., poz. 918</w:t>
      </w:r>
      <w:r w:rsidR="00955405" w:rsidRPr="007C6499">
        <w:rPr>
          <w:rFonts w:ascii="Times New Roman" w:hAnsi="Times New Roman"/>
          <w:bCs/>
          <w:sz w:val="24"/>
          <w:szCs w:val="24"/>
        </w:rPr>
        <w:t>)</w:t>
      </w:r>
      <w:r w:rsidR="00E85F03" w:rsidRPr="007C6499">
        <w:rPr>
          <w:rFonts w:ascii="Times New Roman" w:hAnsi="Times New Roman"/>
          <w:bCs/>
          <w:sz w:val="24"/>
          <w:szCs w:val="24"/>
        </w:rPr>
        <w:t>;</w:t>
      </w:r>
    </w:p>
    <w:p w14:paraId="3F32AA80" w14:textId="1E4393FC" w:rsidR="00185D7A" w:rsidRPr="007C6499" w:rsidRDefault="00FD58A7" w:rsidP="009A60B3">
      <w:pPr>
        <w:tabs>
          <w:tab w:val="left" w:leader="dot" w:pos="5387"/>
          <w:tab w:val="left" w:pos="5670"/>
        </w:tabs>
        <w:ind w:left="1701"/>
        <w:jc w:val="both"/>
        <w:rPr>
          <w:rFonts w:ascii="Times New Roman" w:hAnsi="Times New Roman"/>
          <w:bCs/>
          <w:sz w:val="24"/>
          <w:szCs w:val="24"/>
        </w:rPr>
      </w:pPr>
      <w:r w:rsidRPr="007C6499">
        <w:rPr>
          <w:rFonts w:ascii="Times New Roman" w:hAnsi="Times New Roman"/>
          <w:bCs/>
          <w:sz w:val="24"/>
          <w:szCs w:val="24"/>
        </w:rPr>
        <w:lastRenderedPageBreak/>
        <w:t xml:space="preserve">- </w:t>
      </w:r>
      <w:r w:rsidR="002849D7" w:rsidRPr="007C6499">
        <w:rPr>
          <w:rFonts w:ascii="Times New Roman" w:hAnsi="Times New Roman"/>
          <w:bCs/>
          <w:sz w:val="24"/>
          <w:szCs w:val="24"/>
        </w:rPr>
        <w:t>Rozporządzenie</w:t>
      </w:r>
      <w:r w:rsidR="00E85F03" w:rsidRPr="007C6499">
        <w:rPr>
          <w:rFonts w:ascii="Times New Roman" w:hAnsi="Times New Roman"/>
          <w:bCs/>
          <w:sz w:val="24"/>
          <w:szCs w:val="24"/>
        </w:rPr>
        <w:t>m</w:t>
      </w:r>
      <w:r w:rsidR="002849D7" w:rsidRPr="007C6499">
        <w:rPr>
          <w:rFonts w:ascii="Times New Roman" w:hAnsi="Times New Roman"/>
          <w:bCs/>
          <w:sz w:val="24"/>
          <w:szCs w:val="24"/>
        </w:rPr>
        <w:t xml:space="preserve"> Ministra Infrastruktury z dnia 12 października 2005 r. w sprawie ogólnych warunków technicznych eksploatacji pojazdów kolejowych (</w:t>
      </w:r>
      <w:r w:rsidR="001C1AC2" w:rsidRPr="007C6499">
        <w:rPr>
          <w:rFonts w:ascii="Times New Roman" w:hAnsi="Times New Roman"/>
          <w:bCs/>
          <w:sz w:val="24"/>
          <w:szCs w:val="24"/>
        </w:rPr>
        <w:t>tekst jedn</w:t>
      </w:r>
      <w:r w:rsidR="004C4B1E" w:rsidRPr="007C6499">
        <w:rPr>
          <w:rFonts w:ascii="Times New Roman" w:hAnsi="Times New Roman"/>
          <w:bCs/>
          <w:sz w:val="24"/>
          <w:szCs w:val="24"/>
        </w:rPr>
        <w:t>.</w:t>
      </w:r>
      <w:r w:rsidR="001C1AC2" w:rsidRPr="007C6499">
        <w:rPr>
          <w:rFonts w:ascii="Times New Roman" w:hAnsi="Times New Roman"/>
          <w:bCs/>
          <w:sz w:val="24"/>
          <w:szCs w:val="24"/>
        </w:rPr>
        <w:t xml:space="preserve"> </w:t>
      </w:r>
      <w:r w:rsidR="002849D7" w:rsidRPr="007C6499">
        <w:rPr>
          <w:rFonts w:ascii="Times New Roman" w:hAnsi="Times New Roman"/>
          <w:bCs/>
          <w:sz w:val="24"/>
          <w:szCs w:val="24"/>
        </w:rPr>
        <w:t xml:space="preserve">Dz.U. </w:t>
      </w:r>
      <w:r w:rsidR="001C1AC2" w:rsidRPr="007C6499">
        <w:rPr>
          <w:rFonts w:ascii="Times New Roman" w:hAnsi="Times New Roman"/>
          <w:bCs/>
          <w:sz w:val="24"/>
          <w:szCs w:val="24"/>
        </w:rPr>
        <w:t xml:space="preserve">z 2016 </w:t>
      </w:r>
      <w:r w:rsidR="001222B9" w:rsidRPr="007C6499">
        <w:rPr>
          <w:rFonts w:ascii="Times New Roman" w:hAnsi="Times New Roman"/>
          <w:bCs/>
          <w:sz w:val="24"/>
          <w:szCs w:val="24"/>
        </w:rPr>
        <w:t>r.,</w:t>
      </w:r>
      <w:r w:rsidR="001C1AC2" w:rsidRPr="007C6499">
        <w:rPr>
          <w:rFonts w:ascii="Times New Roman" w:hAnsi="Times New Roman"/>
          <w:bCs/>
          <w:sz w:val="24"/>
          <w:szCs w:val="24"/>
        </w:rPr>
        <w:t xml:space="preserve"> poz. 226</w:t>
      </w:r>
      <w:r w:rsidR="00843A74" w:rsidRPr="007C6499">
        <w:rPr>
          <w:rFonts w:ascii="Times New Roman" w:hAnsi="Times New Roman"/>
          <w:bCs/>
          <w:sz w:val="24"/>
          <w:szCs w:val="24"/>
        </w:rPr>
        <w:t xml:space="preserve"> z późn. zm.</w:t>
      </w:r>
      <w:r w:rsidR="002849D7" w:rsidRPr="007C6499">
        <w:rPr>
          <w:rFonts w:ascii="Times New Roman" w:hAnsi="Times New Roman"/>
          <w:bCs/>
          <w:sz w:val="24"/>
          <w:szCs w:val="24"/>
        </w:rPr>
        <w:t>)</w:t>
      </w:r>
      <w:r w:rsidR="00F0473A" w:rsidRPr="007C6499">
        <w:rPr>
          <w:rFonts w:ascii="Times New Roman" w:hAnsi="Times New Roman"/>
          <w:bCs/>
          <w:sz w:val="24"/>
          <w:szCs w:val="24"/>
        </w:rPr>
        <w:t>;</w:t>
      </w:r>
    </w:p>
    <w:p w14:paraId="15C3D6C8" w14:textId="3A07208D" w:rsidR="002849D7" w:rsidRPr="007C6499" w:rsidRDefault="00A1491D" w:rsidP="004B4728">
      <w:pPr>
        <w:tabs>
          <w:tab w:val="left" w:leader="dot" w:pos="5387"/>
          <w:tab w:val="left" w:pos="5670"/>
        </w:tabs>
        <w:ind w:left="1134"/>
        <w:jc w:val="both"/>
        <w:rPr>
          <w:rFonts w:ascii="Times New Roman" w:hAnsi="Times New Roman"/>
          <w:sz w:val="24"/>
          <w:szCs w:val="24"/>
        </w:rPr>
      </w:pPr>
      <w:r w:rsidRPr="007C6499">
        <w:rPr>
          <w:rFonts w:ascii="Times New Roman" w:hAnsi="Times New Roman"/>
          <w:sz w:val="24"/>
          <w:szCs w:val="24"/>
        </w:rPr>
        <w:t xml:space="preserve">b) </w:t>
      </w:r>
      <w:r w:rsidR="00185D7A" w:rsidRPr="007C6499">
        <w:rPr>
          <w:rFonts w:ascii="Times New Roman" w:hAnsi="Times New Roman"/>
          <w:sz w:val="24"/>
          <w:szCs w:val="24"/>
        </w:rPr>
        <w:t xml:space="preserve">dotyczące zapewnienia jednolitego bezpieczeństwa pożarowego w Krajach Unii Europejskiej poprzez </w:t>
      </w:r>
      <w:r w:rsidR="00C34795" w:rsidRPr="007C6499">
        <w:rPr>
          <w:rFonts w:ascii="Times New Roman" w:hAnsi="Times New Roman"/>
          <w:sz w:val="24"/>
          <w:szCs w:val="24"/>
        </w:rPr>
        <w:t xml:space="preserve">TSI </w:t>
      </w:r>
      <w:r w:rsidR="00185D7A" w:rsidRPr="007C6499">
        <w:rPr>
          <w:rFonts w:ascii="Times New Roman" w:hAnsi="Times New Roman"/>
          <w:sz w:val="24"/>
          <w:szCs w:val="24"/>
        </w:rPr>
        <w:t>LOC&amp;</w:t>
      </w:r>
      <w:r w:rsidR="004B4728" w:rsidRPr="007C6499">
        <w:rPr>
          <w:rFonts w:ascii="Times New Roman" w:hAnsi="Times New Roman"/>
          <w:sz w:val="24"/>
          <w:szCs w:val="24"/>
        </w:rPr>
        <w:t>PAS</w:t>
      </w:r>
      <w:r w:rsidR="00843A74" w:rsidRPr="007C6499">
        <w:rPr>
          <w:rFonts w:ascii="Times New Roman" w:hAnsi="Times New Roman"/>
          <w:sz w:val="24"/>
          <w:szCs w:val="24"/>
        </w:rPr>
        <w:t>,</w:t>
      </w:r>
      <w:r w:rsidR="00185D7A" w:rsidRPr="007C6499">
        <w:rPr>
          <w:rFonts w:ascii="Times New Roman" w:hAnsi="Times New Roman"/>
          <w:sz w:val="24"/>
          <w:szCs w:val="24"/>
        </w:rPr>
        <w:t xml:space="preserve"> normę PN-EN</w:t>
      </w:r>
      <w:r w:rsidR="008E5CBD" w:rsidRPr="007C6499">
        <w:rPr>
          <w:rFonts w:ascii="Times New Roman" w:hAnsi="Times New Roman"/>
          <w:sz w:val="24"/>
          <w:szCs w:val="24"/>
        </w:rPr>
        <w:t xml:space="preserve"> </w:t>
      </w:r>
      <w:r w:rsidR="00185D7A" w:rsidRPr="007C6499">
        <w:rPr>
          <w:rFonts w:ascii="Times New Roman" w:hAnsi="Times New Roman"/>
          <w:sz w:val="24"/>
          <w:szCs w:val="24"/>
        </w:rPr>
        <w:t>45545</w:t>
      </w:r>
      <w:r w:rsidR="00C574B3" w:rsidRPr="007C6499">
        <w:rPr>
          <w:rFonts w:ascii="Times New Roman" w:hAnsi="Times New Roman"/>
          <w:sz w:val="24"/>
          <w:szCs w:val="24"/>
        </w:rPr>
        <w:t>-1:2013-07</w:t>
      </w:r>
      <w:r w:rsidR="00185D7A" w:rsidRPr="007C6499">
        <w:rPr>
          <w:rFonts w:ascii="Times New Roman" w:hAnsi="Times New Roman"/>
          <w:sz w:val="24"/>
          <w:szCs w:val="24"/>
        </w:rPr>
        <w:t xml:space="preserve"> </w:t>
      </w:r>
      <w:bookmarkStart w:id="5" w:name="_Hlk14337902"/>
      <w:r w:rsidR="00C56F94" w:rsidRPr="007C6499">
        <w:rPr>
          <w:rFonts w:ascii="Times New Roman" w:hAnsi="Times New Roman"/>
          <w:sz w:val="24"/>
          <w:szCs w:val="24"/>
        </w:rPr>
        <w:t>lub równoważne</w:t>
      </w:r>
      <w:bookmarkEnd w:id="5"/>
      <w:r w:rsidR="00C574B3" w:rsidRPr="007C6499">
        <w:rPr>
          <w:rFonts w:ascii="Times New Roman" w:hAnsi="Times New Roman"/>
          <w:bCs/>
          <w:sz w:val="24"/>
          <w:szCs w:val="24"/>
        </w:rPr>
        <w:t>, PN-EN 45545-3:2013-07 lub równoważne, PN-EN 45545-4:2013-07 lub równoważne, PN</w:t>
      </w:r>
      <w:r w:rsidR="00C11C90">
        <w:rPr>
          <w:rFonts w:ascii="Times New Roman" w:hAnsi="Times New Roman"/>
          <w:bCs/>
          <w:sz w:val="24"/>
          <w:szCs w:val="24"/>
        </w:rPr>
        <w:noBreakHyphen/>
      </w:r>
      <w:r w:rsidR="00C574B3" w:rsidRPr="007C6499">
        <w:rPr>
          <w:rFonts w:ascii="Times New Roman" w:hAnsi="Times New Roman"/>
          <w:bCs/>
          <w:sz w:val="24"/>
          <w:szCs w:val="24"/>
        </w:rPr>
        <w:t>EN 45545-5+A1:2016-01 lub równoważne, PN-EN 45545-6:2013-07 lub równoważne</w:t>
      </w:r>
      <w:r w:rsidR="00C56F94" w:rsidRPr="007C6499">
        <w:rPr>
          <w:rFonts w:ascii="Times New Roman" w:hAnsi="Times New Roman"/>
          <w:sz w:val="24"/>
          <w:szCs w:val="24"/>
        </w:rPr>
        <w:t>;</w:t>
      </w:r>
    </w:p>
    <w:p w14:paraId="396A41DC" w14:textId="5A70B44E" w:rsidR="0040296B" w:rsidRPr="007C6499" w:rsidRDefault="00A1491D" w:rsidP="004B4728">
      <w:pPr>
        <w:tabs>
          <w:tab w:val="left" w:leader="dot" w:pos="5387"/>
          <w:tab w:val="left" w:pos="5670"/>
        </w:tabs>
        <w:ind w:left="1134"/>
        <w:jc w:val="both"/>
        <w:rPr>
          <w:rFonts w:ascii="Times New Roman" w:hAnsi="Times New Roman"/>
          <w:bCs/>
          <w:sz w:val="24"/>
          <w:szCs w:val="24"/>
        </w:rPr>
      </w:pPr>
      <w:r w:rsidRPr="007C6499">
        <w:rPr>
          <w:rFonts w:ascii="Times New Roman" w:hAnsi="Times New Roman"/>
          <w:bCs/>
          <w:sz w:val="24"/>
          <w:szCs w:val="24"/>
        </w:rPr>
        <w:t xml:space="preserve">c) </w:t>
      </w:r>
      <w:r w:rsidR="00E85F03" w:rsidRPr="007C6499">
        <w:rPr>
          <w:rFonts w:ascii="Times New Roman" w:hAnsi="Times New Roman"/>
          <w:bCs/>
          <w:sz w:val="24"/>
          <w:szCs w:val="24"/>
        </w:rPr>
        <w:t xml:space="preserve">mających zastosowanie do przedmiotu zamówienia </w:t>
      </w:r>
      <w:r w:rsidR="00334AC6" w:rsidRPr="007C6499">
        <w:rPr>
          <w:rFonts w:ascii="Times New Roman" w:hAnsi="Times New Roman"/>
          <w:bCs/>
          <w:sz w:val="24"/>
          <w:szCs w:val="24"/>
        </w:rPr>
        <w:t xml:space="preserve">obowiązujących </w:t>
      </w:r>
      <w:r w:rsidR="00E85F03" w:rsidRPr="007C6499">
        <w:rPr>
          <w:rFonts w:ascii="Times New Roman" w:hAnsi="Times New Roman"/>
          <w:bCs/>
          <w:sz w:val="24"/>
          <w:szCs w:val="24"/>
        </w:rPr>
        <w:t xml:space="preserve">Technicznych </w:t>
      </w:r>
      <w:r w:rsidR="002A7F07" w:rsidRPr="007C6499">
        <w:rPr>
          <w:rFonts w:ascii="Times New Roman" w:hAnsi="Times New Roman"/>
          <w:bCs/>
          <w:sz w:val="24"/>
          <w:szCs w:val="24"/>
        </w:rPr>
        <w:t>S</w:t>
      </w:r>
      <w:r w:rsidR="00E85F03" w:rsidRPr="007C6499">
        <w:rPr>
          <w:rFonts w:ascii="Times New Roman" w:hAnsi="Times New Roman"/>
          <w:bCs/>
          <w:sz w:val="24"/>
          <w:szCs w:val="24"/>
        </w:rPr>
        <w:t xml:space="preserve">pecyfikacji </w:t>
      </w:r>
      <w:r w:rsidR="002A7F07" w:rsidRPr="007C6499">
        <w:rPr>
          <w:rFonts w:ascii="Times New Roman" w:hAnsi="Times New Roman"/>
          <w:bCs/>
          <w:sz w:val="24"/>
          <w:szCs w:val="24"/>
        </w:rPr>
        <w:t>I</w:t>
      </w:r>
      <w:r w:rsidR="00E85F03" w:rsidRPr="007C6499">
        <w:rPr>
          <w:rFonts w:ascii="Times New Roman" w:hAnsi="Times New Roman"/>
          <w:bCs/>
          <w:sz w:val="24"/>
          <w:szCs w:val="24"/>
        </w:rPr>
        <w:t>nteroperacyjności</w:t>
      </w:r>
      <w:r w:rsidR="009262A8" w:rsidRPr="007C6499">
        <w:rPr>
          <w:rFonts w:ascii="Times New Roman" w:hAnsi="Times New Roman"/>
          <w:bCs/>
          <w:sz w:val="24"/>
          <w:szCs w:val="24"/>
        </w:rPr>
        <w:t>,</w:t>
      </w:r>
      <w:r w:rsidR="00E85F03" w:rsidRPr="007C6499">
        <w:rPr>
          <w:rFonts w:ascii="Times New Roman" w:hAnsi="Times New Roman"/>
          <w:bCs/>
          <w:sz w:val="24"/>
          <w:szCs w:val="24"/>
        </w:rPr>
        <w:t xml:space="preserve"> (</w:t>
      </w:r>
      <w:r w:rsidR="00E06026" w:rsidRPr="007C6499">
        <w:rPr>
          <w:rFonts w:ascii="Times New Roman" w:hAnsi="Times New Roman"/>
          <w:bCs/>
          <w:sz w:val="24"/>
          <w:szCs w:val="24"/>
        </w:rPr>
        <w:t xml:space="preserve">zwanych dalej </w:t>
      </w:r>
      <w:r w:rsidR="00E85F03" w:rsidRPr="007C6499">
        <w:rPr>
          <w:rFonts w:ascii="Times New Roman" w:hAnsi="Times New Roman"/>
          <w:bCs/>
          <w:sz w:val="24"/>
          <w:szCs w:val="24"/>
        </w:rPr>
        <w:t>TSI</w:t>
      </w:r>
      <w:r w:rsidR="009262A8" w:rsidRPr="007C6499">
        <w:rPr>
          <w:rFonts w:ascii="Times New Roman" w:hAnsi="Times New Roman"/>
          <w:bCs/>
          <w:sz w:val="24"/>
          <w:szCs w:val="24"/>
        </w:rPr>
        <w:t xml:space="preserve">), w szczególności TSI </w:t>
      </w:r>
      <w:r w:rsidR="00AF0826" w:rsidRPr="007C6499">
        <w:rPr>
          <w:rFonts w:ascii="Times New Roman" w:hAnsi="Times New Roman"/>
          <w:bCs/>
          <w:sz w:val="24"/>
          <w:szCs w:val="24"/>
        </w:rPr>
        <w:t>LOC&amp;PAS, TSI NOI</w:t>
      </w:r>
      <w:r w:rsidR="00763A6C" w:rsidRPr="007C6499">
        <w:rPr>
          <w:rFonts w:ascii="Times New Roman" w:hAnsi="Times New Roman"/>
          <w:bCs/>
          <w:sz w:val="24"/>
          <w:szCs w:val="24"/>
        </w:rPr>
        <w:t>,</w:t>
      </w:r>
      <w:r w:rsidR="00AF0826" w:rsidRPr="007C6499">
        <w:rPr>
          <w:rFonts w:ascii="Times New Roman" w:hAnsi="Times New Roman"/>
          <w:bCs/>
          <w:sz w:val="24"/>
          <w:szCs w:val="24"/>
        </w:rPr>
        <w:t xml:space="preserve"> TSI PRM</w:t>
      </w:r>
      <w:r w:rsidR="009262A8" w:rsidRPr="007C6499">
        <w:rPr>
          <w:rFonts w:ascii="Times New Roman" w:hAnsi="Times New Roman"/>
          <w:bCs/>
          <w:sz w:val="24"/>
          <w:szCs w:val="24"/>
        </w:rPr>
        <w:t>, TSI CCS</w:t>
      </w:r>
      <w:r w:rsidR="00F50DA6" w:rsidRPr="007C6499">
        <w:rPr>
          <w:rFonts w:ascii="Times New Roman" w:hAnsi="Times New Roman"/>
          <w:bCs/>
          <w:sz w:val="24"/>
          <w:szCs w:val="24"/>
        </w:rPr>
        <w:t xml:space="preserve">, TSI </w:t>
      </w:r>
      <w:r w:rsidRPr="007C6499">
        <w:rPr>
          <w:rFonts w:ascii="Times New Roman" w:hAnsi="Times New Roman"/>
          <w:bCs/>
          <w:sz w:val="24"/>
          <w:szCs w:val="24"/>
        </w:rPr>
        <w:t>SRT</w:t>
      </w:r>
      <w:r w:rsidR="00E85F03" w:rsidRPr="007C6499">
        <w:rPr>
          <w:rFonts w:ascii="Times New Roman" w:hAnsi="Times New Roman"/>
          <w:bCs/>
          <w:sz w:val="24"/>
          <w:szCs w:val="24"/>
        </w:rPr>
        <w:t>;</w:t>
      </w:r>
    </w:p>
    <w:p w14:paraId="30C20DDF" w14:textId="2B036C05" w:rsidR="00BA1E37" w:rsidRPr="007C6499" w:rsidRDefault="00BA1E37" w:rsidP="004B4728">
      <w:pPr>
        <w:tabs>
          <w:tab w:val="left" w:leader="dot" w:pos="5387"/>
          <w:tab w:val="left" w:pos="5670"/>
        </w:tabs>
        <w:ind w:left="1134"/>
        <w:jc w:val="both"/>
        <w:rPr>
          <w:rFonts w:ascii="Times New Roman" w:hAnsi="Times New Roman"/>
          <w:bCs/>
          <w:sz w:val="24"/>
          <w:szCs w:val="24"/>
        </w:rPr>
      </w:pPr>
      <w:r w:rsidRPr="007C6499">
        <w:rPr>
          <w:rFonts w:ascii="Times New Roman" w:hAnsi="Times New Roman"/>
          <w:bCs/>
          <w:sz w:val="24"/>
          <w:szCs w:val="24"/>
        </w:rPr>
        <w:t>d) aktualnej Listy Prezesa.</w:t>
      </w:r>
    </w:p>
    <w:p w14:paraId="3D53BA88" w14:textId="5F8E90E6" w:rsidR="00C02B2C" w:rsidRPr="007C6499" w:rsidRDefault="00C02B2C" w:rsidP="004B4728">
      <w:pPr>
        <w:tabs>
          <w:tab w:val="left" w:leader="dot" w:pos="5387"/>
          <w:tab w:val="left" w:pos="5670"/>
        </w:tabs>
        <w:ind w:left="1134"/>
        <w:jc w:val="both"/>
        <w:rPr>
          <w:rFonts w:ascii="Times New Roman" w:hAnsi="Times New Roman"/>
          <w:sz w:val="24"/>
          <w:szCs w:val="24"/>
        </w:rPr>
      </w:pPr>
      <w:r w:rsidRPr="007C6499">
        <w:rPr>
          <w:rFonts w:ascii="Times New Roman" w:hAnsi="Times New Roman"/>
          <w:sz w:val="24"/>
          <w:szCs w:val="24"/>
        </w:rPr>
        <w:t>W przypadku, gdy w przywołanym w OPZ akcie prawnym lub dokumencie zawarte jest odniesienie do norm Zamawiający przywołując akt prawny lub dokument przywołuje zarazem normy, do których ten akt prawny lub dokument się odnoszą i nie zamieszcza w</w:t>
      </w:r>
      <w:r w:rsidR="00C11C90">
        <w:rPr>
          <w:rFonts w:ascii="Times New Roman" w:hAnsi="Times New Roman"/>
          <w:sz w:val="24"/>
          <w:szCs w:val="24"/>
        </w:rPr>
        <w:t> </w:t>
      </w:r>
      <w:r w:rsidRPr="007C6499">
        <w:rPr>
          <w:rFonts w:ascii="Times New Roman" w:hAnsi="Times New Roman"/>
          <w:sz w:val="24"/>
          <w:szCs w:val="24"/>
        </w:rPr>
        <w:t>OPZ  dodatkowego odniesienia do tych norm.</w:t>
      </w:r>
    </w:p>
    <w:p w14:paraId="7892CADB" w14:textId="0580652F" w:rsidR="007861C3" w:rsidRPr="007C6499" w:rsidRDefault="007861C3" w:rsidP="007861C3">
      <w:pPr>
        <w:tabs>
          <w:tab w:val="left" w:leader="dot" w:pos="5387"/>
          <w:tab w:val="left" w:pos="5670"/>
        </w:tabs>
        <w:ind w:left="1134"/>
        <w:jc w:val="both"/>
        <w:rPr>
          <w:rFonts w:ascii="Times New Roman" w:hAnsi="Times New Roman"/>
          <w:bCs/>
          <w:sz w:val="24"/>
          <w:szCs w:val="24"/>
        </w:rPr>
      </w:pPr>
      <w:r w:rsidRPr="007C6499">
        <w:rPr>
          <w:rFonts w:ascii="Times New Roman" w:hAnsi="Times New Roman"/>
          <w:sz w:val="24"/>
          <w:szCs w:val="24"/>
        </w:rPr>
        <w:t xml:space="preserve">W przypadku zmian mających zastosowanie przepisów prawnych lub Listy Prezesa lub wejścia w życie nowych przepisów Wykonawca będzie zobowiązany do zastosowania nowych lub zmienionych przepisów prawnych oraz Listy Prezesa, tak aby uzyskać zezwolenie na wprowadzenie do obrotu lub dopuszczenie do eksploatacji oraz aby możliwe było wystawienie świadectwa sprawności technicznej pojazdu i jego użytkowanie oraz aby było możliwe użytkowanie sprzętu.  </w:t>
      </w:r>
      <w:r w:rsidR="00DD7B93" w:rsidRPr="007C6499">
        <w:rPr>
          <w:rFonts w:ascii="Times New Roman" w:hAnsi="Times New Roman"/>
          <w:sz w:val="24"/>
          <w:szCs w:val="24"/>
        </w:rPr>
        <w:t xml:space="preserve">Wykonawca zobowiązany jest stosować wszystkie mające zastosowanie do wykonania zamówienia przepisy nawet jeśli nie zostały wymienione w Umowie, w tym w OPZ. </w:t>
      </w:r>
      <w:r w:rsidRPr="007C6499">
        <w:rPr>
          <w:rFonts w:ascii="Times New Roman" w:hAnsi="Times New Roman"/>
          <w:sz w:val="24"/>
          <w:szCs w:val="24"/>
        </w:rPr>
        <w:t xml:space="preserve">  </w:t>
      </w:r>
    </w:p>
    <w:p w14:paraId="6B81F902" w14:textId="4E11EB77" w:rsidR="00A1491D" w:rsidRPr="007C6499" w:rsidRDefault="009E415D" w:rsidP="0025765C">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W dniu odbi</w:t>
      </w:r>
      <w:r w:rsidR="00C57646" w:rsidRPr="007C6499">
        <w:rPr>
          <w:rFonts w:ascii="Times New Roman" w:hAnsi="Times New Roman"/>
          <w:sz w:val="24"/>
          <w:szCs w:val="24"/>
        </w:rPr>
        <w:t xml:space="preserve">oru </w:t>
      </w:r>
      <w:r w:rsidR="00FD58A7" w:rsidRPr="007C6499">
        <w:rPr>
          <w:rFonts w:ascii="Times New Roman" w:hAnsi="Times New Roman"/>
          <w:sz w:val="24"/>
          <w:szCs w:val="24"/>
        </w:rPr>
        <w:t xml:space="preserve">technicznego </w:t>
      </w:r>
      <w:r w:rsidR="006819DB" w:rsidRPr="007C6499">
        <w:rPr>
          <w:rFonts w:ascii="Times New Roman" w:hAnsi="Times New Roman"/>
          <w:sz w:val="24"/>
          <w:szCs w:val="24"/>
        </w:rPr>
        <w:t xml:space="preserve">EZT musi </w:t>
      </w:r>
      <w:r w:rsidR="00F81CC8" w:rsidRPr="007C6499">
        <w:rPr>
          <w:rFonts w:ascii="Times New Roman" w:hAnsi="Times New Roman"/>
          <w:sz w:val="24"/>
          <w:szCs w:val="24"/>
        </w:rPr>
        <w:t>mieć</w:t>
      </w:r>
      <w:r w:rsidR="00D65051" w:rsidRPr="007C6499">
        <w:rPr>
          <w:rFonts w:ascii="Times New Roman" w:hAnsi="Times New Roman"/>
          <w:sz w:val="24"/>
          <w:szCs w:val="24"/>
        </w:rPr>
        <w:t xml:space="preserve"> </w:t>
      </w:r>
      <w:r w:rsidR="00165D3A" w:rsidRPr="007C6499">
        <w:rPr>
          <w:rFonts w:ascii="Times New Roman" w:hAnsi="Times New Roman"/>
          <w:sz w:val="24"/>
          <w:szCs w:val="24"/>
        </w:rPr>
        <w:t xml:space="preserve">zgodnie z </w:t>
      </w:r>
      <w:r w:rsidR="00BA1E37" w:rsidRPr="007C6499">
        <w:rPr>
          <w:rFonts w:ascii="Times New Roman" w:hAnsi="Times New Roman"/>
          <w:sz w:val="24"/>
          <w:szCs w:val="24"/>
        </w:rPr>
        <w:t xml:space="preserve">aktualnie </w:t>
      </w:r>
      <w:r w:rsidR="00165D3A" w:rsidRPr="007C6499">
        <w:rPr>
          <w:rFonts w:ascii="Times New Roman" w:hAnsi="Times New Roman"/>
          <w:sz w:val="24"/>
          <w:szCs w:val="24"/>
        </w:rPr>
        <w:t xml:space="preserve">obowiązującymi przepisami </w:t>
      </w:r>
      <w:r w:rsidR="00F81CC8" w:rsidRPr="007C6499">
        <w:rPr>
          <w:rFonts w:ascii="Times New Roman" w:hAnsi="Times New Roman"/>
          <w:sz w:val="24"/>
          <w:szCs w:val="24"/>
        </w:rPr>
        <w:t xml:space="preserve">zezwolenie na wprowadzenie do obrotu lub </w:t>
      </w:r>
      <w:r w:rsidR="00D65051" w:rsidRPr="007C6499">
        <w:rPr>
          <w:rFonts w:ascii="Times New Roman" w:hAnsi="Times New Roman"/>
          <w:sz w:val="24"/>
          <w:szCs w:val="24"/>
        </w:rPr>
        <w:t>dopuszcz</w:t>
      </w:r>
      <w:r w:rsidR="00F81CC8" w:rsidRPr="007C6499">
        <w:rPr>
          <w:rFonts w:ascii="Times New Roman" w:hAnsi="Times New Roman"/>
          <w:sz w:val="24"/>
          <w:szCs w:val="24"/>
        </w:rPr>
        <w:t xml:space="preserve">enie </w:t>
      </w:r>
      <w:r w:rsidR="00D65051" w:rsidRPr="007C6499">
        <w:rPr>
          <w:rFonts w:ascii="Times New Roman" w:hAnsi="Times New Roman"/>
          <w:sz w:val="24"/>
          <w:szCs w:val="24"/>
        </w:rPr>
        <w:t xml:space="preserve">do eksploatacji </w:t>
      </w:r>
      <w:r w:rsidR="00432D1B" w:rsidRPr="007C6499">
        <w:rPr>
          <w:rFonts w:ascii="Times New Roman" w:hAnsi="Times New Roman"/>
          <w:sz w:val="24"/>
          <w:szCs w:val="24"/>
        </w:rPr>
        <w:t>i</w:t>
      </w:r>
      <w:r w:rsidR="00C11C90">
        <w:rPr>
          <w:rFonts w:ascii="Times New Roman" w:hAnsi="Times New Roman"/>
          <w:sz w:val="24"/>
          <w:szCs w:val="24"/>
        </w:rPr>
        <w:t> </w:t>
      </w:r>
      <w:r w:rsidR="006819DB" w:rsidRPr="007C6499">
        <w:rPr>
          <w:rFonts w:ascii="Times New Roman" w:hAnsi="Times New Roman"/>
          <w:sz w:val="24"/>
          <w:szCs w:val="24"/>
        </w:rPr>
        <w:t>posiadać</w:t>
      </w:r>
      <w:r w:rsidRPr="007C6499">
        <w:rPr>
          <w:rFonts w:ascii="Times New Roman" w:hAnsi="Times New Roman"/>
          <w:sz w:val="24"/>
          <w:szCs w:val="24"/>
        </w:rPr>
        <w:t xml:space="preserve"> </w:t>
      </w:r>
      <w:r w:rsidR="00DA39E7" w:rsidRPr="007C6499">
        <w:rPr>
          <w:rFonts w:ascii="Times New Roman" w:hAnsi="Times New Roman"/>
          <w:sz w:val="24"/>
          <w:szCs w:val="24"/>
        </w:rPr>
        <w:t xml:space="preserve">bezterminowe </w:t>
      </w:r>
      <w:r w:rsidR="006819DB" w:rsidRPr="007C6499">
        <w:rPr>
          <w:rFonts w:ascii="Times New Roman" w:hAnsi="Times New Roman"/>
          <w:sz w:val="24"/>
          <w:szCs w:val="24"/>
        </w:rPr>
        <w:t xml:space="preserve">zezwolenie na </w:t>
      </w:r>
      <w:r w:rsidR="00F81CC8" w:rsidRPr="007C6499">
        <w:rPr>
          <w:rFonts w:ascii="Times New Roman" w:hAnsi="Times New Roman"/>
          <w:sz w:val="24"/>
          <w:szCs w:val="24"/>
        </w:rPr>
        <w:t xml:space="preserve">wprowadzenie do obrotu lub </w:t>
      </w:r>
      <w:r w:rsidR="006819DB" w:rsidRPr="007C6499">
        <w:rPr>
          <w:rFonts w:ascii="Times New Roman" w:hAnsi="Times New Roman"/>
          <w:sz w:val="24"/>
          <w:szCs w:val="24"/>
        </w:rPr>
        <w:t xml:space="preserve">dopuszczenie do eksploatacji </w:t>
      </w:r>
      <w:r w:rsidR="009F5B5F" w:rsidRPr="007C6499">
        <w:rPr>
          <w:rFonts w:ascii="Times New Roman" w:hAnsi="Times New Roman"/>
          <w:sz w:val="24"/>
          <w:szCs w:val="24"/>
        </w:rPr>
        <w:t>pojazdu kolejowego</w:t>
      </w:r>
      <w:r w:rsidR="006819DB" w:rsidRPr="007C6499">
        <w:rPr>
          <w:rFonts w:ascii="Times New Roman" w:hAnsi="Times New Roman"/>
          <w:sz w:val="24"/>
          <w:szCs w:val="24"/>
        </w:rPr>
        <w:t>,</w:t>
      </w:r>
      <w:r w:rsidR="003F1823" w:rsidRPr="007C6499">
        <w:rPr>
          <w:rFonts w:ascii="Times New Roman" w:hAnsi="Times New Roman"/>
          <w:sz w:val="24"/>
          <w:szCs w:val="24"/>
        </w:rPr>
        <w:t xml:space="preserve"> </w:t>
      </w:r>
      <w:r w:rsidR="006819DB" w:rsidRPr="007C6499">
        <w:rPr>
          <w:rFonts w:ascii="Times New Roman" w:hAnsi="Times New Roman"/>
          <w:sz w:val="24"/>
          <w:szCs w:val="24"/>
        </w:rPr>
        <w:t xml:space="preserve">wydane przez Prezesa Urzędu Transportu Kolejowego zgodnie </w:t>
      </w:r>
      <w:r w:rsidR="0007230D" w:rsidRPr="007C6499">
        <w:rPr>
          <w:rFonts w:ascii="Times New Roman" w:hAnsi="Times New Roman"/>
          <w:sz w:val="24"/>
          <w:szCs w:val="24"/>
        </w:rPr>
        <w:t>z </w:t>
      </w:r>
      <w:r w:rsidR="00165D3A" w:rsidRPr="007C6499">
        <w:rPr>
          <w:rFonts w:ascii="Times New Roman" w:hAnsi="Times New Roman"/>
          <w:sz w:val="24"/>
          <w:szCs w:val="24"/>
        </w:rPr>
        <w:t xml:space="preserve">przepisami </w:t>
      </w:r>
      <w:r w:rsidR="006819DB" w:rsidRPr="007C6499">
        <w:rPr>
          <w:rFonts w:ascii="Times New Roman" w:hAnsi="Times New Roman"/>
          <w:sz w:val="24"/>
          <w:szCs w:val="24"/>
        </w:rPr>
        <w:t xml:space="preserve">ustawy </w:t>
      </w:r>
      <w:r w:rsidR="00561CA3" w:rsidRPr="007C6499">
        <w:rPr>
          <w:rFonts w:ascii="Times New Roman" w:hAnsi="Times New Roman"/>
          <w:sz w:val="24"/>
          <w:szCs w:val="24"/>
        </w:rPr>
        <w:t>z</w:t>
      </w:r>
      <w:r w:rsidR="0007230D" w:rsidRPr="007C6499">
        <w:rPr>
          <w:rFonts w:ascii="Times New Roman" w:hAnsi="Times New Roman"/>
          <w:sz w:val="24"/>
          <w:szCs w:val="24"/>
        </w:rPr>
        <w:t xml:space="preserve"> </w:t>
      </w:r>
      <w:r w:rsidR="00165D3A" w:rsidRPr="007C6499">
        <w:rPr>
          <w:rFonts w:ascii="Times New Roman" w:hAnsi="Times New Roman"/>
          <w:sz w:val="24"/>
          <w:szCs w:val="24"/>
        </w:rPr>
        <w:t xml:space="preserve">dnia 28 marca 2003 r. o transporcie kolejowym </w:t>
      </w:r>
      <w:r w:rsidR="007D4C16" w:rsidRPr="007C6499">
        <w:rPr>
          <w:rFonts w:ascii="Times New Roman" w:hAnsi="Times New Roman"/>
          <w:sz w:val="24"/>
          <w:szCs w:val="24"/>
        </w:rPr>
        <w:t>(</w:t>
      </w:r>
      <w:r w:rsidR="0059157F" w:rsidRPr="007C6499">
        <w:rPr>
          <w:rFonts w:ascii="Times New Roman" w:hAnsi="Times New Roman"/>
          <w:sz w:val="24"/>
          <w:szCs w:val="24"/>
        </w:rPr>
        <w:t xml:space="preserve">tekst jednolity: Dz. U. z </w:t>
      </w:r>
      <w:r w:rsidR="00843A74" w:rsidRPr="007C6499">
        <w:rPr>
          <w:rFonts w:ascii="Times New Roman" w:hAnsi="Times New Roman"/>
          <w:sz w:val="24"/>
          <w:szCs w:val="24"/>
        </w:rPr>
        <w:t xml:space="preserve">2020 r., poz. 1043 </w:t>
      </w:r>
      <w:r w:rsidR="004B4728" w:rsidRPr="007C6499">
        <w:rPr>
          <w:rFonts w:ascii="Times New Roman" w:hAnsi="Times New Roman"/>
          <w:sz w:val="24"/>
          <w:szCs w:val="24"/>
        </w:rPr>
        <w:t>z</w:t>
      </w:r>
      <w:r w:rsidR="0059157F" w:rsidRPr="007C6499">
        <w:rPr>
          <w:rFonts w:ascii="Times New Roman" w:hAnsi="Times New Roman"/>
          <w:sz w:val="24"/>
          <w:szCs w:val="24"/>
        </w:rPr>
        <w:t xml:space="preserve"> późn. zm.</w:t>
      </w:r>
      <w:r w:rsidR="007D4C16" w:rsidRPr="007C6499">
        <w:rPr>
          <w:rFonts w:ascii="Times New Roman" w:hAnsi="Times New Roman"/>
          <w:sz w:val="24"/>
          <w:szCs w:val="24"/>
        </w:rPr>
        <w:t>)</w:t>
      </w:r>
      <w:r w:rsidR="0025765C" w:rsidRPr="007C6499">
        <w:rPr>
          <w:rFonts w:ascii="Times New Roman" w:hAnsi="Times New Roman"/>
          <w:sz w:val="24"/>
          <w:szCs w:val="24"/>
        </w:rPr>
        <w:t>.</w:t>
      </w:r>
      <w:r w:rsidR="00C42943" w:rsidRPr="007C6499">
        <w:rPr>
          <w:rFonts w:ascii="Times New Roman" w:hAnsi="Times New Roman"/>
          <w:sz w:val="24"/>
          <w:szCs w:val="24"/>
        </w:rPr>
        <w:t xml:space="preserve"> </w:t>
      </w:r>
      <w:r w:rsidR="00A1491D" w:rsidRPr="007C6499">
        <w:rPr>
          <w:rFonts w:ascii="Times New Roman" w:hAnsi="Times New Roman"/>
          <w:sz w:val="24"/>
          <w:szCs w:val="24"/>
        </w:rPr>
        <w:t>P</w:t>
      </w:r>
      <w:r w:rsidR="00C42943" w:rsidRPr="007C6499">
        <w:rPr>
          <w:rFonts w:ascii="Times New Roman" w:hAnsi="Times New Roman"/>
          <w:sz w:val="24"/>
          <w:szCs w:val="24"/>
        </w:rPr>
        <w:t xml:space="preserve">ojazd </w:t>
      </w:r>
      <w:r w:rsidR="00F81CC8" w:rsidRPr="007C6499">
        <w:rPr>
          <w:rFonts w:ascii="Times New Roman" w:hAnsi="Times New Roman"/>
          <w:sz w:val="24"/>
          <w:szCs w:val="24"/>
        </w:rPr>
        <w:t xml:space="preserve">musi być </w:t>
      </w:r>
      <w:r w:rsidR="00C42943" w:rsidRPr="007C6499">
        <w:rPr>
          <w:rFonts w:ascii="Times New Roman" w:hAnsi="Times New Roman"/>
          <w:sz w:val="24"/>
          <w:szCs w:val="24"/>
        </w:rPr>
        <w:t>zgodny z TSI</w:t>
      </w:r>
      <w:r w:rsidR="007D4C16" w:rsidRPr="007C6499">
        <w:rPr>
          <w:rFonts w:ascii="Times New Roman" w:hAnsi="Times New Roman"/>
          <w:sz w:val="24"/>
          <w:szCs w:val="24"/>
        </w:rPr>
        <w:t xml:space="preserve"> </w:t>
      </w:r>
      <w:r w:rsidR="00A1491D" w:rsidRPr="007C6499">
        <w:rPr>
          <w:rFonts w:ascii="Times New Roman" w:hAnsi="Times New Roman"/>
          <w:sz w:val="24"/>
          <w:szCs w:val="24"/>
        </w:rPr>
        <w:t>z</w:t>
      </w:r>
      <w:r w:rsidR="00C11C90">
        <w:rPr>
          <w:rFonts w:ascii="Times New Roman" w:hAnsi="Times New Roman"/>
          <w:sz w:val="24"/>
          <w:szCs w:val="24"/>
        </w:rPr>
        <w:t> </w:t>
      </w:r>
      <w:r w:rsidR="00A1491D" w:rsidRPr="007C6499">
        <w:rPr>
          <w:rFonts w:ascii="Times New Roman" w:hAnsi="Times New Roman"/>
          <w:sz w:val="24"/>
          <w:szCs w:val="24"/>
        </w:rPr>
        <w:t xml:space="preserve">zastrzeżeniem braku wyposażenia w ETCS zgodnie z pkt 7.4.3. ust. 2 TSI CCS oraz </w:t>
      </w:r>
      <w:bookmarkStart w:id="6" w:name="_Hlk59538672"/>
      <w:r w:rsidR="00A1491D" w:rsidRPr="007C6499">
        <w:rPr>
          <w:rFonts w:ascii="Times New Roman" w:hAnsi="Times New Roman"/>
          <w:sz w:val="24"/>
          <w:szCs w:val="24"/>
        </w:rPr>
        <w:t>Suplementem nr 2 do Krajowego Planu Wdrażania Technicznej Specyfikacji Interoperacyjności Sterowanie</w:t>
      </w:r>
      <w:bookmarkEnd w:id="6"/>
      <w:r w:rsidR="00A1491D" w:rsidRPr="007C6499">
        <w:rPr>
          <w:rFonts w:ascii="Times New Roman" w:hAnsi="Times New Roman"/>
          <w:sz w:val="24"/>
          <w:szCs w:val="24"/>
        </w:rPr>
        <w:t>.</w:t>
      </w:r>
    </w:p>
    <w:p w14:paraId="164127FB" w14:textId="744F83F1" w:rsidR="006819DB" w:rsidRPr="007C6499" w:rsidRDefault="00C57646" w:rsidP="0025765C">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EZT musi spełniać wymagania umożliwiające wydanie przez Zamawiającego</w:t>
      </w:r>
      <w:r w:rsidR="006819DB" w:rsidRPr="007C6499">
        <w:rPr>
          <w:rFonts w:ascii="Times New Roman" w:hAnsi="Times New Roman"/>
          <w:sz w:val="24"/>
          <w:szCs w:val="24"/>
        </w:rPr>
        <w:t xml:space="preserve"> świadectwa sprawno</w:t>
      </w:r>
      <w:r w:rsidRPr="007C6499">
        <w:rPr>
          <w:rFonts w:ascii="Times New Roman" w:hAnsi="Times New Roman"/>
          <w:sz w:val="24"/>
          <w:szCs w:val="24"/>
        </w:rPr>
        <w:t>ści technicznej pojazdu kolejoweg</w:t>
      </w:r>
      <w:r w:rsidR="006819DB" w:rsidRPr="007C6499">
        <w:rPr>
          <w:rFonts w:ascii="Times New Roman" w:hAnsi="Times New Roman"/>
          <w:sz w:val="24"/>
          <w:szCs w:val="24"/>
        </w:rPr>
        <w:t>o.</w:t>
      </w:r>
    </w:p>
    <w:p w14:paraId="5CA78E04" w14:textId="1D568068" w:rsidR="001457A8" w:rsidRPr="007C6499" w:rsidRDefault="006819DB" w:rsidP="0025765C">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EZT musi spełniać wymagania </w:t>
      </w:r>
      <w:r w:rsidR="009C0461" w:rsidRPr="007C6499">
        <w:rPr>
          <w:rFonts w:ascii="Times New Roman" w:hAnsi="Times New Roman"/>
          <w:sz w:val="24"/>
          <w:szCs w:val="24"/>
        </w:rPr>
        <w:t>Inter</w:t>
      </w:r>
      <w:r w:rsidR="00D25C60" w:rsidRPr="007C6499">
        <w:rPr>
          <w:rFonts w:ascii="Times New Roman" w:hAnsi="Times New Roman"/>
          <w:sz w:val="24"/>
          <w:szCs w:val="24"/>
        </w:rPr>
        <w:t xml:space="preserve">operacyjności zgodnie z </w:t>
      </w:r>
      <w:r w:rsidR="007D1EBF" w:rsidRPr="007C6499">
        <w:rPr>
          <w:rFonts w:ascii="Times New Roman" w:hAnsi="Times New Roman"/>
          <w:sz w:val="24"/>
          <w:szCs w:val="24"/>
        </w:rPr>
        <w:t xml:space="preserve">aktualnie </w:t>
      </w:r>
      <w:r w:rsidR="008968DA" w:rsidRPr="007C6499">
        <w:rPr>
          <w:rFonts w:ascii="Times New Roman" w:hAnsi="Times New Roman"/>
          <w:sz w:val="24"/>
          <w:szCs w:val="24"/>
        </w:rPr>
        <w:t>obowiązującymi przepisami</w:t>
      </w:r>
      <w:r w:rsidR="00E73CE5" w:rsidRPr="007C6499">
        <w:rPr>
          <w:rFonts w:ascii="Times New Roman" w:hAnsi="Times New Roman"/>
          <w:sz w:val="24"/>
          <w:szCs w:val="24"/>
        </w:rPr>
        <w:t xml:space="preserve"> z zastrzeżeniem wyłączenia dot. ETCS wynikającego z Suplementu nr 2 do Krajowego Planu Wdrażania Technicznej Specyfikacji Interoperacyjności Sterowanie</w:t>
      </w:r>
      <w:r w:rsidR="008968DA" w:rsidRPr="007C6499">
        <w:rPr>
          <w:rFonts w:ascii="Times New Roman" w:hAnsi="Times New Roman"/>
          <w:sz w:val="24"/>
          <w:szCs w:val="24"/>
        </w:rPr>
        <w:t>.</w:t>
      </w:r>
    </w:p>
    <w:p w14:paraId="72555537" w14:textId="4CD41273" w:rsidR="00245338" w:rsidRPr="007C6499" w:rsidRDefault="001457A8" w:rsidP="00245338">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EZT musi posiadać opracowaną</w:t>
      </w:r>
      <w:r w:rsidR="00D25C60" w:rsidRPr="007C6499">
        <w:rPr>
          <w:rFonts w:ascii="Times New Roman" w:hAnsi="Times New Roman"/>
          <w:sz w:val="24"/>
          <w:szCs w:val="24"/>
        </w:rPr>
        <w:t xml:space="preserve"> </w:t>
      </w:r>
      <w:r w:rsidR="002D7101" w:rsidRPr="007C6499">
        <w:rPr>
          <w:rFonts w:ascii="Times New Roman" w:hAnsi="Times New Roman"/>
          <w:sz w:val="24"/>
          <w:szCs w:val="24"/>
        </w:rPr>
        <w:t xml:space="preserve">dokumentację do celów eksploatacji i utrzymania, zgodnie z pkt 4.2.12. </w:t>
      </w:r>
      <w:r w:rsidR="00E73CE5" w:rsidRPr="007C6499">
        <w:rPr>
          <w:rFonts w:ascii="Times New Roman" w:hAnsi="Times New Roman"/>
          <w:sz w:val="24"/>
          <w:szCs w:val="24"/>
        </w:rPr>
        <w:t>TSI LOC&amp;PAS</w:t>
      </w:r>
      <w:r w:rsidR="002D7101" w:rsidRPr="007C6499">
        <w:rPr>
          <w:rFonts w:ascii="Times New Roman" w:hAnsi="Times New Roman"/>
          <w:sz w:val="24"/>
          <w:szCs w:val="24"/>
        </w:rPr>
        <w:t xml:space="preserve">, </w:t>
      </w:r>
      <w:r w:rsidR="0025765C" w:rsidRPr="007C6499">
        <w:rPr>
          <w:rFonts w:ascii="Times New Roman" w:hAnsi="Times New Roman"/>
          <w:sz w:val="24"/>
          <w:szCs w:val="24"/>
        </w:rPr>
        <w:t>w </w:t>
      </w:r>
      <w:r w:rsidR="002D7101" w:rsidRPr="007C6499">
        <w:rPr>
          <w:rFonts w:ascii="Times New Roman" w:hAnsi="Times New Roman"/>
          <w:sz w:val="24"/>
          <w:szCs w:val="24"/>
        </w:rPr>
        <w:t xml:space="preserve">tym </w:t>
      </w:r>
      <w:r w:rsidR="00245338" w:rsidRPr="007C6499">
        <w:rPr>
          <w:rFonts w:ascii="Times New Roman" w:hAnsi="Times New Roman"/>
          <w:sz w:val="24"/>
          <w:szCs w:val="24"/>
        </w:rPr>
        <w:t>D</w:t>
      </w:r>
      <w:r w:rsidRPr="007C6499">
        <w:rPr>
          <w:rFonts w:ascii="Times New Roman" w:hAnsi="Times New Roman"/>
          <w:sz w:val="24"/>
          <w:szCs w:val="24"/>
        </w:rPr>
        <w:t xml:space="preserve">okumentację </w:t>
      </w:r>
      <w:r w:rsidR="00245338" w:rsidRPr="007C6499">
        <w:rPr>
          <w:rFonts w:ascii="Times New Roman" w:hAnsi="Times New Roman"/>
          <w:sz w:val="24"/>
          <w:szCs w:val="24"/>
        </w:rPr>
        <w:t>S</w:t>
      </w:r>
      <w:r w:rsidRPr="007C6499">
        <w:rPr>
          <w:rFonts w:ascii="Times New Roman" w:hAnsi="Times New Roman"/>
          <w:sz w:val="24"/>
          <w:szCs w:val="24"/>
        </w:rPr>
        <w:t xml:space="preserve">ystemu </w:t>
      </w:r>
      <w:r w:rsidR="00245338" w:rsidRPr="007C6499">
        <w:rPr>
          <w:rFonts w:ascii="Times New Roman" w:hAnsi="Times New Roman"/>
          <w:sz w:val="24"/>
          <w:szCs w:val="24"/>
        </w:rPr>
        <w:t>U</w:t>
      </w:r>
      <w:r w:rsidRPr="007C6499">
        <w:rPr>
          <w:rFonts w:ascii="Times New Roman" w:hAnsi="Times New Roman"/>
          <w:sz w:val="24"/>
          <w:szCs w:val="24"/>
        </w:rPr>
        <w:t>trzymania (DSU)</w:t>
      </w:r>
      <w:r w:rsidR="00245338" w:rsidRPr="007C6499">
        <w:rPr>
          <w:rFonts w:ascii="Times New Roman" w:hAnsi="Times New Roman"/>
          <w:sz w:val="24"/>
          <w:szCs w:val="24"/>
        </w:rPr>
        <w:t xml:space="preserve"> pojazdu, </w:t>
      </w:r>
      <w:r w:rsidR="00245338" w:rsidRPr="007C6499">
        <w:rPr>
          <w:rFonts w:ascii="Times New Roman" w:hAnsi="Times New Roman"/>
          <w:sz w:val="24"/>
          <w:szCs w:val="24"/>
        </w:rPr>
        <w:lastRenderedPageBreak/>
        <w:t>opracowana</w:t>
      </w:r>
      <w:r w:rsidRPr="007C6499">
        <w:rPr>
          <w:rFonts w:ascii="Times New Roman" w:hAnsi="Times New Roman"/>
          <w:sz w:val="24"/>
          <w:szCs w:val="24"/>
        </w:rPr>
        <w:t xml:space="preserve"> zgodnie </w:t>
      </w:r>
      <w:r w:rsidR="004B4728" w:rsidRPr="007C6499">
        <w:rPr>
          <w:rFonts w:ascii="Times New Roman" w:hAnsi="Times New Roman"/>
          <w:sz w:val="24"/>
          <w:szCs w:val="24"/>
        </w:rPr>
        <w:t>z</w:t>
      </w:r>
      <w:r w:rsidR="0025765C" w:rsidRPr="007C6499">
        <w:rPr>
          <w:rFonts w:ascii="Times New Roman" w:hAnsi="Times New Roman"/>
          <w:sz w:val="24"/>
          <w:szCs w:val="24"/>
        </w:rPr>
        <w:t xml:space="preserve"> </w:t>
      </w:r>
      <w:r w:rsidRPr="007C6499">
        <w:rPr>
          <w:rFonts w:ascii="Times New Roman" w:hAnsi="Times New Roman"/>
          <w:sz w:val="24"/>
          <w:szCs w:val="24"/>
        </w:rPr>
        <w:t xml:space="preserve">wymogami Rozporządzenia Ministra Infrastruktury z dnia </w:t>
      </w:r>
      <w:r w:rsidR="0025765C" w:rsidRPr="007C6499">
        <w:rPr>
          <w:rFonts w:ascii="Times New Roman" w:hAnsi="Times New Roman"/>
          <w:sz w:val="24"/>
          <w:szCs w:val="24"/>
        </w:rPr>
        <w:t>12</w:t>
      </w:r>
      <w:r w:rsidR="00C11C90">
        <w:rPr>
          <w:rFonts w:ascii="Times New Roman" w:hAnsi="Times New Roman"/>
          <w:sz w:val="24"/>
          <w:szCs w:val="24"/>
        </w:rPr>
        <w:t> </w:t>
      </w:r>
      <w:r w:rsidRPr="007C6499">
        <w:rPr>
          <w:rFonts w:ascii="Times New Roman" w:hAnsi="Times New Roman"/>
          <w:sz w:val="24"/>
          <w:szCs w:val="24"/>
        </w:rPr>
        <w:t>października 2005 r.</w:t>
      </w:r>
      <w:r w:rsidR="004E1F6F" w:rsidRPr="007C6499">
        <w:rPr>
          <w:rFonts w:ascii="Times New Roman" w:hAnsi="Times New Roman"/>
          <w:sz w:val="24"/>
          <w:szCs w:val="24"/>
        </w:rPr>
        <w:t xml:space="preserve"> w sprawie ogólnych warunków technicznych eksploatacji pojazdów kolejowych</w:t>
      </w:r>
      <w:r w:rsidRPr="007C6499">
        <w:rPr>
          <w:rFonts w:ascii="Times New Roman" w:hAnsi="Times New Roman"/>
          <w:sz w:val="24"/>
          <w:szCs w:val="24"/>
        </w:rPr>
        <w:t xml:space="preserve"> (</w:t>
      </w:r>
      <w:r w:rsidR="001C1AC2" w:rsidRPr="007C6499">
        <w:rPr>
          <w:rFonts w:ascii="Times New Roman" w:hAnsi="Times New Roman"/>
          <w:sz w:val="24"/>
          <w:szCs w:val="24"/>
        </w:rPr>
        <w:t xml:space="preserve">tekst jednolity </w:t>
      </w:r>
      <w:r w:rsidRPr="007C6499">
        <w:rPr>
          <w:rFonts w:ascii="Times New Roman" w:hAnsi="Times New Roman"/>
          <w:sz w:val="24"/>
          <w:szCs w:val="24"/>
        </w:rPr>
        <w:t>Dz</w:t>
      </w:r>
      <w:r w:rsidR="00850C00" w:rsidRPr="007C6499">
        <w:rPr>
          <w:rFonts w:ascii="Times New Roman" w:hAnsi="Times New Roman"/>
          <w:sz w:val="24"/>
          <w:szCs w:val="24"/>
        </w:rPr>
        <w:t>.</w:t>
      </w:r>
      <w:r w:rsidR="002E3F1A" w:rsidRPr="007C6499">
        <w:rPr>
          <w:rFonts w:ascii="Times New Roman" w:hAnsi="Times New Roman"/>
          <w:sz w:val="24"/>
          <w:szCs w:val="24"/>
        </w:rPr>
        <w:t xml:space="preserve"> </w:t>
      </w:r>
      <w:r w:rsidRPr="007C6499">
        <w:rPr>
          <w:rFonts w:ascii="Times New Roman" w:hAnsi="Times New Roman"/>
          <w:sz w:val="24"/>
          <w:szCs w:val="24"/>
        </w:rPr>
        <w:t xml:space="preserve">U. </w:t>
      </w:r>
      <w:r w:rsidR="001C1AC2" w:rsidRPr="007C6499">
        <w:rPr>
          <w:rFonts w:ascii="Times New Roman" w:hAnsi="Times New Roman"/>
          <w:sz w:val="24"/>
          <w:szCs w:val="24"/>
        </w:rPr>
        <w:t xml:space="preserve">z 2016 </w:t>
      </w:r>
      <w:r w:rsidR="004B4728" w:rsidRPr="007C6499">
        <w:rPr>
          <w:rFonts w:ascii="Times New Roman" w:hAnsi="Times New Roman"/>
          <w:sz w:val="24"/>
          <w:szCs w:val="24"/>
        </w:rPr>
        <w:t>r.,</w:t>
      </w:r>
      <w:r w:rsidR="001C1AC2" w:rsidRPr="007C6499">
        <w:rPr>
          <w:rFonts w:ascii="Times New Roman" w:hAnsi="Times New Roman"/>
          <w:sz w:val="24"/>
          <w:szCs w:val="24"/>
        </w:rPr>
        <w:t xml:space="preserve"> poz</w:t>
      </w:r>
      <w:r w:rsidR="008D39D3" w:rsidRPr="007C6499">
        <w:rPr>
          <w:rFonts w:ascii="Times New Roman" w:hAnsi="Times New Roman"/>
          <w:sz w:val="24"/>
          <w:szCs w:val="24"/>
        </w:rPr>
        <w:t>.</w:t>
      </w:r>
      <w:r w:rsidR="002E3F1A" w:rsidRPr="007C6499">
        <w:rPr>
          <w:rFonts w:ascii="Times New Roman" w:hAnsi="Times New Roman"/>
          <w:sz w:val="24"/>
          <w:szCs w:val="24"/>
        </w:rPr>
        <w:t xml:space="preserve"> </w:t>
      </w:r>
      <w:r w:rsidR="00AC3FF5" w:rsidRPr="007C6499">
        <w:rPr>
          <w:rFonts w:ascii="Times New Roman" w:hAnsi="Times New Roman"/>
          <w:sz w:val="24"/>
          <w:szCs w:val="24"/>
        </w:rPr>
        <w:t>226</w:t>
      </w:r>
      <w:r w:rsidR="00AF380C" w:rsidRPr="007C6499">
        <w:rPr>
          <w:rFonts w:ascii="Times New Roman" w:hAnsi="Times New Roman"/>
          <w:sz w:val="24"/>
          <w:szCs w:val="24"/>
        </w:rPr>
        <w:t xml:space="preserve"> ze zm.</w:t>
      </w:r>
      <w:r w:rsidRPr="007C6499">
        <w:rPr>
          <w:rFonts w:ascii="Times New Roman" w:hAnsi="Times New Roman"/>
          <w:sz w:val="24"/>
          <w:szCs w:val="24"/>
        </w:rPr>
        <w:t>)</w:t>
      </w:r>
      <w:r w:rsidR="000C4EAF" w:rsidRPr="007C6499">
        <w:rPr>
          <w:rFonts w:ascii="Times New Roman" w:hAnsi="Times New Roman"/>
          <w:sz w:val="24"/>
          <w:szCs w:val="24"/>
        </w:rPr>
        <w:t>, która musi</w:t>
      </w:r>
      <w:r w:rsidR="00245338" w:rsidRPr="007C6499">
        <w:rPr>
          <w:rFonts w:ascii="Times New Roman" w:hAnsi="Times New Roman"/>
          <w:sz w:val="24"/>
          <w:szCs w:val="24"/>
        </w:rPr>
        <w:t xml:space="preserve"> zawierać co najmniej:</w:t>
      </w:r>
    </w:p>
    <w:p w14:paraId="4253FCB1" w14:textId="60E33AA5" w:rsidR="00245338" w:rsidRPr="007C6499" w:rsidRDefault="00245338" w:rsidP="00245338">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a) opis funkcjonalny pojazdu z podziałem na jego elementy składowe w procesie utrzymania;</w:t>
      </w:r>
    </w:p>
    <w:p w14:paraId="3AA2B4EF" w14:textId="335A421F" w:rsidR="00245338" w:rsidRPr="007C6499" w:rsidRDefault="00245338" w:rsidP="00245338">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xml:space="preserve">b) </w:t>
      </w:r>
      <w:r w:rsidR="005816E3" w:rsidRPr="007C6499">
        <w:rPr>
          <w:rFonts w:ascii="Times New Roman" w:hAnsi="Times New Roman"/>
          <w:bCs/>
          <w:sz w:val="24"/>
          <w:szCs w:val="24"/>
        </w:rPr>
        <w:t>dokumentację zawierającą:</w:t>
      </w:r>
    </w:p>
    <w:p w14:paraId="28A76E76" w14:textId="32189CE6" w:rsidR="005816E3" w:rsidRPr="007C6499" w:rsidRDefault="005816E3" w:rsidP="005816E3">
      <w:pPr>
        <w:widowControl w:val="0"/>
        <w:overflowPunct w:val="0"/>
        <w:autoSpaceDE w:val="0"/>
        <w:autoSpaceDN w:val="0"/>
        <w:adjustRightInd w:val="0"/>
        <w:spacing w:after="0"/>
        <w:ind w:left="1276"/>
        <w:jc w:val="both"/>
        <w:rPr>
          <w:rFonts w:ascii="Times New Roman" w:hAnsi="Times New Roman"/>
          <w:bCs/>
          <w:sz w:val="24"/>
          <w:szCs w:val="24"/>
        </w:rPr>
      </w:pPr>
      <w:r w:rsidRPr="007C6499">
        <w:rPr>
          <w:rFonts w:ascii="Times New Roman" w:hAnsi="Times New Roman"/>
          <w:bCs/>
          <w:sz w:val="24"/>
          <w:szCs w:val="24"/>
        </w:rPr>
        <w:t>- opisy czynności przeglądowych i naprawczych poziomów utrzymania (P1, P2, P3, P4, P5)</w:t>
      </w:r>
      <w:r w:rsidRPr="00547B74">
        <w:rPr>
          <w:rFonts w:ascii="Times New Roman" w:hAnsi="Times New Roman"/>
          <w:bCs/>
          <w:strike/>
          <w:color w:val="FF0000"/>
          <w:sz w:val="24"/>
          <w:szCs w:val="24"/>
        </w:rPr>
        <w:t xml:space="preserve"> wraz z wymaganym zakresem</w:t>
      </w:r>
      <w:r w:rsidR="006D2235" w:rsidRPr="00547B74">
        <w:rPr>
          <w:rFonts w:ascii="Times New Roman" w:hAnsi="Times New Roman"/>
          <w:bCs/>
          <w:strike/>
          <w:color w:val="FF0000"/>
          <w:sz w:val="24"/>
          <w:szCs w:val="24"/>
        </w:rPr>
        <w:t>, instrukcje demontażu i montażu</w:t>
      </w:r>
      <w:r w:rsidRPr="00547B74">
        <w:rPr>
          <w:rFonts w:ascii="Times New Roman" w:hAnsi="Times New Roman"/>
          <w:bCs/>
          <w:strike/>
          <w:color w:val="FF0000"/>
          <w:sz w:val="24"/>
          <w:szCs w:val="24"/>
        </w:rPr>
        <w:t xml:space="preserve"> oraz pracochłonnością</w:t>
      </w:r>
      <w:r w:rsidR="006D2235" w:rsidRPr="00547B74">
        <w:rPr>
          <w:rFonts w:ascii="Times New Roman" w:hAnsi="Times New Roman"/>
          <w:bCs/>
          <w:strike/>
          <w:color w:val="FF0000"/>
          <w:sz w:val="24"/>
          <w:szCs w:val="24"/>
        </w:rPr>
        <w:t xml:space="preserve"> poszczególnych czynności przeglądowych i naprawczych do trzeciego poziomu utrzymania włącznie (P1, P2, P3)</w:t>
      </w:r>
      <w:r w:rsidRPr="007C6499">
        <w:rPr>
          <w:rFonts w:ascii="Times New Roman" w:hAnsi="Times New Roman"/>
          <w:bCs/>
          <w:sz w:val="24"/>
          <w:szCs w:val="24"/>
        </w:rPr>
        <w:t>;</w:t>
      </w:r>
    </w:p>
    <w:p w14:paraId="362A5163" w14:textId="2B2840C7" w:rsidR="005816E3" w:rsidRPr="007C6499" w:rsidRDefault="005816E3" w:rsidP="005816E3">
      <w:pPr>
        <w:widowControl w:val="0"/>
        <w:overflowPunct w:val="0"/>
        <w:autoSpaceDE w:val="0"/>
        <w:autoSpaceDN w:val="0"/>
        <w:adjustRightInd w:val="0"/>
        <w:spacing w:after="0"/>
        <w:ind w:left="1276"/>
        <w:jc w:val="both"/>
        <w:rPr>
          <w:rFonts w:ascii="Times New Roman" w:hAnsi="Times New Roman"/>
          <w:bCs/>
          <w:sz w:val="24"/>
          <w:szCs w:val="24"/>
        </w:rPr>
      </w:pPr>
      <w:r w:rsidRPr="007C6499">
        <w:rPr>
          <w:rFonts w:ascii="Times New Roman" w:hAnsi="Times New Roman"/>
          <w:bCs/>
          <w:sz w:val="24"/>
          <w:szCs w:val="24"/>
        </w:rPr>
        <w:t>- zestawienie parametrów mierzonych w procesie przeglądu lub naprawy i opisy metod pomiarowych;</w:t>
      </w:r>
    </w:p>
    <w:p w14:paraId="1AD29D1B" w14:textId="467FD228" w:rsidR="005816E3" w:rsidRPr="007C6499" w:rsidRDefault="005816E3" w:rsidP="005816E3">
      <w:pPr>
        <w:widowControl w:val="0"/>
        <w:overflowPunct w:val="0"/>
        <w:autoSpaceDE w:val="0"/>
        <w:autoSpaceDN w:val="0"/>
        <w:adjustRightInd w:val="0"/>
        <w:spacing w:after="0"/>
        <w:ind w:left="1276"/>
        <w:jc w:val="both"/>
        <w:rPr>
          <w:rFonts w:ascii="Times New Roman" w:hAnsi="Times New Roman"/>
          <w:bCs/>
          <w:sz w:val="24"/>
          <w:szCs w:val="24"/>
        </w:rPr>
      </w:pPr>
      <w:r w:rsidRPr="007C6499">
        <w:rPr>
          <w:rFonts w:ascii="Times New Roman" w:hAnsi="Times New Roman"/>
          <w:bCs/>
          <w:sz w:val="24"/>
          <w:szCs w:val="24"/>
        </w:rPr>
        <w:t>- wzory kart pomiarowych z wykazem wartości konstrukcyjnych, naprawczych i</w:t>
      </w:r>
      <w:r w:rsidR="00170340">
        <w:rPr>
          <w:rFonts w:ascii="Times New Roman" w:hAnsi="Times New Roman"/>
          <w:bCs/>
          <w:sz w:val="24"/>
          <w:szCs w:val="24"/>
        </w:rPr>
        <w:t> </w:t>
      </w:r>
      <w:r w:rsidRPr="007C6499">
        <w:rPr>
          <w:rFonts w:ascii="Times New Roman" w:hAnsi="Times New Roman"/>
          <w:bCs/>
          <w:sz w:val="24"/>
          <w:szCs w:val="24"/>
        </w:rPr>
        <w:t>kresowych parametrów dla zespołów, podzespołów i elementów pojazdu wraz z jazdami próbnymi;</w:t>
      </w:r>
    </w:p>
    <w:p w14:paraId="622BC495" w14:textId="1E8063A3" w:rsidR="005816E3" w:rsidRPr="007C6499" w:rsidRDefault="005816E3" w:rsidP="005816E3">
      <w:pPr>
        <w:widowControl w:val="0"/>
        <w:overflowPunct w:val="0"/>
        <w:autoSpaceDE w:val="0"/>
        <w:autoSpaceDN w:val="0"/>
        <w:adjustRightInd w:val="0"/>
        <w:spacing w:after="0"/>
        <w:ind w:left="1276"/>
        <w:jc w:val="both"/>
        <w:rPr>
          <w:rFonts w:ascii="Times New Roman" w:hAnsi="Times New Roman"/>
          <w:bCs/>
          <w:sz w:val="24"/>
          <w:szCs w:val="24"/>
        </w:rPr>
      </w:pPr>
      <w:r w:rsidRPr="007C6499">
        <w:rPr>
          <w:rFonts w:ascii="Times New Roman" w:hAnsi="Times New Roman"/>
          <w:bCs/>
          <w:sz w:val="24"/>
          <w:szCs w:val="24"/>
        </w:rPr>
        <w:t>- wykazy urządzeń i narzędzi specjalistycznych</w:t>
      </w:r>
      <w:r w:rsidR="00170340">
        <w:rPr>
          <w:rFonts w:ascii="Times New Roman" w:hAnsi="Times New Roman"/>
          <w:bCs/>
          <w:color w:val="FF0000"/>
          <w:sz w:val="24"/>
          <w:szCs w:val="24"/>
        </w:rPr>
        <w:t xml:space="preserve"> umożliwiających przeprowadzenie do czwartego poziomu utrzymania P4 włącznie</w:t>
      </w:r>
      <w:r w:rsidRPr="007C6499">
        <w:rPr>
          <w:rFonts w:ascii="Times New Roman" w:hAnsi="Times New Roman"/>
          <w:bCs/>
          <w:sz w:val="24"/>
          <w:szCs w:val="24"/>
        </w:rPr>
        <w:t>;</w:t>
      </w:r>
    </w:p>
    <w:p w14:paraId="3E274E7B" w14:textId="77777777" w:rsidR="005816E3" w:rsidRPr="007C6499" w:rsidRDefault="005816E3" w:rsidP="005816E3">
      <w:pPr>
        <w:widowControl w:val="0"/>
        <w:overflowPunct w:val="0"/>
        <w:autoSpaceDE w:val="0"/>
        <w:autoSpaceDN w:val="0"/>
        <w:adjustRightInd w:val="0"/>
        <w:spacing w:after="0"/>
        <w:ind w:left="1276"/>
        <w:jc w:val="both"/>
        <w:rPr>
          <w:rFonts w:ascii="Times New Roman" w:hAnsi="Times New Roman"/>
          <w:bCs/>
          <w:sz w:val="24"/>
          <w:szCs w:val="24"/>
        </w:rPr>
      </w:pPr>
      <w:r w:rsidRPr="007C6499">
        <w:rPr>
          <w:rFonts w:ascii="Times New Roman" w:hAnsi="Times New Roman"/>
          <w:bCs/>
          <w:sz w:val="24"/>
          <w:szCs w:val="24"/>
        </w:rPr>
        <w:t>- wykazy testów wykonywanych w trakcie utrzymania;</w:t>
      </w:r>
    </w:p>
    <w:p w14:paraId="0BD3EFB1" w14:textId="77777777" w:rsidR="005816E3" w:rsidRPr="007C6499" w:rsidRDefault="005816E3" w:rsidP="005816E3">
      <w:pPr>
        <w:widowControl w:val="0"/>
        <w:overflowPunct w:val="0"/>
        <w:autoSpaceDE w:val="0"/>
        <w:autoSpaceDN w:val="0"/>
        <w:adjustRightInd w:val="0"/>
        <w:spacing w:after="0"/>
        <w:ind w:left="1276"/>
        <w:jc w:val="both"/>
        <w:rPr>
          <w:rFonts w:ascii="Times New Roman" w:hAnsi="Times New Roman"/>
          <w:bCs/>
          <w:sz w:val="24"/>
          <w:szCs w:val="24"/>
        </w:rPr>
      </w:pPr>
      <w:r w:rsidRPr="007C6499">
        <w:rPr>
          <w:rFonts w:ascii="Times New Roman" w:hAnsi="Times New Roman"/>
          <w:bCs/>
          <w:sz w:val="24"/>
          <w:szCs w:val="24"/>
        </w:rPr>
        <w:t>- wymagania dotyczące kwalifikacji pracowników oraz wymagania szczególne w zakresie czynności spawania i badań nieniszczących;</w:t>
      </w:r>
    </w:p>
    <w:p w14:paraId="2BF75B63" w14:textId="5C9F20EE" w:rsidR="005816E3" w:rsidRPr="007C6499" w:rsidRDefault="005816E3" w:rsidP="005816E3">
      <w:pPr>
        <w:widowControl w:val="0"/>
        <w:overflowPunct w:val="0"/>
        <w:autoSpaceDE w:val="0"/>
        <w:autoSpaceDN w:val="0"/>
        <w:adjustRightInd w:val="0"/>
        <w:spacing w:after="0"/>
        <w:ind w:left="1276"/>
        <w:jc w:val="both"/>
        <w:rPr>
          <w:rFonts w:ascii="Times New Roman" w:hAnsi="Times New Roman"/>
          <w:bCs/>
          <w:sz w:val="24"/>
          <w:szCs w:val="24"/>
        </w:rPr>
      </w:pPr>
      <w:r w:rsidRPr="007C6499">
        <w:rPr>
          <w:rFonts w:ascii="Times New Roman" w:hAnsi="Times New Roman"/>
          <w:bCs/>
          <w:sz w:val="24"/>
          <w:szCs w:val="24"/>
        </w:rPr>
        <w:t xml:space="preserve">- instrukcje lokalizacji i usuwania typowych usterek; </w:t>
      </w:r>
    </w:p>
    <w:p w14:paraId="4249DAAD" w14:textId="5AC2799F" w:rsidR="005816E3" w:rsidRPr="007C6499" w:rsidRDefault="005816E3" w:rsidP="005816E3">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c) wykaz części zamiennych z opisem technicznym i wskazaniem ich producenta i jego danych adresowych</w:t>
      </w:r>
      <w:r w:rsidR="00CD2781" w:rsidRPr="007C6499">
        <w:rPr>
          <w:rFonts w:ascii="Times New Roman" w:hAnsi="Times New Roman"/>
          <w:bCs/>
          <w:sz w:val="24"/>
          <w:szCs w:val="24"/>
        </w:rPr>
        <w:t xml:space="preserve"> (Zamawiający oczekuje wskazania zamienników wszędzie tam, gdzie jest to możliwe)</w:t>
      </w:r>
      <w:r w:rsidRPr="007C6499">
        <w:rPr>
          <w:rFonts w:ascii="Times New Roman" w:hAnsi="Times New Roman"/>
          <w:bCs/>
          <w:sz w:val="24"/>
          <w:szCs w:val="24"/>
        </w:rPr>
        <w:t>;</w:t>
      </w:r>
    </w:p>
    <w:p w14:paraId="0D4090F1" w14:textId="11433C90" w:rsidR="005816E3" w:rsidRPr="007C6499" w:rsidRDefault="005816E3" w:rsidP="005816E3">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d) ograniczenia związane z bezpieczeństwem i interoperacyjnością dla podzespołów lub części istotnych dla bezpieczeństwa i interoperacyjności, określające limity, których nie można przekroczyć w czasie eksploatacji, łącznie z</w:t>
      </w:r>
      <w:r w:rsidR="002E3F1A" w:rsidRPr="007C6499">
        <w:rPr>
          <w:rFonts w:ascii="Times New Roman" w:hAnsi="Times New Roman"/>
          <w:bCs/>
          <w:sz w:val="24"/>
          <w:szCs w:val="24"/>
        </w:rPr>
        <w:t> </w:t>
      </w:r>
      <w:r w:rsidRPr="007C6499">
        <w:rPr>
          <w:rFonts w:ascii="Times New Roman" w:hAnsi="Times New Roman"/>
          <w:bCs/>
          <w:sz w:val="24"/>
          <w:szCs w:val="24"/>
        </w:rPr>
        <w:t>eksploatacją w trybie awaryjnym;</w:t>
      </w:r>
    </w:p>
    <w:p w14:paraId="432D1ED5" w14:textId="638D5C79" w:rsidR="005816E3" w:rsidRPr="007C6499" w:rsidRDefault="005816E3" w:rsidP="005816E3">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e) wykaz podzespołów objętych dozorem technicznym.</w:t>
      </w:r>
    </w:p>
    <w:p w14:paraId="4B2B5B28" w14:textId="43C8E0ED" w:rsidR="000C4EAF" w:rsidRPr="007C6499" w:rsidRDefault="000C4EAF" w:rsidP="00850C00">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EZT musi posiadać opracowaną dokumentację techniczną pojazdu kolejowego, zgodną z</w:t>
      </w:r>
      <w:r w:rsidR="00C11C90">
        <w:rPr>
          <w:rFonts w:ascii="Times New Roman" w:hAnsi="Times New Roman"/>
          <w:sz w:val="24"/>
          <w:szCs w:val="24"/>
        </w:rPr>
        <w:t> </w:t>
      </w:r>
      <w:r w:rsidRPr="007C6499">
        <w:rPr>
          <w:rFonts w:ascii="Times New Roman" w:hAnsi="Times New Roman"/>
          <w:sz w:val="24"/>
          <w:szCs w:val="24"/>
        </w:rPr>
        <w:t>obowiązującymi przepisami, w szczególności:</w:t>
      </w:r>
    </w:p>
    <w:p w14:paraId="4A2CE05A" w14:textId="431075CC" w:rsidR="000C4EAF" w:rsidRPr="007C6499" w:rsidRDefault="000C4EAF"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a) Warunki Techniczne Wykonania (WTW) i Warunki Techniczne Odbioru (WTO) pojazdu kolejowego, jego zespołów i podzespołów uzgodnione przez upoważnioną Jednostkę Badawczą (w postaci jednego lub dwóch odrębnych dokumentów), zawierającą co najmniej:</w:t>
      </w:r>
    </w:p>
    <w:p w14:paraId="6983EB99" w14:textId="0FF3A929" w:rsidR="000C4EAF" w:rsidRPr="007C6499" w:rsidRDefault="000C4EAF"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określenie przedmiotu warunków,</w:t>
      </w:r>
    </w:p>
    <w:p w14:paraId="11AD4730" w14:textId="57237E28" w:rsidR="000C4EAF" w:rsidRPr="007C6499" w:rsidRDefault="000C4EAF"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zakres stosowania,</w:t>
      </w:r>
    </w:p>
    <w:p w14:paraId="07ABA617" w14:textId="55113CA7" w:rsidR="000C4EAF" w:rsidRPr="007C6499" w:rsidRDefault="000C4EAF"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wykaz stosowanych określeń jeżeli są one zawarte w odpowiednich normach krajowych,</w:t>
      </w:r>
    </w:p>
    <w:p w14:paraId="1150C6F6" w14:textId="3E527E31" w:rsidR="000C4EAF" w:rsidRPr="007C6499" w:rsidRDefault="000C4EAF"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wymagania techniczne, których spełnienie podlega sprawdzeniu pod kątem zapewnienia wymaganego poziomu jakości w procesie przygotowania produkcji, w produkcji i</w:t>
      </w:r>
      <w:r w:rsidR="00C11C90">
        <w:rPr>
          <w:rFonts w:ascii="Times New Roman" w:hAnsi="Times New Roman"/>
          <w:bCs/>
          <w:sz w:val="24"/>
          <w:szCs w:val="24"/>
        </w:rPr>
        <w:t> </w:t>
      </w:r>
      <w:r w:rsidRPr="007C6499">
        <w:rPr>
          <w:rFonts w:ascii="Times New Roman" w:hAnsi="Times New Roman"/>
          <w:bCs/>
          <w:sz w:val="24"/>
          <w:szCs w:val="24"/>
        </w:rPr>
        <w:t>eksploatacji,</w:t>
      </w:r>
    </w:p>
    <w:p w14:paraId="43D6503A" w14:textId="2BAE04E2" w:rsidR="000C4EAF" w:rsidRPr="007C6499" w:rsidRDefault="000C4EAF"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program, opis i ocenę wyników badań</w:t>
      </w:r>
      <w:r w:rsidR="00EB7FB2" w:rsidRPr="007C6499">
        <w:rPr>
          <w:rFonts w:ascii="Times New Roman" w:hAnsi="Times New Roman"/>
          <w:bCs/>
          <w:sz w:val="24"/>
          <w:szCs w:val="24"/>
        </w:rPr>
        <w:t>;</w:t>
      </w:r>
    </w:p>
    <w:p w14:paraId="3FAD284E" w14:textId="47332FC5" w:rsidR="00F8156B" w:rsidRPr="007C6499" w:rsidRDefault="00EB7FB2" w:rsidP="00F8156B">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b) Dokumentacja konstrukcyjna pojazdu</w:t>
      </w:r>
      <w:r w:rsidR="00F8156B" w:rsidRPr="007C6499">
        <w:rPr>
          <w:rFonts w:ascii="Times New Roman" w:hAnsi="Times New Roman"/>
          <w:bCs/>
          <w:sz w:val="24"/>
          <w:szCs w:val="24"/>
        </w:rPr>
        <w:t xml:space="preserve"> </w:t>
      </w:r>
      <w:bookmarkStart w:id="7" w:name="_Hlk71628231"/>
      <w:r w:rsidR="00F8156B" w:rsidRPr="007C6499">
        <w:rPr>
          <w:rFonts w:ascii="Times New Roman" w:hAnsi="Times New Roman"/>
          <w:bCs/>
          <w:sz w:val="24"/>
          <w:szCs w:val="24"/>
        </w:rPr>
        <w:t xml:space="preserve">w zakresie niezbędnym do celów eksploatacyjnych, </w:t>
      </w:r>
      <w:bookmarkStart w:id="8" w:name="_Hlk71815249"/>
      <w:r w:rsidR="00F8156B" w:rsidRPr="007C6499">
        <w:rPr>
          <w:rFonts w:ascii="Times New Roman" w:hAnsi="Times New Roman"/>
          <w:bCs/>
          <w:sz w:val="24"/>
          <w:szCs w:val="24"/>
        </w:rPr>
        <w:t>diagnostycznych, napraw i modernizacji</w:t>
      </w:r>
      <w:r w:rsidR="002048D0" w:rsidRPr="007C6499">
        <w:rPr>
          <w:rFonts w:ascii="Times New Roman" w:hAnsi="Times New Roman"/>
          <w:bCs/>
          <w:sz w:val="24"/>
          <w:szCs w:val="24"/>
        </w:rPr>
        <w:t xml:space="preserve"> </w:t>
      </w:r>
      <w:r w:rsidR="00946F74" w:rsidRPr="007C6499">
        <w:rPr>
          <w:rFonts w:ascii="Times New Roman" w:hAnsi="Times New Roman"/>
          <w:bCs/>
          <w:sz w:val="24"/>
          <w:szCs w:val="24"/>
        </w:rPr>
        <w:t>zawierająca rysunki konstrukcyjne (wraz z</w:t>
      </w:r>
      <w:r w:rsidR="00C11C90">
        <w:rPr>
          <w:rFonts w:ascii="Times New Roman" w:hAnsi="Times New Roman"/>
          <w:bCs/>
          <w:sz w:val="24"/>
          <w:szCs w:val="24"/>
        </w:rPr>
        <w:t> </w:t>
      </w:r>
      <w:r w:rsidR="00946F74" w:rsidRPr="007C6499">
        <w:rPr>
          <w:rFonts w:ascii="Times New Roman" w:hAnsi="Times New Roman"/>
          <w:bCs/>
          <w:sz w:val="24"/>
          <w:szCs w:val="24"/>
        </w:rPr>
        <w:t>wymiarami) zespołów i</w:t>
      </w:r>
      <w:r w:rsidR="003C19F3" w:rsidRPr="007C6499">
        <w:rPr>
          <w:rFonts w:ascii="Times New Roman" w:hAnsi="Times New Roman"/>
          <w:bCs/>
          <w:sz w:val="24"/>
          <w:szCs w:val="24"/>
        </w:rPr>
        <w:t> </w:t>
      </w:r>
      <w:r w:rsidR="00946F74" w:rsidRPr="007C6499">
        <w:rPr>
          <w:rFonts w:ascii="Times New Roman" w:hAnsi="Times New Roman"/>
          <w:bCs/>
          <w:sz w:val="24"/>
          <w:szCs w:val="24"/>
        </w:rPr>
        <w:t>podzespołów</w:t>
      </w:r>
      <w:bookmarkEnd w:id="7"/>
      <w:r w:rsidR="00946F74" w:rsidRPr="007C6499">
        <w:rPr>
          <w:rFonts w:ascii="Times New Roman" w:hAnsi="Times New Roman"/>
          <w:bCs/>
          <w:sz w:val="24"/>
          <w:szCs w:val="24"/>
        </w:rPr>
        <w:t>, w szczególności:</w:t>
      </w:r>
    </w:p>
    <w:p w14:paraId="5B268CF6" w14:textId="2FE574F7" w:rsidR="00946F74" w:rsidRPr="007C6499" w:rsidRDefault="00946F74" w:rsidP="00F8156B">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lastRenderedPageBreak/>
        <w:t>- rysunki ogólne (złożeniowe),</w:t>
      </w:r>
    </w:p>
    <w:p w14:paraId="407B202E" w14:textId="03E7D022" w:rsidR="00F8156B" w:rsidRPr="007C6499" w:rsidRDefault="00F8156B"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xml:space="preserve">- </w:t>
      </w:r>
      <w:r w:rsidR="00946F74" w:rsidRPr="007C6499">
        <w:rPr>
          <w:rFonts w:ascii="Times New Roman" w:hAnsi="Times New Roman"/>
          <w:bCs/>
          <w:sz w:val="24"/>
          <w:szCs w:val="24"/>
        </w:rPr>
        <w:t>rysunki szczegółowe oraz opisy poszczególnych elementów, podzespołów, zespołów oraz układów z warunkami ich montażu oraz wykonania, przywołaniem dostawcy, norm itp.,</w:t>
      </w:r>
    </w:p>
    <w:p w14:paraId="6F284BAD" w14:textId="02755CD0" w:rsidR="00946F74" w:rsidRPr="007C6499" w:rsidRDefault="00946F74"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xml:space="preserve">- schematy szczegółowe elektryczne (w tym odwodów sterowania), pneumatyczne, hydrauliczne i </w:t>
      </w:r>
      <w:proofErr w:type="spellStart"/>
      <w:r w:rsidR="003C19F3" w:rsidRPr="007C6499">
        <w:rPr>
          <w:rFonts w:ascii="Times New Roman" w:hAnsi="Times New Roman"/>
          <w:bCs/>
          <w:sz w:val="24"/>
          <w:szCs w:val="24"/>
        </w:rPr>
        <w:t>telematyczne</w:t>
      </w:r>
      <w:proofErr w:type="spellEnd"/>
      <w:r w:rsidR="003C19F3" w:rsidRPr="007C6499">
        <w:rPr>
          <w:rFonts w:ascii="Times New Roman" w:hAnsi="Times New Roman"/>
          <w:bCs/>
          <w:sz w:val="24"/>
          <w:szCs w:val="24"/>
        </w:rPr>
        <w:t xml:space="preserve"> (informatyczne)</w:t>
      </w:r>
      <w:r w:rsidRPr="007C6499">
        <w:rPr>
          <w:rFonts w:ascii="Times New Roman" w:hAnsi="Times New Roman"/>
          <w:bCs/>
          <w:sz w:val="24"/>
          <w:szCs w:val="24"/>
        </w:rPr>
        <w:t>, wskazujące ich elementy oraz objaśniające funkcje i działanie tych układów,</w:t>
      </w:r>
    </w:p>
    <w:p w14:paraId="75A1B008" w14:textId="1F17B088" w:rsidR="00946F74" w:rsidRPr="007C6499" w:rsidRDefault="00946F74"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xml:space="preserve">- schematy blokowe elektryczne (w tym obwodów sterowania), </w:t>
      </w:r>
      <w:r w:rsidR="002432CA" w:rsidRPr="007C6499">
        <w:rPr>
          <w:rFonts w:ascii="Times New Roman" w:hAnsi="Times New Roman"/>
          <w:bCs/>
          <w:sz w:val="24"/>
          <w:szCs w:val="24"/>
        </w:rPr>
        <w:t xml:space="preserve">pneumatyczne, hydrauliczne i </w:t>
      </w:r>
      <w:proofErr w:type="spellStart"/>
      <w:r w:rsidR="003C19F3" w:rsidRPr="007C6499">
        <w:rPr>
          <w:rFonts w:ascii="Times New Roman" w:hAnsi="Times New Roman"/>
          <w:bCs/>
          <w:sz w:val="24"/>
          <w:szCs w:val="24"/>
        </w:rPr>
        <w:t>telematyczne</w:t>
      </w:r>
      <w:proofErr w:type="spellEnd"/>
      <w:r w:rsidR="003C19F3" w:rsidRPr="007C6499">
        <w:rPr>
          <w:rFonts w:ascii="Times New Roman" w:hAnsi="Times New Roman"/>
          <w:bCs/>
          <w:sz w:val="24"/>
          <w:szCs w:val="24"/>
        </w:rPr>
        <w:t xml:space="preserve"> (</w:t>
      </w:r>
      <w:r w:rsidR="002432CA" w:rsidRPr="007C6499">
        <w:rPr>
          <w:rFonts w:ascii="Times New Roman" w:hAnsi="Times New Roman"/>
          <w:bCs/>
          <w:sz w:val="24"/>
          <w:szCs w:val="24"/>
        </w:rPr>
        <w:t>informatyczne</w:t>
      </w:r>
      <w:r w:rsidR="003C19F3" w:rsidRPr="007C6499">
        <w:rPr>
          <w:rFonts w:ascii="Times New Roman" w:hAnsi="Times New Roman"/>
          <w:bCs/>
          <w:sz w:val="24"/>
          <w:szCs w:val="24"/>
        </w:rPr>
        <w:t>)</w:t>
      </w:r>
      <w:r w:rsidR="002432CA" w:rsidRPr="007C6499">
        <w:rPr>
          <w:rFonts w:ascii="Times New Roman" w:hAnsi="Times New Roman"/>
          <w:bCs/>
          <w:sz w:val="24"/>
          <w:szCs w:val="24"/>
        </w:rPr>
        <w:t>,</w:t>
      </w:r>
    </w:p>
    <w:p w14:paraId="47A62638" w14:textId="0B93607A" w:rsidR="002432CA" w:rsidRPr="007C6499" w:rsidRDefault="002432CA"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schematy kablowe,</w:t>
      </w:r>
    </w:p>
    <w:p w14:paraId="28AC754B" w14:textId="4D1EBD9F" w:rsidR="003C19F3" w:rsidRPr="007C6499" w:rsidRDefault="003C19F3"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opis skomputeryzowanych systemów pokładowych łącznie z opisem funkcjonalności,</w:t>
      </w:r>
      <w:r w:rsidRPr="004806E2">
        <w:rPr>
          <w:rFonts w:ascii="Times New Roman" w:hAnsi="Times New Roman"/>
          <w:bCs/>
          <w:strike/>
          <w:color w:val="FF0000"/>
          <w:sz w:val="24"/>
          <w:szCs w:val="24"/>
        </w:rPr>
        <w:t xml:space="preserve"> specyfikacją interfejsów oraz przetwarzaniem danych i protokołami,</w:t>
      </w:r>
    </w:p>
    <w:p w14:paraId="2F5D6AE8" w14:textId="1FF72B10" w:rsidR="003C19F3" w:rsidRPr="007C6499" w:rsidRDefault="003C19F3"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dokumentacja konstrukcyjna interfejsu sterowania wielokrotnego:</w:t>
      </w:r>
    </w:p>
    <w:p w14:paraId="48F87BC7" w14:textId="50080FC9" w:rsidR="00195E7C" w:rsidRPr="007C6499" w:rsidRDefault="00195E7C" w:rsidP="00195E7C">
      <w:pPr>
        <w:pStyle w:val="Akapitzlist"/>
        <w:widowControl w:val="0"/>
        <w:numPr>
          <w:ilvl w:val="0"/>
          <w:numId w:val="102"/>
        </w:numPr>
        <w:overflowPunct w:val="0"/>
        <w:autoSpaceDE w:val="0"/>
        <w:autoSpaceDN w:val="0"/>
        <w:adjustRightInd w:val="0"/>
        <w:spacing w:after="0"/>
        <w:ind w:left="1843"/>
        <w:jc w:val="both"/>
        <w:rPr>
          <w:rFonts w:ascii="Times New Roman" w:hAnsi="Times New Roman"/>
          <w:bCs/>
          <w:sz w:val="24"/>
          <w:szCs w:val="24"/>
        </w:rPr>
      </w:pPr>
      <w:r w:rsidRPr="007C6499">
        <w:rPr>
          <w:rFonts w:ascii="Times New Roman" w:hAnsi="Times New Roman"/>
          <w:bCs/>
          <w:sz w:val="24"/>
          <w:szCs w:val="24"/>
        </w:rPr>
        <w:t xml:space="preserve">rysunki poszczególnych podzespołów z opisem warunków technicznych wykonania wraz z rysunkami zestawieniowymi zespołów i podzespołów części mechanicznej, elektrycznej i </w:t>
      </w:r>
      <w:proofErr w:type="spellStart"/>
      <w:r w:rsidRPr="007C6499">
        <w:rPr>
          <w:rFonts w:ascii="Times New Roman" w:hAnsi="Times New Roman"/>
          <w:bCs/>
          <w:sz w:val="24"/>
          <w:szCs w:val="24"/>
        </w:rPr>
        <w:t>telematycznej</w:t>
      </w:r>
      <w:proofErr w:type="spellEnd"/>
      <w:r w:rsidRPr="007C6499">
        <w:rPr>
          <w:rFonts w:ascii="Times New Roman" w:hAnsi="Times New Roman"/>
          <w:bCs/>
          <w:sz w:val="24"/>
          <w:szCs w:val="24"/>
        </w:rPr>
        <w:t xml:space="preserve"> (informatycznej),</w:t>
      </w:r>
    </w:p>
    <w:p w14:paraId="683BD4D5" w14:textId="33DFD54D" w:rsidR="003C19F3" w:rsidRPr="007C6499" w:rsidRDefault="00195E7C" w:rsidP="00195E7C">
      <w:pPr>
        <w:pStyle w:val="Akapitzlist"/>
        <w:widowControl w:val="0"/>
        <w:numPr>
          <w:ilvl w:val="0"/>
          <w:numId w:val="102"/>
        </w:numPr>
        <w:overflowPunct w:val="0"/>
        <w:autoSpaceDE w:val="0"/>
        <w:autoSpaceDN w:val="0"/>
        <w:adjustRightInd w:val="0"/>
        <w:spacing w:after="0"/>
        <w:ind w:left="1843"/>
        <w:jc w:val="both"/>
        <w:rPr>
          <w:rFonts w:ascii="Times New Roman" w:hAnsi="Times New Roman"/>
          <w:bCs/>
          <w:sz w:val="24"/>
          <w:szCs w:val="24"/>
        </w:rPr>
      </w:pPr>
      <w:r w:rsidRPr="007C6499">
        <w:rPr>
          <w:rFonts w:ascii="Times New Roman" w:hAnsi="Times New Roman"/>
          <w:bCs/>
          <w:sz w:val="24"/>
          <w:szCs w:val="24"/>
        </w:rPr>
        <w:t>specyfikacja interfejsów sterowania wielokrotnego pojazdów oraz sterowania poszczególnymi podzespołami i</w:t>
      </w:r>
      <w:r w:rsidR="004B6070">
        <w:rPr>
          <w:rFonts w:ascii="Times New Roman" w:hAnsi="Times New Roman"/>
          <w:bCs/>
          <w:sz w:val="24"/>
          <w:szCs w:val="24"/>
        </w:rPr>
        <w:t xml:space="preserve"> </w:t>
      </w:r>
      <w:r w:rsidRPr="007C6499">
        <w:rPr>
          <w:rFonts w:ascii="Times New Roman" w:hAnsi="Times New Roman"/>
          <w:bCs/>
          <w:sz w:val="24"/>
          <w:szCs w:val="24"/>
        </w:rPr>
        <w:t xml:space="preserve">zespołami w zakresie połączeń mechanicznych, elektrycznym i </w:t>
      </w:r>
      <w:proofErr w:type="spellStart"/>
      <w:r w:rsidRPr="007C6499">
        <w:rPr>
          <w:rFonts w:ascii="Times New Roman" w:hAnsi="Times New Roman"/>
          <w:bCs/>
          <w:sz w:val="24"/>
          <w:szCs w:val="24"/>
        </w:rPr>
        <w:t>telematycznym</w:t>
      </w:r>
      <w:proofErr w:type="spellEnd"/>
      <w:r w:rsidRPr="007C6499">
        <w:rPr>
          <w:rFonts w:ascii="Times New Roman" w:hAnsi="Times New Roman"/>
          <w:bCs/>
          <w:sz w:val="24"/>
          <w:szCs w:val="24"/>
        </w:rPr>
        <w:t xml:space="preserve"> (informatycznym) obejmująca rysunki i schematy blokowe, złożeniowe i szczegółowe</w:t>
      </w:r>
      <w:r w:rsidRPr="004B6070">
        <w:rPr>
          <w:rFonts w:ascii="Times New Roman" w:hAnsi="Times New Roman"/>
          <w:bCs/>
          <w:strike/>
          <w:color w:val="FF0000"/>
          <w:sz w:val="24"/>
          <w:szCs w:val="24"/>
        </w:rPr>
        <w:t xml:space="preserve"> oraz pełną specyfikację przesyłanych sygnałów w tym m.in. opis tzw. ramki – w zakresie umożliwiającym dostosowanie kolejnych pojazdów do interfejsu</w:t>
      </w:r>
      <w:r w:rsidRPr="007C6499">
        <w:rPr>
          <w:rFonts w:ascii="Times New Roman" w:hAnsi="Times New Roman"/>
          <w:bCs/>
          <w:sz w:val="24"/>
          <w:szCs w:val="24"/>
        </w:rPr>
        <w:t>;</w:t>
      </w:r>
    </w:p>
    <w:p w14:paraId="11780A6F" w14:textId="17D1FCB3" w:rsidR="00195E7C" w:rsidRPr="007C6499" w:rsidRDefault="00195E7C" w:rsidP="00195E7C">
      <w:pPr>
        <w:widowControl w:val="0"/>
        <w:overflowPunct w:val="0"/>
        <w:autoSpaceDE w:val="0"/>
        <w:autoSpaceDN w:val="0"/>
        <w:adjustRightInd w:val="0"/>
        <w:spacing w:after="0"/>
        <w:ind w:left="1084"/>
        <w:jc w:val="both"/>
        <w:rPr>
          <w:rFonts w:ascii="Times New Roman" w:hAnsi="Times New Roman"/>
          <w:bCs/>
          <w:sz w:val="24"/>
          <w:szCs w:val="24"/>
        </w:rPr>
      </w:pPr>
      <w:r w:rsidRPr="004B6070">
        <w:rPr>
          <w:rFonts w:ascii="Times New Roman" w:hAnsi="Times New Roman"/>
          <w:bCs/>
          <w:strike/>
          <w:color w:val="FF0000"/>
          <w:sz w:val="24"/>
          <w:szCs w:val="24"/>
        </w:rPr>
        <w:t xml:space="preserve">Zamawiający nie uznaje </w:t>
      </w:r>
      <w:r w:rsidR="0008026A" w:rsidRPr="004B6070">
        <w:rPr>
          <w:rFonts w:ascii="Times New Roman" w:hAnsi="Times New Roman"/>
          <w:bCs/>
          <w:strike/>
          <w:color w:val="FF0000"/>
          <w:sz w:val="24"/>
          <w:szCs w:val="24"/>
        </w:rPr>
        <w:t xml:space="preserve">warunku za spełniony w przypadku przedstawienia przez Wykonawcę wyłącznie schematów blokowych i rysunków złożeniowych. </w:t>
      </w:r>
      <w:bookmarkEnd w:id="8"/>
      <w:r w:rsidR="0008026A" w:rsidRPr="007C6499">
        <w:rPr>
          <w:rFonts w:ascii="Times New Roman" w:hAnsi="Times New Roman"/>
          <w:bCs/>
          <w:sz w:val="24"/>
          <w:szCs w:val="24"/>
        </w:rPr>
        <w:t>W przypadku wprowadzenia zmian Wykonawca jest zobowiązany każdorazowo przekazać Zamawiającemu zaktualizowaną dokumentację konstrukcyjną.</w:t>
      </w:r>
    </w:p>
    <w:p w14:paraId="2AA39154" w14:textId="0F51D6FA" w:rsidR="00EB7FB2" w:rsidRPr="007C6499" w:rsidRDefault="00EB7FB2"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xml:space="preserve">c) Dokumentacja </w:t>
      </w:r>
      <w:proofErr w:type="spellStart"/>
      <w:r w:rsidRPr="007C6499">
        <w:rPr>
          <w:rFonts w:ascii="Times New Roman" w:hAnsi="Times New Roman"/>
          <w:bCs/>
          <w:sz w:val="24"/>
          <w:szCs w:val="24"/>
        </w:rPr>
        <w:t>Techniczno</w:t>
      </w:r>
      <w:proofErr w:type="spellEnd"/>
      <w:r w:rsidRPr="007C6499">
        <w:rPr>
          <w:rFonts w:ascii="Times New Roman" w:hAnsi="Times New Roman"/>
          <w:bCs/>
          <w:sz w:val="24"/>
          <w:szCs w:val="24"/>
        </w:rPr>
        <w:t xml:space="preserve"> Ruchowa (DTR) pojazdu kolejowego, jego zespołów i</w:t>
      </w:r>
      <w:r w:rsidR="0046501D">
        <w:rPr>
          <w:rFonts w:ascii="Times New Roman" w:hAnsi="Times New Roman"/>
          <w:bCs/>
          <w:sz w:val="24"/>
          <w:szCs w:val="24"/>
        </w:rPr>
        <w:t> </w:t>
      </w:r>
      <w:r w:rsidRPr="007C6499">
        <w:rPr>
          <w:rFonts w:ascii="Times New Roman" w:hAnsi="Times New Roman"/>
          <w:bCs/>
          <w:sz w:val="24"/>
          <w:szCs w:val="24"/>
        </w:rPr>
        <w:t>podzespołów uwzględniająca pełen cykl utrzymania pojazdu, która musi zawierać co najmniej:</w:t>
      </w:r>
    </w:p>
    <w:p w14:paraId="4199BCEB" w14:textId="7A944F96" w:rsidR="00EB7FB2" w:rsidRPr="007C6499" w:rsidRDefault="00EB7FB2"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określenie przeznaczenia pojazdu,</w:t>
      </w:r>
    </w:p>
    <w:p w14:paraId="26BE34E4" w14:textId="2C143662" w:rsidR="00EB7FB2" w:rsidRPr="007C6499" w:rsidRDefault="00EB7FB2"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dane techniczne,</w:t>
      </w:r>
    </w:p>
    <w:p w14:paraId="1E772A5D" w14:textId="1CC0CC57" w:rsidR="00EB7FB2" w:rsidRPr="007C6499" w:rsidRDefault="00EB7FB2"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szczegółowy opis budowy i zasady działania,</w:t>
      </w:r>
    </w:p>
    <w:p w14:paraId="2B6BDF60" w14:textId="35B00DF2" w:rsidR="00EB7FB2" w:rsidRPr="007C6499" w:rsidRDefault="00EB7FB2"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instrukcję obsługi,</w:t>
      </w:r>
    </w:p>
    <w:p w14:paraId="3E13DE06" w14:textId="6C3E70B1" w:rsidR="00EB7FB2" w:rsidRPr="007C6499" w:rsidRDefault="00EB7FB2"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rysunki poglądowe,</w:t>
      </w:r>
    </w:p>
    <w:p w14:paraId="4EFED213" w14:textId="53398318"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wymagania dotyczące użytkowania (eksploatacji) i bezpieczeństwa obsługi,</w:t>
      </w:r>
    </w:p>
    <w:p w14:paraId="20CDF8D9" w14:textId="02CDFFDF"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wytyczne dotyczące utrzymania i konserwacji;,</w:t>
      </w:r>
    </w:p>
    <w:p w14:paraId="18D05D6C" w14:textId="0DDA5A1C"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opis</w:t>
      </w:r>
      <w:r w:rsidR="00F8156B" w:rsidRPr="007C6499">
        <w:rPr>
          <w:rFonts w:ascii="Times New Roman" w:hAnsi="Times New Roman"/>
          <w:bCs/>
          <w:sz w:val="24"/>
          <w:szCs w:val="24"/>
        </w:rPr>
        <w:t xml:space="preserve"> </w:t>
      </w:r>
      <w:r w:rsidRPr="007C6499">
        <w:rPr>
          <w:rFonts w:ascii="Times New Roman" w:hAnsi="Times New Roman"/>
          <w:bCs/>
          <w:sz w:val="24"/>
          <w:szCs w:val="24"/>
        </w:rPr>
        <w:t>metod sprawdzania stanu technicznego (</w:t>
      </w:r>
      <w:r w:rsidR="00EA612B" w:rsidRPr="007C6499">
        <w:rPr>
          <w:rFonts w:ascii="Times New Roman" w:hAnsi="Times New Roman"/>
          <w:bCs/>
          <w:sz w:val="24"/>
          <w:szCs w:val="24"/>
        </w:rPr>
        <w:t xml:space="preserve">w tym </w:t>
      </w:r>
      <w:r w:rsidRPr="007C6499">
        <w:rPr>
          <w:rFonts w:ascii="Times New Roman" w:hAnsi="Times New Roman"/>
          <w:bCs/>
          <w:sz w:val="24"/>
          <w:szCs w:val="24"/>
        </w:rPr>
        <w:t>oprogramowanie diagnostyczne) i</w:t>
      </w:r>
      <w:r w:rsidR="0046501D">
        <w:rPr>
          <w:rFonts w:ascii="Times New Roman" w:hAnsi="Times New Roman"/>
          <w:bCs/>
          <w:sz w:val="24"/>
          <w:szCs w:val="24"/>
        </w:rPr>
        <w:t> </w:t>
      </w:r>
      <w:r w:rsidRPr="007C6499">
        <w:rPr>
          <w:rFonts w:ascii="Times New Roman" w:hAnsi="Times New Roman"/>
          <w:bCs/>
          <w:sz w:val="24"/>
          <w:szCs w:val="24"/>
        </w:rPr>
        <w:t>zestawienie parametrów: konstrukcyjnych, naprawczych i kresowych elementów, zespołów i podzespołów,</w:t>
      </w:r>
    </w:p>
    <w:p w14:paraId="0C9CC1BE" w14:textId="70C90578"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opis charakterystycznych usterek i metod ich usuwania,</w:t>
      </w:r>
    </w:p>
    <w:p w14:paraId="74C150C4" w14:textId="32304075"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wykaz części zamiennych,</w:t>
      </w:r>
    </w:p>
    <w:p w14:paraId="374458A1" w14:textId="30928F4A"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załączniki obejmujące w szczególności: rysunki konstrukcyjne, schematy blokowe, ideowe, montażowe, wykresy, instrukcje i algorytmy oprogramowania,</w:t>
      </w:r>
    </w:p>
    <w:p w14:paraId="5408E1D8" w14:textId="1824DF45"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zasady recyklingu,</w:t>
      </w:r>
    </w:p>
    <w:p w14:paraId="73CCEEA3" w14:textId="697CA97E" w:rsidR="00EB7FB2" w:rsidRPr="007C6499" w:rsidRDefault="00EB7FB2" w:rsidP="00EB7FB2">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lastRenderedPageBreak/>
        <w:t xml:space="preserve">- dokumentację konstrukcyjną </w:t>
      </w:r>
      <w:r w:rsidR="00F8156B" w:rsidRPr="007C6499">
        <w:rPr>
          <w:rFonts w:ascii="Times New Roman" w:hAnsi="Times New Roman"/>
          <w:bCs/>
          <w:sz w:val="24"/>
          <w:szCs w:val="24"/>
        </w:rPr>
        <w:t xml:space="preserve">pojazdu </w:t>
      </w:r>
      <w:r w:rsidRPr="007C6499">
        <w:rPr>
          <w:rFonts w:ascii="Times New Roman" w:hAnsi="Times New Roman"/>
          <w:bCs/>
          <w:sz w:val="24"/>
          <w:szCs w:val="24"/>
        </w:rPr>
        <w:t>wraz z warunkami technicznymi wykonania;</w:t>
      </w:r>
    </w:p>
    <w:p w14:paraId="32762306" w14:textId="2BD65C3D" w:rsidR="00EB7FB2" w:rsidRPr="007C6499" w:rsidRDefault="00EB7FB2" w:rsidP="000C4EAF">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d) Katalog części zamiennych</w:t>
      </w:r>
      <w:r w:rsidR="006A6DA6" w:rsidRPr="007C6499">
        <w:rPr>
          <w:rFonts w:ascii="Times New Roman" w:hAnsi="Times New Roman"/>
          <w:bCs/>
          <w:sz w:val="24"/>
          <w:szCs w:val="24"/>
        </w:rPr>
        <w:t xml:space="preserve"> z podaniem producentów i dostawców z określeniem oryginalnych oznaczeń katalogowych producenta części zamiennych i podzespołów (nr</w:t>
      </w:r>
      <w:r w:rsidR="0046501D">
        <w:rPr>
          <w:rFonts w:ascii="Times New Roman" w:hAnsi="Times New Roman"/>
          <w:bCs/>
          <w:sz w:val="24"/>
          <w:szCs w:val="24"/>
        </w:rPr>
        <w:t> </w:t>
      </w:r>
      <w:r w:rsidR="006A6DA6" w:rsidRPr="007C6499">
        <w:rPr>
          <w:rFonts w:ascii="Times New Roman" w:hAnsi="Times New Roman"/>
          <w:bCs/>
          <w:sz w:val="24"/>
          <w:szCs w:val="24"/>
        </w:rPr>
        <w:t>rysunków wykonawczych, nr katalogowe, rysunki poglądowe z wymiarami montażowymi)oraz danych adresowych producenta i/lub autoryzowanego dystrybutora. Zamawiający oczekuje wskazania zamienników wszędzie tam, gdzie jest to możliwe;</w:t>
      </w:r>
    </w:p>
    <w:p w14:paraId="78BDB057" w14:textId="77777777" w:rsidR="002F3C43" w:rsidRPr="007C6499" w:rsidRDefault="002F3C43" w:rsidP="002F3C43">
      <w:pPr>
        <w:widowControl w:val="0"/>
        <w:overflowPunct w:val="0"/>
        <w:autoSpaceDE w:val="0"/>
        <w:autoSpaceDN w:val="0"/>
        <w:adjustRightInd w:val="0"/>
        <w:spacing w:after="0"/>
        <w:ind w:left="1084"/>
        <w:jc w:val="both"/>
        <w:rPr>
          <w:rFonts w:ascii="Times New Roman" w:hAnsi="Times New Roman"/>
          <w:sz w:val="24"/>
          <w:szCs w:val="24"/>
        </w:rPr>
      </w:pPr>
      <w:r w:rsidRPr="007C6499">
        <w:rPr>
          <w:rFonts w:ascii="Times New Roman" w:hAnsi="Times New Roman"/>
          <w:bCs/>
          <w:sz w:val="24"/>
          <w:szCs w:val="24"/>
        </w:rPr>
        <w:t xml:space="preserve">e) </w:t>
      </w:r>
      <w:r w:rsidRPr="007C6499">
        <w:rPr>
          <w:rFonts w:ascii="Times New Roman" w:hAnsi="Times New Roman"/>
          <w:sz w:val="24"/>
          <w:szCs w:val="24"/>
        </w:rPr>
        <w:t>dokumentacja serwisowa i eksploatacyjna urządzeń i instalacji, w szczególności:</w:t>
      </w:r>
    </w:p>
    <w:p w14:paraId="2022F47D" w14:textId="5F28643E" w:rsidR="002F3C43" w:rsidRPr="007C6499" w:rsidRDefault="002F3C43" w:rsidP="002F3C43">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spis wszystkich części, modułów, oprogramowania itp., niezbędne do prawidłowej eksploatacji i serwisu urządzeń i instalacji, wraz ze wskazaniem źródeł zapotrzebowania w</w:t>
      </w:r>
      <w:r w:rsidR="0046501D">
        <w:rPr>
          <w:rFonts w:ascii="Times New Roman" w:hAnsi="Times New Roman"/>
          <w:bCs/>
          <w:sz w:val="24"/>
          <w:szCs w:val="24"/>
        </w:rPr>
        <w:t> </w:t>
      </w:r>
      <w:r w:rsidRPr="007C6499">
        <w:rPr>
          <w:rFonts w:ascii="Times New Roman" w:hAnsi="Times New Roman"/>
          <w:bCs/>
          <w:sz w:val="24"/>
          <w:szCs w:val="24"/>
        </w:rPr>
        <w:t xml:space="preserve">poszczególne elementy. Musi istnieć możliwość zakupu wszystkich wskazanych elementów przez okres </w:t>
      </w:r>
      <w:r w:rsidR="004510F0">
        <w:rPr>
          <w:rFonts w:ascii="Times New Roman" w:hAnsi="Times New Roman"/>
          <w:bCs/>
          <w:color w:val="FF0000"/>
          <w:sz w:val="24"/>
          <w:szCs w:val="24"/>
        </w:rPr>
        <w:t>minimum do</w:t>
      </w:r>
      <w:r w:rsidR="004510F0" w:rsidRPr="00B05BC1">
        <w:rPr>
          <w:rFonts w:ascii="Times New Roman" w:hAnsi="Times New Roman"/>
          <w:bCs/>
          <w:strike/>
          <w:color w:val="FF0000"/>
          <w:sz w:val="24"/>
          <w:szCs w:val="24"/>
        </w:rPr>
        <w:t xml:space="preserve"> </w:t>
      </w:r>
      <w:r w:rsidRPr="00B05BC1">
        <w:rPr>
          <w:rFonts w:ascii="Times New Roman" w:hAnsi="Times New Roman"/>
          <w:bCs/>
          <w:strike/>
          <w:color w:val="FF0000"/>
          <w:sz w:val="24"/>
          <w:szCs w:val="24"/>
        </w:rPr>
        <w:t>od</w:t>
      </w:r>
      <w:r w:rsidRPr="00B05BC1">
        <w:rPr>
          <w:rFonts w:ascii="Times New Roman" w:hAnsi="Times New Roman"/>
          <w:bCs/>
          <w:sz w:val="24"/>
          <w:szCs w:val="24"/>
        </w:rPr>
        <w:t xml:space="preserve"> czwartego poziomu utrzymania P4</w:t>
      </w:r>
      <w:r w:rsidR="00B8243E">
        <w:rPr>
          <w:rFonts w:ascii="Times New Roman" w:hAnsi="Times New Roman"/>
          <w:bCs/>
          <w:color w:val="FF0000"/>
          <w:sz w:val="24"/>
          <w:szCs w:val="24"/>
        </w:rPr>
        <w:t xml:space="preserve"> włącznie</w:t>
      </w:r>
      <w:r w:rsidRPr="00B05BC1">
        <w:rPr>
          <w:rFonts w:ascii="Times New Roman" w:hAnsi="Times New Roman"/>
          <w:bCs/>
          <w:sz w:val="24"/>
          <w:szCs w:val="24"/>
        </w:rPr>
        <w:t xml:space="preserve"> </w:t>
      </w:r>
      <w:r w:rsidRPr="007C6499">
        <w:rPr>
          <w:rFonts w:ascii="Times New Roman" w:hAnsi="Times New Roman"/>
          <w:bCs/>
          <w:sz w:val="24"/>
          <w:szCs w:val="24"/>
        </w:rPr>
        <w:t>ostatniego z dostarczonych Pojazdów,</w:t>
      </w:r>
    </w:p>
    <w:p w14:paraId="780A350D" w14:textId="77777777" w:rsidR="002F3C43" w:rsidRPr="007C6499" w:rsidRDefault="002F3C43" w:rsidP="002F3C43">
      <w:pPr>
        <w:widowControl w:val="0"/>
        <w:overflowPunct w:val="0"/>
        <w:autoSpaceDE w:val="0"/>
        <w:autoSpaceDN w:val="0"/>
        <w:adjustRightInd w:val="0"/>
        <w:spacing w:after="0"/>
        <w:ind w:left="1084"/>
        <w:jc w:val="both"/>
        <w:rPr>
          <w:rFonts w:ascii="Times New Roman" w:hAnsi="Times New Roman"/>
          <w:bCs/>
          <w:sz w:val="24"/>
          <w:szCs w:val="24"/>
        </w:rPr>
      </w:pPr>
      <w:r w:rsidRPr="007C6499">
        <w:rPr>
          <w:rFonts w:ascii="Times New Roman" w:hAnsi="Times New Roman"/>
          <w:bCs/>
          <w:sz w:val="24"/>
          <w:szCs w:val="24"/>
        </w:rPr>
        <w:t>- wszelkie schematy elektryczne oraz pneumatyczne układów, systemów, urządzeń na potrzeby wykonywanych obsług (do czwartego poziomu utrzymania P4 włącznie),</w:t>
      </w:r>
    </w:p>
    <w:p w14:paraId="3AA2252A" w14:textId="75BD8767" w:rsidR="002F3C43" w:rsidRPr="007C6499" w:rsidRDefault="002F3C43" w:rsidP="002F3C43">
      <w:pPr>
        <w:widowControl w:val="0"/>
        <w:overflowPunct w:val="0"/>
        <w:autoSpaceDE w:val="0"/>
        <w:autoSpaceDN w:val="0"/>
        <w:adjustRightInd w:val="0"/>
        <w:spacing w:after="0"/>
        <w:ind w:left="1084"/>
        <w:jc w:val="both"/>
        <w:rPr>
          <w:rFonts w:ascii="Times New Roman" w:hAnsi="Times New Roman"/>
          <w:sz w:val="24"/>
          <w:szCs w:val="24"/>
        </w:rPr>
      </w:pPr>
      <w:r w:rsidRPr="007C6499">
        <w:rPr>
          <w:rFonts w:ascii="Times New Roman" w:hAnsi="Times New Roman"/>
          <w:sz w:val="24"/>
          <w:szCs w:val="24"/>
        </w:rPr>
        <w:t>- rysunki wykonawcze przynajmniej następujących podzespołów</w:t>
      </w:r>
      <w:r w:rsidR="009E240D" w:rsidRPr="007C6499">
        <w:rPr>
          <w:rFonts w:ascii="Times New Roman" w:hAnsi="Times New Roman"/>
          <w:sz w:val="24"/>
          <w:szCs w:val="24"/>
        </w:rPr>
        <w:t>:</w:t>
      </w:r>
      <w:r w:rsidR="00C64C48" w:rsidRPr="007C6499">
        <w:rPr>
          <w:rFonts w:ascii="Times New Roman" w:hAnsi="Times New Roman"/>
          <w:sz w:val="24"/>
          <w:szCs w:val="24"/>
        </w:rPr>
        <w:t xml:space="preserve"> </w:t>
      </w:r>
      <w:r w:rsidR="009E240D" w:rsidRPr="007C6499">
        <w:rPr>
          <w:rFonts w:ascii="Times New Roman" w:hAnsi="Times New Roman"/>
          <w:sz w:val="24"/>
          <w:szCs w:val="24"/>
        </w:rPr>
        <w:t>koła monoblokowe, osie zestawów kołowych, tarcze hamulcowe</w:t>
      </w:r>
      <w:r w:rsidR="003A056C" w:rsidRPr="007C6499">
        <w:rPr>
          <w:rFonts w:ascii="Times New Roman" w:hAnsi="Times New Roman"/>
          <w:sz w:val="24"/>
          <w:szCs w:val="24"/>
        </w:rPr>
        <w:t>, szyby;</w:t>
      </w:r>
    </w:p>
    <w:p w14:paraId="79789665" w14:textId="37CA6ABA" w:rsidR="002F3C43" w:rsidRPr="007C6499" w:rsidRDefault="002F3C43" w:rsidP="002F3C43">
      <w:pPr>
        <w:widowControl w:val="0"/>
        <w:overflowPunct w:val="0"/>
        <w:autoSpaceDE w:val="0"/>
        <w:autoSpaceDN w:val="0"/>
        <w:adjustRightInd w:val="0"/>
        <w:spacing w:after="0"/>
        <w:ind w:left="1084"/>
        <w:jc w:val="both"/>
        <w:rPr>
          <w:rFonts w:ascii="Times New Roman" w:hAnsi="Times New Roman"/>
          <w:sz w:val="24"/>
          <w:szCs w:val="24"/>
        </w:rPr>
      </w:pPr>
      <w:r w:rsidRPr="007C6499">
        <w:rPr>
          <w:rFonts w:ascii="Times New Roman" w:hAnsi="Times New Roman"/>
          <w:sz w:val="24"/>
          <w:szCs w:val="24"/>
        </w:rPr>
        <w:t xml:space="preserve">- dokumentacja techniczna musi bezwzględnie zawierać pełne, szczegółowe opisy wszystkich interfejsów, </w:t>
      </w:r>
      <w:r w:rsidRPr="00FF1D94">
        <w:rPr>
          <w:rFonts w:ascii="Times New Roman" w:hAnsi="Times New Roman"/>
          <w:strike/>
          <w:color w:val="FF0000"/>
          <w:sz w:val="24"/>
          <w:szCs w:val="24"/>
        </w:rPr>
        <w:t>struktur, protokołów wymiany informacji i baz danych</w:t>
      </w:r>
      <w:r w:rsidRPr="007C6499">
        <w:rPr>
          <w:rFonts w:ascii="Times New Roman" w:hAnsi="Times New Roman"/>
          <w:sz w:val="24"/>
          <w:szCs w:val="24"/>
        </w:rPr>
        <w:t>, szczegółową adresację IP wraz ze wskazaniem urządzeń przypisanych do adresów, mapę</w:t>
      </w:r>
      <w:r w:rsidRPr="00FF1D94">
        <w:rPr>
          <w:rFonts w:ascii="Times New Roman" w:hAnsi="Times New Roman"/>
          <w:strike/>
          <w:color w:val="FF0000"/>
          <w:sz w:val="24"/>
          <w:szCs w:val="24"/>
        </w:rPr>
        <w:t xml:space="preserve"> oraz strukturę ramek CAN</w:t>
      </w:r>
      <w:r w:rsidRPr="007C6499">
        <w:rPr>
          <w:rFonts w:ascii="Times New Roman" w:hAnsi="Times New Roman"/>
          <w:sz w:val="24"/>
          <w:szCs w:val="24"/>
        </w:rPr>
        <w:t xml:space="preserve">, pełen zestaw uwierzytelnień administracyjnych wszystkich urządzeń </w:t>
      </w:r>
      <w:proofErr w:type="spellStart"/>
      <w:r w:rsidRPr="007C6499">
        <w:rPr>
          <w:rFonts w:ascii="Times New Roman" w:hAnsi="Times New Roman"/>
          <w:sz w:val="24"/>
          <w:szCs w:val="24"/>
        </w:rPr>
        <w:t>telematycznych</w:t>
      </w:r>
      <w:proofErr w:type="spellEnd"/>
      <w:r w:rsidRPr="007C6499">
        <w:rPr>
          <w:rFonts w:ascii="Times New Roman" w:hAnsi="Times New Roman"/>
          <w:sz w:val="24"/>
          <w:szCs w:val="24"/>
        </w:rPr>
        <w:t xml:space="preserve"> (informatycznych), parametrów instalacji, a także opisy funkcjonowania i</w:t>
      </w:r>
      <w:r w:rsidR="0046501D">
        <w:rPr>
          <w:rFonts w:ascii="Times New Roman" w:hAnsi="Times New Roman"/>
          <w:sz w:val="24"/>
          <w:szCs w:val="24"/>
        </w:rPr>
        <w:t> </w:t>
      </w:r>
      <w:r w:rsidRPr="007C6499">
        <w:rPr>
          <w:rFonts w:ascii="Times New Roman" w:hAnsi="Times New Roman"/>
          <w:sz w:val="24"/>
          <w:szCs w:val="24"/>
        </w:rPr>
        <w:t>instalowania Oprogramowania.</w:t>
      </w:r>
    </w:p>
    <w:p w14:paraId="222E8E3D" w14:textId="77777777" w:rsidR="002F3C43" w:rsidRPr="007C6499" w:rsidRDefault="002F3C43" w:rsidP="002F3C43">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Wykonawca wraz z każdym dostarczanym pojazdem zobowiązany jest dostarczyć następującą dokumentację techniczną:</w:t>
      </w:r>
    </w:p>
    <w:p w14:paraId="6F138336" w14:textId="77777777" w:rsidR="002F3C43" w:rsidRPr="007C6499" w:rsidRDefault="002F3C43" w:rsidP="002F3C43">
      <w:pPr>
        <w:widowControl w:val="0"/>
        <w:overflowPunct w:val="0"/>
        <w:autoSpaceDE w:val="0"/>
        <w:autoSpaceDN w:val="0"/>
        <w:adjustRightInd w:val="0"/>
        <w:spacing w:after="0"/>
        <w:ind w:left="1084"/>
        <w:jc w:val="both"/>
        <w:rPr>
          <w:rFonts w:ascii="Times New Roman" w:hAnsi="Times New Roman"/>
          <w:sz w:val="24"/>
          <w:szCs w:val="24"/>
        </w:rPr>
      </w:pPr>
      <w:r w:rsidRPr="007C6499">
        <w:rPr>
          <w:rFonts w:ascii="Times New Roman" w:hAnsi="Times New Roman"/>
          <w:sz w:val="24"/>
          <w:szCs w:val="24"/>
        </w:rPr>
        <w:t>- karty charakterystyk zamontowanych w Pojeździe urządzeń zawierające m.in. numery seryjne urządzeń,</w:t>
      </w:r>
    </w:p>
    <w:p w14:paraId="5A9DB2A4" w14:textId="77777777" w:rsidR="002F3C43" w:rsidRPr="007C6499" w:rsidRDefault="002F3C43" w:rsidP="002F3C43">
      <w:pPr>
        <w:widowControl w:val="0"/>
        <w:overflowPunct w:val="0"/>
        <w:autoSpaceDE w:val="0"/>
        <w:autoSpaceDN w:val="0"/>
        <w:adjustRightInd w:val="0"/>
        <w:spacing w:after="0"/>
        <w:ind w:left="1084"/>
        <w:jc w:val="both"/>
        <w:rPr>
          <w:rFonts w:ascii="Times New Roman" w:hAnsi="Times New Roman"/>
          <w:sz w:val="24"/>
          <w:szCs w:val="24"/>
        </w:rPr>
      </w:pPr>
      <w:r w:rsidRPr="007C6499">
        <w:rPr>
          <w:rFonts w:ascii="Times New Roman" w:hAnsi="Times New Roman"/>
          <w:sz w:val="24"/>
          <w:szCs w:val="24"/>
        </w:rPr>
        <w:t>- komplet kart podzespołów pojazdu trakcyjnego, co najmniej dla elementów podlegających wymianie i zawierających:</w:t>
      </w:r>
    </w:p>
    <w:p w14:paraId="6EDB1983"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zestawów kołowy (napędowych i tocznych):</w:t>
      </w:r>
    </w:p>
    <w:p w14:paraId="666EB1E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zestawu kołowego,</w:t>
      </w:r>
    </w:p>
    <w:p w14:paraId="3FAC83F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rysunku konstrukcyjnego zestawu kołowego,</w:t>
      </w:r>
    </w:p>
    <w:p w14:paraId="584FCE1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producent,</w:t>
      </w:r>
    </w:p>
    <w:p w14:paraId="08A2DC2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6AE528D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745CF4C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2D268DE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zestawu w pojeździe (od kabiny A),</w:t>
      </w:r>
    </w:p>
    <w:p w14:paraId="3B1F495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3A4C4CD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w:t>
      </w:r>
    </w:p>
    <w:p w14:paraId="1C2CB89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7AB21C3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w:t>
      </w:r>
    </w:p>
    <w:p w14:paraId="1DF1865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55BC2E32" w14:textId="7A210DDE"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 xml:space="preserve">wyniki pomiarów kontrolnych (data, średnica koła w okręgu tocznym, </w:t>
      </w:r>
      <w:r w:rsidRPr="007C6499">
        <w:rPr>
          <w:rFonts w:ascii="Times New Roman" w:hAnsi="Times New Roman"/>
          <w:sz w:val="24"/>
          <w:szCs w:val="24"/>
        </w:rPr>
        <w:lastRenderedPageBreak/>
        <w:t xml:space="preserve">szerokość </w:t>
      </w:r>
      <w:r w:rsidR="007C3B2D" w:rsidRPr="007C6499">
        <w:rPr>
          <w:rFonts w:ascii="Times New Roman" w:hAnsi="Times New Roman"/>
          <w:sz w:val="24"/>
          <w:szCs w:val="24"/>
        </w:rPr>
        <w:t>wieńca</w:t>
      </w:r>
      <w:r w:rsidRPr="007C6499">
        <w:rPr>
          <w:rFonts w:ascii="Times New Roman" w:hAnsi="Times New Roman"/>
          <w:sz w:val="24"/>
          <w:szCs w:val="24"/>
        </w:rPr>
        <w:t>,</w:t>
      </w:r>
      <w:r w:rsidR="007C3B2D" w:rsidRPr="007C6499">
        <w:rPr>
          <w:rFonts w:ascii="Times New Roman" w:hAnsi="Times New Roman"/>
          <w:sz w:val="24"/>
          <w:szCs w:val="24"/>
        </w:rPr>
        <w:t xml:space="preserve"> grubość wieńca</w:t>
      </w:r>
      <w:r w:rsidRPr="007C6499">
        <w:rPr>
          <w:rFonts w:ascii="Times New Roman" w:hAnsi="Times New Roman"/>
          <w:sz w:val="24"/>
          <w:szCs w:val="24"/>
        </w:rPr>
        <w:t xml:space="preserve">, bicie boczne </w:t>
      </w:r>
      <w:r w:rsidR="007C3B2D" w:rsidRPr="007C6499">
        <w:rPr>
          <w:rFonts w:ascii="Times New Roman" w:hAnsi="Times New Roman"/>
          <w:sz w:val="24"/>
          <w:szCs w:val="24"/>
        </w:rPr>
        <w:t>płaszczyzny koła</w:t>
      </w:r>
      <w:r w:rsidRPr="007C6499">
        <w:rPr>
          <w:rFonts w:ascii="Times New Roman" w:hAnsi="Times New Roman"/>
          <w:sz w:val="24"/>
          <w:szCs w:val="24"/>
        </w:rPr>
        <w:t>,</w:t>
      </w:r>
      <w:r w:rsidR="007C3B2D" w:rsidRPr="007C6499">
        <w:rPr>
          <w:rFonts w:ascii="Times New Roman" w:hAnsi="Times New Roman"/>
          <w:sz w:val="24"/>
          <w:szCs w:val="24"/>
        </w:rPr>
        <w:t xml:space="preserve"> bicie boczne płaszczyzn tarcz hamulcowych,</w:t>
      </w:r>
      <w:r w:rsidRPr="007C6499">
        <w:rPr>
          <w:rFonts w:ascii="Times New Roman" w:hAnsi="Times New Roman"/>
          <w:sz w:val="24"/>
          <w:szCs w:val="24"/>
        </w:rPr>
        <w:t xml:space="preserve"> bicie promieniowe, odległość między wewnętrznymi </w:t>
      </w:r>
      <w:r w:rsidR="007C3B2D" w:rsidRPr="007C6499">
        <w:rPr>
          <w:rFonts w:ascii="Times New Roman" w:hAnsi="Times New Roman"/>
          <w:sz w:val="24"/>
          <w:szCs w:val="24"/>
        </w:rPr>
        <w:t>płaszczyznami kół</w:t>
      </w:r>
      <w:r w:rsidRPr="007C6499">
        <w:rPr>
          <w:rFonts w:ascii="Times New Roman" w:hAnsi="Times New Roman"/>
          <w:sz w:val="24"/>
          <w:szCs w:val="24"/>
        </w:rPr>
        <w:t xml:space="preserve">, odległość między zarysami </w:t>
      </w:r>
      <w:r w:rsidR="007C3B2D" w:rsidRPr="007C6499">
        <w:rPr>
          <w:rFonts w:ascii="Times New Roman" w:hAnsi="Times New Roman"/>
          <w:sz w:val="24"/>
          <w:szCs w:val="24"/>
        </w:rPr>
        <w:t>obrzeży wieńców</w:t>
      </w:r>
      <w:r w:rsidRPr="007C6499">
        <w:rPr>
          <w:rFonts w:ascii="Times New Roman" w:hAnsi="Times New Roman"/>
          <w:sz w:val="24"/>
          <w:szCs w:val="24"/>
        </w:rPr>
        <w:t>, symetria kół</w:t>
      </w:r>
      <w:r w:rsidR="007C3B2D" w:rsidRPr="007C6499">
        <w:rPr>
          <w:rFonts w:ascii="Times New Roman" w:hAnsi="Times New Roman"/>
          <w:sz w:val="24"/>
          <w:szCs w:val="24"/>
        </w:rPr>
        <w:t xml:space="preserve"> względem pionowej osi zestawu</w:t>
      </w:r>
      <w:r w:rsidRPr="007C6499">
        <w:rPr>
          <w:rFonts w:ascii="Times New Roman" w:hAnsi="Times New Roman"/>
          <w:sz w:val="24"/>
          <w:szCs w:val="24"/>
        </w:rPr>
        <w:t>, strzałka ugięcia osi, rezystancja zestawu, wynik badania defektoskopowego, uwagi),</w:t>
      </w:r>
    </w:p>
    <w:p w14:paraId="2F45058A" w14:textId="3BD00EE5"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numery seryjne kół monoblokowych</w:t>
      </w:r>
      <w:r w:rsidR="007C3B2D" w:rsidRPr="007C6499">
        <w:rPr>
          <w:rFonts w:ascii="Times New Roman" w:hAnsi="Times New Roman"/>
          <w:sz w:val="24"/>
          <w:szCs w:val="24"/>
        </w:rPr>
        <w:t xml:space="preserve">, </w:t>
      </w:r>
      <w:r w:rsidRPr="007C6499">
        <w:rPr>
          <w:rFonts w:ascii="Times New Roman" w:hAnsi="Times New Roman"/>
          <w:sz w:val="24"/>
          <w:szCs w:val="24"/>
        </w:rPr>
        <w:t>osi</w:t>
      </w:r>
      <w:r w:rsidR="007C3B2D" w:rsidRPr="007C6499">
        <w:rPr>
          <w:rFonts w:ascii="Times New Roman" w:hAnsi="Times New Roman"/>
          <w:sz w:val="24"/>
          <w:szCs w:val="24"/>
        </w:rPr>
        <w:t xml:space="preserve"> zestawu kołowego i tarcz hamulcowych</w:t>
      </w:r>
      <w:r w:rsidRPr="007C6499">
        <w:rPr>
          <w:rFonts w:ascii="Times New Roman" w:hAnsi="Times New Roman"/>
          <w:sz w:val="24"/>
          <w:szCs w:val="24"/>
        </w:rPr>
        <w:t>,</w:t>
      </w:r>
    </w:p>
    <w:p w14:paraId="05F23CA7" w14:textId="660B27C6"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numery rysunków konstrukcyjnych kół monoblokowych</w:t>
      </w:r>
      <w:r w:rsidR="007C3B2D" w:rsidRPr="007C6499">
        <w:rPr>
          <w:rFonts w:ascii="Times New Roman" w:hAnsi="Times New Roman"/>
          <w:sz w:val="24"/>
          <w:szCs w:val="24"/>
        </w:rPr>
        <w:t>,</w:t>
      </w:r>
      <w:r w:rsidRPr="007C6499">
        <w:rPr>
          <w:rFonts w:ascii="Times New Roman" w:hAnsi="Times New Roman"/>
          <w:sz w:val="24"/>
          <w:szCs w:val="24"/>
        </w:rPr>
        <w:t xml:space="preserve"> osi</w:t>
      </w:r>
      <w:r w:rsidR="007C3B2D" w:rsidRPr="007C6499">
        <w:rPr>
          <w:rFonts w:ascii="Times New Roman" w:hAnsi="Times New Roman"/>
          <w:sz w:val="24"/>
          <w:szCs w:val="24"/>
        </w:rPr>
        <w:t xml:space="preserve"> zestawu kołowego i tarcz hamulcowych</w:t>
      </w:r>
      <w:r w:rsidRPr="007C6499">
        <w:rPr>
          <w:rFonts w:ascii="Times New Roman" w:hAnsi="Times New Roman"/>
          <w:sz w:val="24"/>
          <w:szCs w:val="24"/>
        </w:rPr>
        <w:t>,</w:t>
      </w:r>
    </w:p>
    <w:p w14:paraId="390D8B04" w14:textId="2A643F12"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 xml:space="preserve">gatunek </w:t>
      </w:r>
      <w:r w:rsidR="007C3B2D" w:rsidRPr="007C6499">
        <w:rPr>
          <w:rFonts w:ascii="Times New Roman" w:hAnsi="Times New Roman"/>
          <w:sz w:val="24"/>
          <w:szCs w:val="24"/>
        </w:rPr>
        <w:t xml:space="preserve">materiału </w:t>
      </w:r>
      <w:r w:rsidRPr="007C6499">
        <w:rPr>
          <w:rFonts w:ascii="Times New Roman" w:hAnsi="Times New Roman"/>
          <w:sz w:val="24"/>
          <w:szCs w:val="24"/>
        </w:rPr>
        <w:t>kół monoblokowych</w:t>
      </w:r>
      <w:r w:rsidR="007C3B2D" w:rsidRPr="007C6499">
        <w:rPr>
          <w:rFonts w:ascii="Times New Roman" w:hAnsi="Times New Roman"/>
          <w:sz w:val="24"/>
          <w:szCs w:val="24"/>
        </w:rPr>
        <w:t>,</w:t>
      </w:r>
      <w:r w:rsidRPr="007C6499">
        <w:rPr>
          <w:rFonts w:ascii="Times New Roman" w:hAnsi="Times New Roman"/>
          <w:sz w:val="24"/>
          <w:szCs w:val="24"/>
        </w:rPr>
        <w:t xml:space="preserve"> osi</w:t>
      </w:r>
      <w:r w:rsidR="007C3B2D" w:rsidRPr="007C6499">
        <w:rPr>
          <w:rFonts w:ascii="Times New Roman" w:hAnsi="Times New Roman"/>
          <w:sz w:val="24"/>
          <w:szCs w:val="24"/>
        </w:rPr>
        <w:t xml:space="preserve"> zestawu kołowego i tarcz hamulcowych</w:t>
      </w:r>
      <w:r w:rsidRPr="007C6499">
        <w:rPr>
          <w:rFonts w:ascii="Times New Roman" w:hAnsi="Times New Roman"/>
          <w:sz w:val="24"/>
          <w:szCs w:val="24"/>
        </w:rPr>
        <w:t>;</w:t>
      </w:r>
    </w:p>
    <w:p w14:paraId="579AE2B5"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rama wózka (napędnego i tocznego):</w:t>
      </w:r>
    </w:p>
    <w:p w14:paraId="6BF813D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271D1F8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rysunku konstrukcyjnego ramy wózka,</w:t>
      </w:r>
    </w:p>
    <w:p w14:paraId="234E64F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11842E0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16E765C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4638D1A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0CCF89E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10EAFA8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219AC89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wózka w pojeździe (od kabiny A),</w:t>
      </w:r>
    </w:p>
    <w:p w14:paraId="4A0D383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78338CF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6CB4F0B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7484AE9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212BDE8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2B03E57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4F87B21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23C819B6"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silnik trakcyjny:</w:t>
      </w:r>
    </w:p>
    <w:p w14:paraId="4E8F308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6645D44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1FEE9AB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1FB1306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6B9B7AF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46C87C57" w14:textId="1D6B0341"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8653F3"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8653F3" w:rsidRPr="007C6499">
        <w:rPr>
          <w:rFonts w:ascii="Times New Roman" w:hAnsi="Times New Roman"/>
          <w:sz w:val="24"/>
          <w:szCs w:val="24"/>
        </w:rPr>
        <w:t>masa, moc, znamionowa prędkość obrotowa, napięcie znamionowe, prąd znamionowy, częstotliwość znamionowa, maksymalna prędkość obrotowa, napięcie maksymalne, prąd maksymalny, system ochrony, klasa materiału izolacyjnego)</w:t>
      </w:r>
      <w:r w:rsidR="007C3B2D" w:rsidRPr="007C6499">
        <w:rPr>
          <w:rFonts w:ascii="Times New Roman" w:hAnsi="Times New Roman"/>
          <w:sz w:val="24"/>
          <w:szCs w:val="24"/>
        </w:rPr>
        <w:t>,</w:t>
      </w:r>
    </w:p>
    <w:p w14:paraId="1456FB2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67ED25E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0FD43E5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silnika trakcyjnego w pojeździe (od kabiny A),</w:t>
      </w:r>
    </w:p>
    <w:p w14:paraId="5C67D87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16E7E65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lastRenderedPageBreak/>
        <w:t>rodzaj uszkodzenia lub wymaganej naprawy / modernizacji,</w:t>
      </w:r>
    </w:p>
    <w:p w14:paraId="597C1EF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09BC227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11835FC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77FD939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56138981" w14:textId="0C56A678"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733D0BD4" w14:textId="318ADBA3" w:rsidR="008653F3" w:rsidRPr="007C6499" w:rsidRDefault="008653F3" w:rsidP="008653F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przekładnia trakcyjna:</w:t>
      </w:r>
    </w:p>
    <w:p w14:paraId="2F0CCE63"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195683DC"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270D44DF"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4317F075"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0870A35B"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64378E48" w14:textId="20AAAC21"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 (</w:t>
      </w:r>
      <w:r w:rsidR="00AE6EF3" w:rsidRPr="007C6499">
        <w:rPr>
          <w:rFonts w:ascii="Times New Roman" w:hAnsi="Times New Roman"/>
          <w:sz w:val="24"/>
          <w:szCs w:val="24"/>
        </w:rPr>
        <w:t xml:space="preserve">m.in. </w:t>
      </w:r>
      <w:r w:rsidR="00AF4A5B" w:rsidRPr="007C6499">
        <w:rPr>
          <w:rFonts w:ascii="Times New Roman" w:hAnsi="Times New Roman"/>
          <w:sz w:val="24"/>
          <w:szCs w:val="24"/>
        </w:rPr>
        <w:t>masa, maksymalny moment obrotowy przy wale napędowym, maksymalna prędkość obrotowa przy wale napędowym, łączne przełożenie</w:t>
      </w:r>
      <w:r w:rsidRPr="007C6499">
        <w:rPr>
          <w:rFonts w:ascii="Times New Roman" w:hAnsi="Times New Roman"/>
          <w:sz w:val="24"/>
          <w:szCs w:val="24"/>
        </w:rPr>
        <w:t>),</w:t>
      </w:r>
    </w:p>
    <w:p w14:paraId="425A5126"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1DE7F559"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66BC294D" w14:textId="3CD1CEE5"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przekładni trakcyjnej w pojeździe (od kabiny A),</w:t>
      </w:r>
    </w:p>
    <w:p w14:paraId="5B89643C"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40D735E7"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1B3BAC2C"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5B48D1E0"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13A85991"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3C80C553" w14:textId="7777777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3718CA24" w14:textId="15256BB7" w:rsidR="008653F3" w:rsidRPr="007C6499" w:rsidRDefault="008653F3" w:rsidP="008653F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468EF3B4"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sprzęg automatyczny czołowy:</w:t>
      </w:r>
    </w:p>
    <w:p w14:paraId="7528120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1D49C93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32B89E3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6F99908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714A2C8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75826E7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27D5754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4301ADF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sprzęgu w pojeździe (od kabiny A),</w:t>
      </w:r>
    </w:p>
    <w:p w14:paraId="327BAFE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4E17FC3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0933DF3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2607FA6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1B1E3A0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71A5EF7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05E1AEC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lastRenderedPageBreak/>
        <w:t>wyniki pomiarów (rewizji) kontrolnych;</w:t>
      </w:r>
    </w:p>
    <w:p w14:paraId="3DFA173A"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odbierak prądu:</w:t>
      </w:r>
    </w:p>
    <w:p w14:paraId="3E59E23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194913A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2383D12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12FC673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781087D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2D381B4C" w14:textId="5522D80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E744E3"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E744E3" w:rsidRPr="007C6499">
        <w:rPr>
          <w:rFonts w:ascii="Times New Roman" w:hAnsi="Times New Roman"/>
          <w:sz w:val="24"/>
          <w:szCs w:val="24"/>
        </w:rPr>
        <w:t>masa, napięcie znamionowe, prąd znamionowy, rodzaj prądu, maksymalna prędkość jazdy, średnia siła nacisku statycznego, ciśnienie znamionowe układu sterowania napędem)</w:t>
      </w:r>
      <w:r w:rsidR="007C3B2D" w:rsidRPr="007C6499">
        <w:rPr>
          <w:rFonts w:ascii="Times New Roman" w:hAnsi="Times New Roman"/>
          <w:sz w:val="24"/>
          <w:szCs w:val="24"/>
        </w:rPr>
        <w:t>,</w:t>
      </w:r>
    </w:p>
    <w:p w14:paraId="5C7C048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1CC5B72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681061C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odbieraka prądu w pojeździe (od kabiny A),</w:t>
      </w:r>
    </w:p>
    <w:p w14:paraId="57831C5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5BE3907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442A3B6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23351F1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47F715F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6D137A2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1F43067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695AB45A"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wyłącznik szybki:</w:t>
      </w:r>
    </w:p>
    <w:p w14:paraId="57C5CD5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5A636AF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330BF9F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6D828B2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4421E12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62C7DB80" w14:textId="6A7F2A56"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BD231D"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BD231D" w:rsidRPr="007C6499">
        <w:rPr>
          <w:rFonts w:ascii="Times New Roman" w:hAnsi="Times New Roman"/>
          <w:sz w:val="24"/>
          <w:szCs w:val="24"/>
        </w:rPr>
        <w:t>masa, napięcie znamionowe, prąd termiczny, napięcie cewki wyzwalającej, zakres wyzwalacza prądowego, nastawa prądu wyzwalającego)</w:t>
      </w:r>
      <w:r w:rsidR="007C3B2D" w:rsidRPr="007C6499">
        <w:rPr>
          <w:rFonts w:ascii="Times New Roman" w:hAnsi="Times New Roman"/>
          <w:sz w:val="24"/>
          <w:szCs w:val="24"/>
        </w:rPr>
        <w:t>,</w:t>
      </w:r>
    </w:p>
    <w:p w14:paraId="283CB62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3C24212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51179C3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wyłącznika szybkiego w pojeździe (od kabiny A),</w:t>
      </w:r>
    </w:p>
    <w:p w14:paraId="11D1EBA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3D49A26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4CE75F1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6337FF3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76470FE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1F3B490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406E29B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5D4297C9"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przekształtnik trakcyjny:</w:t>
      </w:r>
    </w:p>
    <w:p w14:paraId="5EC5D91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6726A78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lastRenderedPageBreak/>
        <w:t>nazwa podzespołu,</w:t>
      </w:r>
    </w:p>
    <w:p w14:paraId="50F644F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12C02D1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718EAD2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0994F322" w14:textId="58F55349"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BD231D"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BD231D" w:rsidRPr="007C6499">
        <w:rPr>
          <w:rFonts w:ascii="Times New Roman" w:hAnsi="Times New Roman"/>
          <w:sz w:val="24"/>
          <w:szCs w:val="24"/>
        </w:rPr>
        <w:t>masa, napięcie zasilania, moc wyjściowa, częstotliwość wyjściowa, napięcie pomocnicze sterowania)</w:t>
      </w:r>
      <w:r w:rsidR="007C3B2D" w:rsidRPr="007C6499">
        <w:rPr>
          <w:rFonts w:ascii="Times New Roman" w:hAnsi="Times New Roman"/>
          <w:sz w:val="24"/>
          <w:szCs w:val="24"/>
        </w:rPr>
        <w:t>,</w:t>
      </w:r>
    </w:p>
    <w:p w14:paraId="3240038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5CD4BB1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681977A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przekształtnika trakcyjnego w pojeździe (od kabiny A),</w:t>
      </w:r>
    </w:p>
    <w:p w14:paraId="340F506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4A8B5A8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5F1BC25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46FBFF7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4C83587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65E65CFE"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518A753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47BF5289"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przetwornica napięcia (przetwornica statyczna i zasilacz buforowy):</w:t>
      </w:r>
    </w:p>
    <w:p w14:paraId="11CE3B4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2FC4965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23C7698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3427700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6801812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1CC583E0" w14:textId="4E160348"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BD231D"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BD231D" w:rsidRPr="007C6499">
        <w:rPr>
          <w:rFonts w:ascii="Times New Roman" w:hAnsi="Times New Roman"/>
          <w:sz w:val="24"/>
          <w:szCs w:val="24"/>
        </w:rPr>
        <w:t>masa,</w:t>
      </w:r>
      <w:r w:rsidR="00947674" w:rsidRPr="007C6499">
        <w:rPr>
          <w:rFonts w:ascii="Times New Roman" w:hAnsi="Times New Roman"/>
          <w:sz w:val="24"/>
          <w:szCs w:val="24"/>
        </w:rPr>
        <w:t xml:space="preserve"> napięcie wejściowe, napięcie wyjściowe, moc wyjściowa, sprawność)</w:t>
      </w:r>
      <w:r w:rsidR="007C3B2D" w:rsidRPr="007C6499">
        <w:rPr>
          <w:rFonts w:ascii="Times New Roman" w:hAnsi="Times New Roman"/>
          <w:sz w:val="24"/>
          <w:szCs w:val="24"/>
        </w:rPr>
        <w:t>,</w:t>
      </w:r>
    </w:p>
    <w:p w14:paraId="6060EAC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011B122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06936D4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przetwornicy napięcia w pojeździe (od kabiny A),</w:t>
      </w:r>
    </w:p>
    <w:p w14:paraId="60D42F3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4723F79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49DEA66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7DA1FCD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4A6D3B3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5B84891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068CEDD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678DDFF8"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sprężarka (główna i pomocnicza):</w:t>
      </w:r>
    </w:p>
    <w:p w14:paraId="48D61F2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597546B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03270C3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0C0C47C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4E29DD0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3710660B" w14:textId="280DB80C"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BB507E"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BB507E" w:rsidRPr="007C6499">
        <w:rPr>
          <w:rFonts w:ascii="Times New Roman" w:hAnsi="Times New Roman"/>
          <w:sz w:val="24"/>
          <w:szCs w:val="24"/>
        </w:rPr>
        <w:t xml:space="preserve">masa, prędkość obrotowa, ciśnienie </w:t>
      </w:r>
      <w:r w:rsidR="00BB507E" w:rsidRPr="007C6499">
        <w:rPr>
          <w:rFonts w:ascii="Times New Roman" w:hAnsi="Times New Roman"/>
          <w:sz w:val="24"/>
          <w:szCs w:val="24"/>
        </w:rPr>
        <w:lastRenderedPageBreak/>
        <w:t>robocze, napięcie zasilania, moc znamionowa)</w:t>
      </w:r>
      <w:r w:rsidR="007C3B2D" w:rsidRPr="007C6499">
        <w:rPr>
          <w:rFonts w:ascii="Times New Roman" w:hAnsi="Times New Roman"/>
          <w:sz w:val="24"/>
          <w:szCs w:val="24"/>
        </w:rPr>
        <w:t>,</w:t>
      </w:r>
    </w:p>
    <w:p w14:paraId="0B2773C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0390C96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648BF5F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sprężarki w pojeździe (od kabiny A),</w:t>
      </w:r>
    </w:p>
    <w:p w14:paraId="68672A3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58CB6FF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0F9478A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4DE68C6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20A4C8B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6CB5265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7C8DB0B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62C19B9F"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rejestrator parametrów:</w:t>
      </w:r>
    </w:p>
    <w:p w14:paraId="387C0AB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09B2D94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2D47573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24EA60B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4E8DA7C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2B6B09FD" w14:textId="0A889D95"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BB507E"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BB507E" w:rsidRPr="007C6499">
        <w:rPr>
          <w:rFonts w:ascii="Times New Roman" w:hAnsi="Times New Roman"/>
          <w:sz w:val="24"/>
          <w:szCs w:val="24"/>
        </w:rPr>
        <w:t>masa, napięcie znamionowe, pobór mocy)</w:t>
      </w:r>
      <w:r w:rsidR="007C3B2D" w:rsidRPr="007C6499">
        <w:rPr>
          <w:rFonts w:ascii="Times New Roman" w:hAnsi="Times New Roman"/>
          <w:sz w:val="24"/>
          <w:szCs w:val="24"/>
        </w:rPr>
        <w:t>,</w:t>
      </w:r>
    </w:p>
    <w:p w14:paraId="446AF05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5592699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6CE9534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4E2C453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1369714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4F2C9AF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7D43046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0F0D90A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167251D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3AB9BD41"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agregat klimatyzacji:</w:t>
      </w:r>
    </w:p>
    <w:p w14:paraId="029E49E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0D85A38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5ADEEA2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34CAAE6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5E92123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24D0BB0B" w14:textId="137C3C4F"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D37CAA" w:rsidRPr="007C6499">
        <w:rPr>
          <w:rFonts w:ascii="Times New Roman" w:hAnsi="Times New Roman"/>
          <w:sz w:val="24"/>
          <w:szCs w:val="24"/>
        </w:rPr>
        <w:t xml:space="preserve"> (</w:t>
      </w:r>
      <w:r w:rsidR="00AE6EF3" w:rsidRPr="007C6499">
        <w:rPr>
          <w:rFonts w:ascii="Times New Roman" w:hAnsi="Times New Roman"/>
          <w:sz w:val="24"/>
          <w:szCs w:val="24"/>
        </w:rPr>
        <w:t xml:space="preserve">m.in. </w:t>
      </w:r>
      <w:r w:rsidR="00D37CAA" w:rsidRPr="007C6499">
        <w:rPr>
          <w:rFonts w:ascii="Times New Roman" w:hAnsi="Times New Roman"/>
          <w:sz w:val="24"/>
          <w:szCs w:val="24"/>
        </w:rPr>
        <w:t>masa, napięcie znamionowe, maksymalne natężenie prądu, napięcie sterow</w:t>
      </w:r>
      <w:r w:rsidR="007B6F6E" w:rsidRPr="007C6499">
        <w:rPr>
          <w:rFonts w:ascii="Times New Roman" w:hAnsi="Times New Roman"/>
          <w:sz w:val="24"/>
          <w:szCs w:val="24"/>
        </w:rPr>
        <w:t>a</w:t>
      </w:r>
      <w:r w:rsidR="00D37CAA" w:rsidRPr="007C6499">
        <w:rPr>
          <w:rFonts w:ascii="Times New Roman" w:hAnsi="Times New Roman"/>
          <w:sz w:val="24"/>
          <w:szCs w:val="24"/>
        </w:rPr>
        <w:t>nia, czynnik chłodzący, ładunek czynnika chłodzącego, moc znamionowa)</w:t>
      </w:r>
      <w:r w:rsidR="007C3B2D" w:rsidRPr="007C6499">
        <w:rPr>
          <w:rFonts w:ascii="Times New Roman" w:hAnsi="Times New Roman"/>
          <w:sz w:val="24"/>
          <w:szCs w:val="24"/>
        </w:rPr>
        <w:t>,</w:t>
      </w:r>
    </w:p>
    <w:p w14:paraId="76A4554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1968A58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5EA2844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agregatu klimatyzacji w pojeździe (od kabiny A),</w:t>
      </w:r>
    </w:p>
    <w:p w14:paraId="1BB8A08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14F26E7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lastRenderedPageBreak/>
        <w:t>rodzaj uszkodzenia lub wymaganej naprawy / modernizacji,</w:t>
      </w:r>
    </w:p>
    <w:p w14:paraId="3384EA3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0D1A9DD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51263B1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42B5B01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4F31D1F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45513950"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sterownik hamulca:</w:t>
      </w:r>
    </w:p>
    <w:p w14:paraId="5810959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0F46BDE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27F04C2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48A5D94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1D8CFDE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7F9435BA" w14:textId="608C5AD3"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73DE136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299C74B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sterownika hamulca w pojeździe (od kabiny A),</w:t>
      </w:r>
    </w:p>
    <w:p w14:paraId="7235B5B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118A152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7959B4C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0178568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009C9A8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12E07E2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4953F54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34F61101"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radiotelefon (manipulator, zasilacz, zespół nadawczo odbiorczy):</w:t>
      </w:r>
    </w:p>
    <w:p w14:paraId="5EF731E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4C430D6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43667DD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4DF57A6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5D65226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0BE57541" w14:textId="3ECE70C3"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AE6EF3" w:rsidRPr="007C6499">
        <w:rPr>
          <w:rFonts w:ascii="Times New Roman" w:hAnsi="Times New Roman"/>
          <w:sz w:val="24"/>
          <w:szCs w:val="24"/>
        </w:rPr>
        <w:t xml:space="preserve"> (m.in. masa, napięcie znamionowe wejścia, maksymalny pobór prądu, znamionowy prąd wyjścia zasilacza, znamionowej napięcie wyjścia, sprawność, pobór mocy)</w:t>
      </w:r>
      <w:r w:rsidR="007C3B2D" w:rsidRPr="007C6499">
        <w:rPr>
          <w:rFonts w:ascii="Times New Roman" w:hAnsi="Times New Roman"/>
          <w:sz w:val="24"/>
          <w:szCs w:val="24"/>
        </w:rPr>
        <w:t>,</w:t>
      </w:r>
    </w:p>
    <w:p w14:paraId="7CCFFC0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52057CD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37929F7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radiotelefonu w pojeździe (od kabiny A),</w:t>
      </w:r>
    </w:p>
    <w:p w14:paraId="0EFC78E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06B6827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22B70B0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6330086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44BF3BF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776C902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1AE31A1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lastRenderedPageBreak/>
        <w:t>wyniki pomiarów (rewizji) kontrolnych;</w:t>
      </w:r>
    </w:p>
    <w:p w14:paraId="156B8EE3"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generator SHP:</w:t>
      </w:r>
    </w:p>
    <w:p w14:paraId="5A55615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188466B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2A65CDC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1E942DD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35AECC0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0DD5C9E4" w14:textId="6A8E619E"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AE6EF3" w:rsidRPr="007C6499">
        <w:rPr>
          <w:rFonts w:ascii="Times New Roman" w:hAnsi="Times New Roman"/>
          <w:sz w:val="24"/>
          <w:szCs w:val="24"/>
        </w:rPr>
        <w:t xml:space="preserve"> (m.in. masa, napięcie znamionowe, </w:t>
      </w:r>
      <w:r w:rsidR="006004B9" w:rsidRPr="007C6499">
        <w:rPr>
          <w:rFonts w:ascii="Times New Roman" w:hAnsi="Times New Roman"/>
          <w:sz w:val="24"/>
          <w:szCs w:val="24"/>
        </w:rPr>
        <w:t>maksymalny pobór prądu, pobór mocy)</w:t>
      </w:r>
      <w:r w:rsidR="007C3B2D" w:rsidRPr="007C6499">
        <w:rPr>
          <w:rFonts w:ascii="Times New Roman" w:hAnsi="Times New Roman"/>
          <w:sz w:val="24"/>
          <w:szCs w:val="24"/>
        </w:rPr>
        <w:t>,</w:t>
      </w:r>
    </w:p>
    <w:p w14:paraId="5DAEDCC9"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1858E44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25399EA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kolejny generatora SHP w pojeździe (od kabiny A),</w:t>
      </w:r>
    </w:p>
    <w:p w14:paraId="2E875A7C"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19A7124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3974EF5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560F4D6D"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241A207F"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195D7012"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30A12467"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30FE504C" w14:textId="77777777" w:rsidR="002F3C43" w:rsidRPr="007C6499" w:rsidRDefault="002F3C43" w:rsidP="002F3C43">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rejestrator CCTV:</w:t>
      </w:r>
    </w:p>
    <w:p w14:paraId="275B350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710DF09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3ED46AD0"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761274D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3D186C2A"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numer seryjny podzespołu,</w:t>
      </w:r>
    </w:p>
    <w:p w14:paraId="6CFA5302" w14:textId="75D88B20"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w:t>
      </w:r>
      <w:r w:rsidR="006004B9" w:rsidRPr="007C6499">
        <w:rPr>
          <w:rFonts w:ascii="Times New Roman" w:hAnsi="Times New Roman"/>
          <w:sz w:val="24"/>
          <w:szCs w:val="24"/>
        </w:rPr>
        <w:t xml:space="preserve"> (m.in. masa, napięcie znamionowe, maksymalny pobór prądu, pobór mocy)</w:t>
      </w:r>
      <w:r w:rsidR="007C3B2D" w:rsidRPr="007C6499">
        <w:rPr>
          <w:rFonts w:ascii="Times New Roman" w:hAnsi="Times New Roman"/>
          <w:sz w:val="24"/>
          <w:szCs w:val="24"/>
        </w:rPr>
        <w:t>,</w:t>
      </w:r>
    </w:p>
    <w:p w14:paraId="5A4F6611"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330B7B36"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5A8282B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5BDD4D84"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53F3B325"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472C6563"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0D3A63BB"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1410AB78" w14:textId="77777777"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5E8EC65A" w14:textId="29ADF059" w:rsidR="002F3C43" w:rsidRPr="007C6499" w:rsidRDefault="002F3C43" w:rsidP="002F3C43">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10EA5157" w14:textId="768DCA8B" w:rsidR="006004B9" w:rsidRPr="007C6499" w:rsidRDefault="006004B9" w:rsidP="006004B9">
      <w:pPr>
        <w:pStyle w:val="Akapitzlist"/>
        <w:widowControl w:val="0"/>
        <w:numPr>
          <w:ilvl w:val="0"/>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licznik energii elektrycznej prądu stałego:</w:t>
      </w:r>
    </w:p>
    <w:p w14:paraId="04589B3D"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typ podzespołu,</w:t>
      </w:r>
    </w:p>
    <w:p w14:paraId="564814A7"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nazwa podzespołu,</w:t>
      </w:r>
    </w:p>
    <w:p w14:paraId="264D2BED"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wytwórnia / producent,</w:t>
      </w:r>
    </w:p>
    <w:p w14:paraId="799AF418"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rok produkcji,</w:t>
      </w:r>
    </w:p>
    <w:p w14:paraId="4893241F"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lastRenderedPageBreak/>
        <w:t>numer seryjny podzespołu,</w:t>
      </w:r>
    </w:p>
    <w:p w14:paraId="4FDD8636" w14:textId="37266415"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dane znamionowej podzespołu (m.in. masa, napięcie znamionowe części niskonapięciowej, napięcie znamionowe części wysokonapięciowej, prąd znamionowy, przekładnia bocznika, pobór mocy),</w:t>
      </w:r>
    </w:p>
    <w:p w14:paraId="0072B45E"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daty (zamontowania na pojeździe i wymontowania z pojazdu),</w:t>
      </w:r>
    </w:p>
    <w:p w14:paraId="4B7E1918"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seria i numer pojazdu trakcyjnego,</w:t>
      </w:r>
    </w:p>
    <w:p w14:paraId="3F95883C"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przebieg w tyś. km (od początku eksploatacji i od ostatniej naprawy),</w:t>
      </w:r>
    </w:p>
    <w:p w14:paraId="669834EB"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rodzaj uszkodzenia lub wymaganej naprawy / modernizacji,</w:t>
      </w:r>
    </w:p>
    <w:p w14:paraId="78331461"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data przekazania do naprawy,</w:t>
      </w:r>
    </w:p>
    <w:p w14:paraId="5AA1B47D"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krótki opis wykonywanej naprawy lub zabiegu profilaktycznego,</w:t>
      </w:r>
    </w:p>
    <w:p w14:paraId="089604F1"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ważniejsze części wymienione na nowe,</w:t>
      </w:r>
    </w:p>
    <w:p w14:paraId="7E4849BE" w14:textId="77777777" w:rsidR="005F53D1"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pieczęć zakładu wykonującego naprawę, data zakończenia i podpis upoważnionego pracownika,</w:t>
      </w:r>
    </w:p>
    <w:p w14:paraId="271AA088" w14:textId="7CF50CE4" w:rsidR="006004B9" w:rsidRPr="007C6499" w:rsidRDefault="005F53D1" w:rsidP="005F53D1">
      <w:pPr>
        <w:pStyle w:val="Akapitzlist"/>
        <w:widowControl w:val="0"/>
        <w:numPr>
          <w:ilvl w:val="1"/>
          <w:numId w:val="103"/>
        </w:numPr>
        <w:overflowPunct w:val="0"/>
        <w:autoSpaceDE w:val="0"/>
        <w:autoSpaceDN w:val="0"/>
        <w:adjustRightInd w:val="0"/>
        <w:spacing w:after="0"/>
        <w:jc w:val="both"/>
        <w:rPr>
          <w:rFonts w:ascii="Times New Roman" w:hAnsi="Times New Roman"/>
          <w:sz w:val="24"/>
          <w:szCs w:val="24"/>
        </w:rPr>
      </w:pPr>
      <w:r w:rsidRPr="007C6499">
        <w:rPr>
          <w:rFonts w:ascii="Times New Roman" w:hAnsi="Times New Roman"/>
          <w:sz w:val="24"/>
          <w:szCs w:val="24"/>
        </w:rPr>
        <w:t>wyniki pomiarów (rewizji) kontrolnych;</w:t>
      </w:r>
    </w:p>
    <w:p w14:paraId="6BD128FB" w14:textId="018FE3F3" w:rsidR="00F80E77" w:rsidRPr="007C6499" w:rsidRDefault="005D300E" w:rsidP="00850C00">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Wykonawca jest odpowiedzialny za uzyskanie zezwoleń </w:t>
      </w:r>
      <w:r w:rsidR="00DB16E2" w:rsidRPr="007C6499">
        <w:rPr>
          <w:rFonts w:ascii="Times New Roman" w:hAnsi="Times New Roman"/>
          <w:sz w:val="24"/>
          <w:szCs w:val="24"/>
        </w:rPr>
        <w:t xml:space="preserve">na </w:t>
      </w:r>
      <w:r w:rsidR="001112E5" w:rsidRPr="007C6499">
        <w:rPr>
          <w:rFonts w:ascii="Times New Roman" w:hAnsi="Times New Roman"/>
          <w:sz w:val="24"/>
          <w:szCs w:val="24"/>
        </w:rPr>
        <w:t xml:space="preserve">wprowadzenie do obrotu </w:t>
      </w:r>
      <w:r w:rsidRPr="007C6499">
        <w:rPr>
          <w:rFonts w:ascii="Times New Roman" w:hAnsi="Times New Roman"/>
          <w:sz w:val="24"/>
          <w:szCs w:val="24"/>
        </w:rPr>
        <w:t xml:space="preserve">na dopuszczenie do eksploatacji i przeprowadzenie związanych </w:t>
      </w:r>
      <w:r w:rsidR="00850C00" w:rsidRPr="007C6499">
        <w:rPr>
          <w:rFonts w:ascii="Times New Roman" w:hAnsi="Times New Roman"/>
          <w:sz w:val="24"/>
          <w:szCs w:val="24"/>
        </w:rPr>
        <w:t>z </w:t>
      </w:r>
      <w:r w:rsidRPr="007C6499">
        <w:rPr>
          <w:rFonts w:ascii="Times New Roman" w:hAnsi="Times New Roman"/>
          <w:sz w:val="24"/>
          <w:szCs w:val="24"/>
        </w:rPr>
        <w:t xml:space="preserve">tym badań, rejestracji pojazdów w </w:t>
      </w:r>
      <w:r w:rsidR="00C120AF" w:rsidRPr="007C6499">
        <w:rPr>
          <w:rFonts w:ascii="Times New Roman" w:hAnsi="Times New Roman"/>
          <w:sz w:val="24"/>
          <w:szCs w:val="24"/>
        </w:rPr>
        <w:t>E</w:t>
      </w:r>
      <w:r w:rsidRPr="007C6499">
        <w:rPr>
          <w:rFonts w:ascii="Times New Roman" w:hAnsi="Times New Roman"/>
          <w:sz w:val="24"/>
          <w:szCs w:val="24"/>
        </w:rPr>
        <w:t>VR oraz nadanie numerów EVN.</w:t>
      </w:r>
      <w:r w:rsidR="001112E5" w:rsidRPr="007C6499">
        <w:rPr>
          <w:rFonts w:ascii="Times New Roman" w:hAnsi="Times New Roman"/>
          <w:sz w:val="24"/>
          <w:szCs w:val="24"/>
        </w:rPr>
        <w:t xml:space="preserve"> </w:t>
      </w:r>
    </w:p>
    <w:p w14:paraId="27F978C9" w14:textId="33F6EA36" w:rsidR="00833BFA" w:rsidRPr="007C6499" w:rsidRDefault="00833BFA" w:rsidP="00850C00">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Wykonawca </w:t>
      </w:r>
      <w:r w:rsidR="00711545" w:rsidRPr="007C6499">
        <w:rPr>
          <w:rFonts w:ascii="Times New Roman" w:hAnsi="Times New Roman"/>
          <w:sz w:val="24"/>
          <w:szCs w:val="24"/>
        </w:rPr>
        <w:t xml:space="preserve">wytworzy i przekaże Zamawiającemu pełną dokumentację określoną w </w:t>
      </w:r>
      <w:bookmarkStart w:id="9" w:name="_Hlk59485344"/>
      <w:r w:rsidR="00711545" w:rsidRPr="007C6499">
        <w:rPr>
          <w:rFonts w:ascii="Times New Roman" w:hAnsi="Times New Roman"/>
          <w:sz w:val="24"/>
          <w:szCs w:val="24"/>
        </w:rPr>
        <w:t xml:space="preserve">§ 2 pkt. </w:t>
      </w:r>
      <w:r w:rsidR="009B466D" w:rsidRPr="007C6499">
        <w:rPr>
          <w:rFonts w:ascii="Times New Roman" w:hAnsi="Times New Roman"/>
          <w:sz w:val="24"/>
          <w:szCs w:val="24"/>
        </w:rPr>
        <w:t>2</w:t>
      </w:r>
      <w:r w:rsidR="00711545" w:rsidRPr="007C6499">
        <w:rPr>
          <w:rFonts w:ascii="Times New Roman" w:hAnsi="Times New Roman"/>
          <w:sz w:val="24"/>
          <w:szCs w:val="24"/>
        </w:rPr>
        <w:t xml:space="preserve"> Umowy </w:t>
      </w:r>
      <w:bookmarkEnd w:id="9"/>
      <w:r w:rsidR="00711545" w:rsidRPr="007C6499">
        <w:rPr>
          <w:rFonts w:ascii="Times New Roman" w:hAnsi="Times New Roman"/>
          <w:sz w:val="24"/>
          <w:szCs w:val="24"/>
        </w:rPr>
        <w:t xml:space="preserve">oraz </w:t>
      </w:r>
      <w:r w:rsidRPr="007C6499">
        <w:rPr>
          <w:rFonts w:ascii="Times New Roman" w:hAnsi="Times New Roman"/>
          <w:sz w:val="24"/>
          <w:szCs w:val="24"/>
        </w:rPr>
        <w:t>udzieli Zamawiającemu</w:t>
      </w:r>
      <w:r w:rsidR="00711545" w:rsidRPr="007C6499">
        <w:rPr>
          <w:rFonts w:ascii="Times New Roman" w:hAnsi="Times New Roman"/>
          <w:sz w:val="24"/>
          <w:szCs w:val="24"/>
        </w:rPr>
        <w:t>,</w:t>
      </w:r>
      <w:r w:rsidRPr="007C6499">
        <w:rPr>
          <w:rFonts w:ascii="Times New Roman" w:hAnsi="Times New Roman"/>
          <w:sz w:val="24"/>
          <w:szCs w:val="24"/>
        </w:rPr>
        <w:t xml:space="preserve"> </w:t>
      </w:r>
      <w:r w:rsidR="00711545" w:rsidRPr="007C6499">
        <w:rPr>
          <w:rFonts w:ascii="Times New Roman" w:hAnsi="Times New Roman"/>
          <w:sz w:val="24"/>
          <w:szCs w:val="24"/>
        </w:rPr>
        <w:t xml:space="preserve">zgodnie z </w:t>
      </w:r>
      <w:r w:rsidR="006638AE" w:rsidRPr="007C6499">
        <w:rPr>
          <w:rFonts w:ascii="Times New Roman" w:hAnsi="Times New Roman"/>
          <w:sz w:val="24"/>
          <w:szCs w:val="24"/>
        </w:rPr>
        <w:t xml:space="preserve">§ 3 ust. 19, 20 i 33 </w:t>
      </w:r>
      <w:r w:rsidR="00711545" w:rsidRPr="007C6499">
        <w:rPr>
          <w:rFonts w:ascii="Times New Roman" w:hAnsi="Times New Roman"/>
          <w:sz w:val="24"/>
          <w:szCs w:val="24"/>
        </w:rPr>
        <w:t xml:space="preserve">Umowy </w:t>
      </w:r>
      <w:r w:rsidRPr="007C6499">
        <w:rPr>
          <w:rFonts w:ascii="Times New Roman" w:hAnsi="Times New Roman"/>
          <w:sz w:val="24"/>
          <w:szCs w:val="24"/>
        </w:rPr>
        <w:t xml:space="preserve">praw do </w:t>
      </w:r>
      <w:r w:rsidR="00711545" w:rsidRPr="007C6499">
        <w:rPr>
          <w:rFonts w:ascii="Times New Roman" w:hAnsi="Times New Roman"/>
          <w:sz w:val="24"/>
          <w:szCs w:val="24"/>
        </w:rPr>
        <w:t xml:space="preserve">tej </w:t>
      </w:r>
      <w:r w:rsidRPr="007C6499">
        <w:rPr>
          <w:rFonts w:ascii="Times New Roman" w:hAnsi="Times New Roman"/>
          <w:sz w:val="24"/>
          <w:szCs w:val="24"/>
        </w:rPr>
        <w:t>dokumentacji</w:t>
      </w:r>
      <w:r w:rsidR="00711545" w:rsidRPr="007C6499">
        <w:rPr>
          <w:rFonts w:ascii="Times New Roman" w:hAnsi="Times New Roman"/>
          <w:sz w:val="24"/>
          <w:szCs w:val="24"/>
        </w:rPr>
        <w:t>.</w:t>
      </w:r>
    </w:p>
    <w:p w14:paraId="507B0124" w14:textId="63FA1471" w:rsidR="00A87519" w:rsidRPr="007C6499" w:rsidRDefault="00466F9C" w:rsidP="00850C00">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Zamawiający wymaga zdeponowania kodów źródłowych </w:t>
      </w:r>
      <w:r w:rsidR="005F57EA" w:rsidRPr="007C6499">
        <w:rPr>
          <w:rFonts w:ascii="Times New Roman" w:hAnsi="Times New Roman"/>
          <w:sz w:val="24"/>
          <w:szCs w:val="24"/>
        </w:rPr>
        <w:t xml:space="preserve">systemu </w:t>
      </w:r>
      <w:r w:rsidR="00D528AE" w:rsidRPr="007C6499">
        <w:rPr>
          <w:rFonts w:ascii="Times New Roman" w:hAnsi="Times New Roman"/>
          <w:sz w:val="24"/>
          <w:szCs w:val="24"/>
        </w:rPr>
        <w:t>dynamicznej informacji pasażerskiej, emisji treści multimedialnych oraz systemu centralnej aplikacji diagnostyczno-zarządzającej (dyspozytorskiej)</w:t>
      </w:r>
      <w:r w:rsidR="003E06CC" w:rsidRPr="007C6499">
        <w:rPr>
          <w:rFonts w:ascii="Times New Roman" w:hAnsi="Times New Roman"/>
          <w:sz w:val="24"/>
          <w:szCs w:val="24"/>
        </w:rPr>
        <w:t xml:space="preserve">, na zasadach określonych w Załączniku nr </w:t>
      </w:r>
      <w:r w:rsidR="00471975" w:rsidRPr="007C6499">
        <w:rPr>
          <w:rFonts w:ascii="Times New Roman" w:hAnsi="Times New Roman"/>
          <w:sz w:val="24"/>
          <w:szCs w:val="24"/>
        </w:rPr>
        <w:t>4</w:t>
      </w:r>
      <w:r w:rsidR="003E06CC" w:rsidRPr="007C6499">
        <w:rPr>
          <w:rFonts w:ascii="Times New Roman" w:hAnsi="Times New Roman"/>
          <w:sz w:val="24"/>
          <w:szCs w:val="24"/>
        </w:rPr>
        <w:t xml:space="preserve"> do Umowy.</w:t>
      </w:r>
    </w:p>
    <w:p w14:paraId="551AC0C7" w14:textId="11F43DFF" w:rsidR="003862D3" w:rsidRPr="007C6499" w:rsidRDefault="00343C56" w:rsidP="00850C00">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bookmarkStart w:id="10" w:name="page2"/>
      <w:bookmarkEnd w:id="10"/>
      <w:r w:rsidRPr="007C6499">
        <w:rPr>
          <w:rFonts w:ascii="Times New Roman" w:hAnsi="Times New Roman"/>
          <w:sz w:val="24"/>
          <w:szCs w:val="24"/>
        </w:rPr>
        <w:t>Wraz z każdym</w:t>
      </w:r>
      <w:r w:rsidR="006819DB" w:rsidRPr="007C6499">
        <w:rPr>
          <w:rFonts w:ascii="Times New Roman" w:hAnsi="Times New Roman"/>
          <w:sz w:val="24"/>
          <w:szCs w:val="24"/>
        </w:rPr>
        <w:t xml:space="preserve"> EZT Wykonawca dostarczy Zamawiającemu wszystkie</w:t>
      </w:r>
      <w:r w:rsidR="002D34D5" w:rsidRPr="007C6499">
        <w:rPr>
          <w:rFonts w:ascii="Times New Roman" w:hAnsi="Times New Roman"/>
          <w:sz w:val="24"/>
          <w:szCs w:val="24"/>
        </w:rPr>
        <w:t xml:space="preserve"> </w:t>
      </w:r>
      <w:r w:rsidR="006819DB" w:rsidRPr="007C6499">
        <w:rPr>
          <w:rFonts w:ascii="Times New Roman" w:hAnsi="Times New Roman"/>
          <w:sz w:val="24"/>
          <w:szCs w:val="24"/>
        </w:rPr>
        <w:t>programy komputerowe</w:t>
      </w:r>
      <w:r w:rsidRPr="007C6499">
        <w:rPr>
          <w:rFonts w:ascii="Times New Roman" w:hAnsi="Times New Roman"/>
          <w:sz w:val="24"/>
          <w:szCs w:val="24"/>
        </w:rPr>
        <w:t xml:space="preserve"> (software)</w:t>
      </w:r>
      <w:r w:rsidR="00033369">
        <w:rPr>
          <w:rFonts w:ascii="Times New Roman" w:hAnsi="Times New Roman"/>
          <w:color w:val="FF0000"/>
          <w:sz w:val="24"/>
          <w:szCs w:val="24"/>
        </w:rPr>
        <w:t xml:space="preserve">, </w:t>
      </w:r>
      <w:r w:rsidR="00033369" w:rsidRPr="00033369">
        <w:rPr>
          <w:rFonts w:ascii="Times New Roman" w:hAnsi="Times New Roman"/>
          <w:color w:val="FF0000"/>
          <w:sz w:val="24"/>
          <w:szCs w:val="24"/>
        </w:rPr>
        <w:t xml:space="preserve">w tym pliki niezbędne </w:t>
      </w:r>
      <w:r w:rsidR="00033369">
        <w:rPr>
          <w:rFonts w:ascii="Times New Roman" w:hAnsi="Times New Roman"/>
          <w:color w:val="FF0000"/>
          <w:sz w:val="24"/>
          <w:szCs w:val="24"/>
        </w:rPr>
        <w:t xml:space="preserve">do prawidłowej instalacji i działania, w szczególności do specjalistycznego oprogramowania diagnostycznego (m.in. pliki </w:t>
      </w:r>
      <w:r w:rsidR="00033369" w:rsidRPr="00033369">
        <w:rPr>
          <w:rFonts w:ascii="Times New Roman" w:hAnsi="Times New Roman"/>
          <w:color w:val="FF0000"/>
          <w:sz w:val="24"/>
          <w:szCs w:val="24"/>
        </w:rPr>
        <w:t>konfiguracyjne i pliki projektu</w:t>
      </w:r>
      <w:r w:rsidR="00033369" w:rsidRPr="00DC2CA8">
        <w:rPr>
          <w:rFonts w:ascii="Times New Roman" w:hAnsi="Times New Roman"/>
          <w:color w:val="FF0000"/>
          <w:sz w:val="24"/>
          <w:szCs w:val="24"/>
        </w:rPr>
        <w:t>)</w:t>
      </w:r>
      <w:r w:rsidR="0012416C" w:rsidRPr="007C6499">
        <w:rPr>
          <w:rFonts w:ascii="Times New Roman" w:hAnsi="Times New Roman"/>
          <w:sz w:val="24"/>
          <w:szCs w:val="24"/>
        </w:rPr>
        <w:t xml:space="preserve"> oraz programy wbudowane (</w:t>
      </w:r>
      <w:proofErr w:type="spellStart"/>
      <w:r w:rsidR="0012416C" w:rsidRPr="007C6499">
        <w:rPr>
          <w:rFonts w:ascii="Times New Roman" w:hAnsi="Times New Roman"/>
          <w:sz w:val="24"/>
          <w:szCs w:val="24"/>
        </w:rPr>
        <w:t>firmware</w:t>
      </w:r>
      <w:proofErr w:type="spellEnd"/>
      <w:r w:rsidR="0012416C" w:rsidRPr="007C6499">
        <w:rPr>
          <w:rFonts w:ascii="Times New Roman" w:hAnsi="Times New Roman"/>
          <w:sz w:val="24"/>
          <w:szCs w:val="24"/>
        </w:rPr>
        <w:t>)</w:t>
      </w:r>
      <w:r w:rsidR="00190694" w:rsidRPr="00033369">
        <w:rPr>
          <w:rFonts w:ascii="Times New Roman" w:hAnsi="Times New Roman"/>
          <w:strike/>
          <w:color w:val="FF0000"/>
          <w:sz w:val="24"/>
          <w:szCs w:val="24"/>
        </w:rPr>
        <w:t>,</w:t>
      </w:r>
      <w:r w:rsidR="0012416C" w:rsidRPr="00033369">
        <w:rPr>
          <w:rFonts w:ascii="Times New Roman" w:hAnsi="Times New Roman"/>
          <w:strike/>
          <w:color w:val="FF0000"/>
          <w:sz w:val="24"/>
          <w:szCs w:val="24"/>
        </w:rPr>
        <w:t xml:space="preserve"> </w:t>
      </w:r>
      <w:r w:rsidR="00190694" w:rsidRPr="00033369">
        <w:rPr>
          <w:rFonts w:ascii="Times New Roman" w:hAnsi="Times New Roman"/>
          <w:strike/>
          <w:color w:val="FF0000"/>
          <w:sz w:val="24"/>
          <w:szCs w:val="24"/>
        </w:rPr>
        <w:t>w tym</w:t>
      </w:r>
      <w:r w:rsidR="0012416C" w:rsidRPr="00033369">
        <w:rPr>
          <w:rFonts w:ascii="Times New Roman" w:hAnsi="Times New Roman"/>
          <w:strike/>
          <w:color w:val="FF0000"/>
          <w:sz w:val="24"/>
          <w:szCs w:val="24"/>
        </w:rPr>
        <w:t xml:space="preserve"> pliki </w:t>
      </w:r>
      <w:r w:rsidR="00DC2CA8" w:rsidRPr="00033369">
        <w:rPr>
          <w:rFonts w:ascii="Times New Roman" w:hAnsi="Times New Roman"/>
          <w:strike/>
          <w:color w:val="FF0000"/>
          <w:sz w:val="24"/>
          <w:szCs w:val="24"/>
        </w:rPr>
        <w:t xml:space="preserve">niezbędne do prawidłowej instalacji i działania specjalistycznego oprogramowania diagnostycznego (m.in. pliki </w:t>
      </w:r>
      <w:r w:rsidR="0012416C" w:rsidRPr="00033369">
        <w:rPr>
          <w:rFonts w:ascii="Times New Roman" w:hAnsi="Times New Roman"/>
          <w:strike/>
          <w:color w:val="FF0000"/>
          <w:sz w:val="24"/>
          <w:szCs w:val="24"/>
        </w:rPr>
        <w:t>konfiguracyjne</w:t>
      </w:r>
      <w:r w:rsidR="00E025E4" w:rsidRPr="00033369">
        <w:rPr>
          <w:rFonts w:ascii="Times New Roman" w:hAnsi="Times New Roman"/>
          <w:strike/>
          <w:color w:val="FF0000"/>
          <w:sz w:val="24"/>
          <w:szCs w:val="24"/>
        </w:rPr>
        <w:t xml:space="preserve"> </w:t>
      </w:r>
      <w:r w:rsidR="00190694" w:rsidRPr="00033369">
        <w:rPr>
          <w:rFonts w:ascii="Times New Roman" w:hAnsi="Times New Roman"/>
          <w:strike/>
          <w:color w:val="FF0000"/>
          <w:sz w:val="24"/>
          <w:szCs w:val="24"/>
        </w:rPr>
        <w:t>i</w:t>
      </w:r>
      <w:r w:rsidR="00E025E4" w:rsidRPr="00033369">
        <w:rPr>
          <w:rFonts w:ascii="Times New Roman" w:hAnsi="Times New Roman"/>
          <w:strike/>
          <w:color w:val="FF0000"/>
          <w:sz w:val="24"/>
          <w:szCs w:val="24"/>
        </w:rPr>
        <w:t xml:space="preserve"> pliki projektu</w:t>
      </w:r>
      <w:r w:rsidR="00DC2CA8" w:rsidRPr="00033369">
        <w:rPr>
          <w:rFonts w:ascii="Times New Roman" w:hAnsi="Times New Roman"/>
          <w:strike/>
          <w:color w:val="FF0000"/>
          <w:sz w:val="24"/>
          <w:szCs w:val="24"/>
        </w:rPr>
        <w:t>)</w:t>
      </w:r>
      <w:r w:rsidR="006819DB" w:rsidRPr="007C6499">
        <w:rPr>
          <w:rFonts w:ascii="Times New Roman" w:hAnsi="Times New Roman"/>
          <w:sz w:val="24"/>
          <w:szCs w:val="24"/>
        </w:rPr>
        <w:t xml:space="preserve"> </w:t>
      </w:r>
      <w:r w:rsidR="00EF2DE0" w:rsidRPr="007C6499">
        <w:rPr>
          <w:rFonts w:ascii="Times New Roman" w:hAnsi="Times New Roman"/>
          <w:sz w:val="24"/>
          <w:szCs w:val="24"/>
        </w:rPr>
        <w:t xml:space="preserve">(„Oprogramowanie”) </w:t>
      </w:r>
      <w:r w:rsidR="004649BE" w:rsidRPr="007C6499">
        <w:rPr>
          <w:rFonts w:ascii="Times New Roman" w:hAnsi="Times New Roman"/>
          <w:sz w:val="24"/>
          <w:szCs w:val="24"/>
        </w:rPr>
        <w:t>wraz z</w:t>
      </w:r>
      <w:r w:rsidR="00033369">
        <w:rPr>
          <w:rFonts w:ascii="Times New Roman" w:hAnsi="Times New Roman"/>
          <w:sz w:val="24"/>
          <w:szCs w:val="24"/>
        </w:rPr>
        <w:t> </w:t>
      </w:r>
      <w:r w:rsidR="00A3497F" w:rsidRPr="007C6499">
        <w:rPr>
          <w:rFonts w:ascii="Times New Roman" w:hAnsi="Times New Roman"/>
          <w:sz w:val="24"/>
          <w:szCs w:val="24"/>
        </w:rPr>
        <w:t xml:space="preserve">bezterminowym </w:t>
      </w:r>
      <w:r w:rsidR="00294080" w:rsidRPr="007C6499">
        <w:rPr>
          <w:rFonts w:ascii="Times New Roman" w:hAnsi="Times New Roman"/>
          <w:sz w:val="24"/>
          <w:szCs w:val="24"/>
        </w:rPr>
        <w:t xml:space="preserve">prawem do korzystania z </w:t>
      </w:r>
      <w:r w:rsidR="00961EC4" w:rsidRPr="007C6499">
        <w:rPr>
          <w:rFonts w:ascii="Times New Roman" w:hAnsi="Times New Roman"/>
          <w:sz w:val="24"/>
          <w:szCs w:val="24"/>
        </w:rPr>
        <w:t>nich zgodnie</w:t>
      </w:r>
      <w:r w:rsidR="00294080" w:rsidRPr="007C6499">
        <w:rPr>
          <w:rFonts w:ascii="Times New Roman" w:hAnsi="Times New Roman"/>
          <w:sz w:val="24"/>
          <w:szCs w:val="24"/>
        </w:rPr>
        <w:t xml:space="preserve"> z </w:t>
      </w:r>
      <w:r w:rsidR="008C7ADF" w:rsidRPr="007C6499">
        <w:rPr>
          <w:rFonts w:ascii="Times New Roman" w:hAnsi="Times New Roman"/>
          <w:sz w:val="24"/>
          <w:szCs w:val="24"/>
        </w:rPr>
        <w:t>postanowieniami</w:t>
      </w:r>
      <w:r w:rsidR="00961EC4" w:rsidRPr="007C6499">
        <w:rPr>
          <w:rFonts w:ascii="Times New Roman" w:hAnsi="Times New Roman"/>
          <w:sz w:val="24"/>
          <w:szCs w:val="24"/>
        </w:rPr>
        <w:t xml:space="preserve"> Umowy</w:t>
      </w:r>
      <w:r w:rsidR="004649BE" w:rsidRPr="007C6499">
        <w:rPr>
          <w:rFonts w:ascii="Times New Roman" w:hAnsi="Times New Roman"/>
          <w:sz w:val="24"/>
          <w:szCs w:val="24"/>
        </w:rPr>
        <w:t xml:space="preserve">, </w:t>
      </w:r>
      <w:r w:rsidR="006819DB" w:rsidRPr="007C6499">
        <w:rPr>
          <w:rFonts w:ascii="Times New Roman" w:hAnsi="Times New Roman"/>
          <w:sz w:val="24"/>
          <w:szCs w:val="24"/>
        </w:rPr>
        <w:t>niezbędn</w:t>
      </w:r>
      <w:r w:rsidR="004649BE" w:rsidRPr="007C6499">
        <w:rPr>
          <w:rFonts w:ascii="Times New Roman" w:hAnsi="Times New Roman"/>
          <w:sz w:val="24"/>
          <w:szCs w:val="24"/>
        </w:rPr>
        <w:t>e</w:t>
      </w:r>
      <w:r w:rsidR="006819DB" w:rsidRPr="007C6499">
        <w:rPr>
          <w:rFonts w:ascii="Times New Roman" w:hAnsi="Times New Roman"/>
          <w:sz w:val="24"/>
          <w:szCs w:val="24"/>
        </w:rPr>
        <w:t xml:space="preserve"> w procesie obsługi, utrzymania i diagnostyki EZT</w:t>
      </w:r>
      <w:r w:rsidR="00234E7B" w:rsidRPr="007C6499">
        <w:rPr>
          <w:rFonts w:ascii="Times New Roman" w:hAnsi="Times New Roman"/>
          <w:sz w:val="24"/>
          <w:szCs w:val="24"/>
        </w:rPr>
        <w:t>.</w:t>
      </w:r>
      <w:r w:rsidR="001742F7" w:rsidRPr="007C6499">
        <w:rPr>
          <w:rFonts w:ascii="Times New Roman" w:hAnsi="Times New Roman"/>
          <w:sz w:val="24"/>
          <w:szCs w:val="24"/>
        </w:rPr>
        <w:t xml:space="preserve"> </w:t>
      </w:r>
      <w:r w:rsidR="00190694" w:rsidRPr="007C6499">
        <w:rPr>
          <w:rFonts w:ascii="Times New Roman" w:hAnsi="Times New Roman"/>
          <w:sz w:val="24"/>
          <w:szCs w:val="24"/>
        </w:rPr>
        <w:t>Wszystkie programy komputerowe (software) oraz programy wbudowane (</w:t>
      </w:r>
      <w:proofErr w:type="spellStart"/>
      <w:r w:rsidR="00190694" w:rsidRPr="007C6499">
        <w:rPr>
          <w:rFonts w:ascii="Times New Roman" w:hAnsi="Times New Roman"/>
          <w:sz w:val="24"/>
          <w:szCs w:val="24"/>
        </w:rPr>
        <w:t>firmware</w:t>
      </w:r>
      <w:proofErr w:type="spellEnd"/>
      <w:r w:rsidR="00190694" w:rsidRPr="007C6499">
        <w:rPr>
          <w:rFonts w:ascii="Times New Roman" w:hAnsi="Times New Roman"/>
          <w:sz w:val="24"/>
          <w:szCs w:val="24"/>
        </w:rPr>
        <w:t>)</w:t>
      </w:r>
      <w:r w:rsidR="00190694" w:rsidRPr="00033369">
        <w:rPr>
          <w:rFonts w:ascii="Times New Roman" w:hAnsi="Times New Roman"/>
          <w:strike/>
          <w:color w:val="FF0000"/>
          <w:sz w:val="24"/>
          <w:szCs w:val="24"/>
        </w:rPr>
        <w:t xml:space="preserve">, w tym pliki </w:t>
      </w:r>
      <w:r w:rsidR="000579A8" w:rsidRPr="00033369">
        <w:rPr>
          <w:rFonts w:ascii="Times New Roman" w:hAnsi="Times New Roman"/>
          <w:strike/>
          <w:color w:val="FF0000"/>
          <w:sz w:val="24"/>
          <w:szCs w:val="24"/>
        </w:rPr>
        <w:t xml:space="preserve">niezbędne do prawidłowej instalacji i działania specjalistycznego oprogramowania diagnostycznego (m.in. pliki </w:t>
      </w:r>
      <w:r w:rsidR="00190694" w:rsidRPr="00033369">
        <w:rPr>
          <w:rFonts w:ascii="Times New Roman" w:hAnsi="Times New Roman"/>
          <w:strike/>
          <w:color w:val="FF0000"/>
          <w:sz w:val="24"/>
          <w:szCs w:val="24"/>
        </w:rPr>
        <w:t>konfiguracyjne i</w:t>
      </w:r>
      <w:r w:rsidR="000579A8" w:rsidRPr="00033369">
        <w:rPr>
          <w:rFonts w:ascii="Times New Roman" w:hAnsi="Times New Roman"/>
          <w:strike/>
          <w:color w:val="FF0000"/>
          <w:sz w:val="24"/>
          <w:szCs w:val="24"/>
        </w:rPr>
        <w:t> </w:t>
      </w:r>
      <w:r w:rsidR="00190694" w:rsidRPr="00033369">
        <w:rPr>
          <w:rFonts w:ascii="Times New Roman" w:hAnsi="Times New Roman"/>
          <w:strike/>
          <w:color w:val="FF0000"/>
          <w:sz w:val="24"/>
          <w:szCs w:val="24"/>
        </w:rPr>
        <w:t>pliki projektu</w:t>
      </w:r>
      <w:r w:rsidR="000579A8" w:rsidRPr="00033369">
        <w:rPr>
          <w:rFonts w:ascii="Times New Roman" w:hAnsi="Times New Roman"/>
          <w:strike/>
          <w:color w:val="FF0000"/>
          <w:sz w:val="24"/>
          <w:szCs w:val="24"/>
        </w:rPr>
        <w:t>)</w:t>
      </w:r>
      <w:r w:rsidR="00190694" w:rsidRPr="007C6499">
        <w:rPr>
          <w:rFonts w:ascii="Times New Roman" w:hAnsi="Times New Roman"/>
          <w:sz w:val="24"/>
          <w:szCs w:val="24"/>
        </w:rPr>
        <w:t xml:space="preserve"> muszą umożliwiać Zamawiającemu samodzielną </w:t>
      </w:r>
      <w:r w:rsidR="007E01C3" w:rsidRPr="007C6499">
        <w:rPr>
          <w:rFonts w:ascii="Times New Roman" w:hAnsi="Times New Roman"/>
          <w:sz w:val="24"/>
          <w:szCs w:val="24"/>
        </w:rPr>
        <w:t xml:space="preserve">lub poprzez usługodawców </w:t>
      </w:r>
      <w:r w:rsidR="00190694" w:rsidRPr="007C6499">
        <w:rPr>
          <w:rFonts w:ascii="Times New Roman" w:hAnsi="Times New Roman"/>
          <w:sz w:val="24"/>
          <w:szCs w:val="24"/>
        </w:rPr>
        <w:t xml:space="preserve">obsługę, utrzymanie i diagnostykę bez ograniczeń </w:t>
      </w:r>
      <w:r w:rsidR="00266E43" w:rsidRPr="007C6499">
        <w:rPr>
          <w:rFonts w:ascii="Times New Roman" w:hAnsi="Times New Roman"/>
          <w:sz w:val="24"/>
          <w:szCs w:val="24"/>
        </w:rPr>
        <w:t>w </w:t>
      </w:r>
      <w:r w:rsidR="00190694" w:rsidRPr="007C6499">
        <w:rPr>
          <w:rFonts w:ascii="Times New Roman" w:hAnsi="Times New Roman"/>
          <w:sz w:val="24"/>
          <w:szCs w:val="24"/>
        </w:rPr>
        <w:t>zakresie wszystkich prac do poziomu obsługi P4 włącznie (nie dopuszcza się przekazania</w:t>
      </w:r>
      <w:r w:rsidR="00EF2DE0" w:rsidRPr="007C6499">
        <w:rPr>
          <w:rFonts w:ascii="Times New Roman" w:hAnsi="Times New Roman"/>
          <w:sz w:val="24"/>
          <w:szCs w:val="24"/>
        </w:rPr>
        <w:t xml:space="preserve"> Oprogramowania </w:t>
      </w:r>
      <w:r w:rsidR="00266E43" w:rsidRPr="007C6499">
        <w:rPr>
          <w:rFonts w:ascii="Times New Roman" w:hAnsi="Times New Roman"/>
          <w:sz w:val="24"/>
          <w:szCs w:val="24"/>
        </w:rPr>
        <w:t>o </w:t>
      </w:r>
      <w:r w:rsidR="00EF2DE0" w:rsidRPr="007C6499">
        <w:rPr>
          <w:rFonts w:ascii="Times New Roman" w:hAnsi="Times New Roman"/>
          <w:sz w:val="24"/>
          <w:szCs w:val="24"/>
        </w:rPr>
        <w:t>ograniczonych uprawnianiach i funkcjonalnościach).</w:t>
      </w:r>
      <w:r w:rsidR="00190694" w:rsidRPr="007C6499">
        <w:rPr>
          <w:rFonts w:ascii="Times New Roman" w:hAnsi="Times New Roman"/>
          <w:sz w:val="24"/>
          <w:szCs w:val="24"/>
        </w:rPr>
        <w:t xml:space="preserve"> </w:t>
      </w:r>
      <w:r w:rsidR="001742F7" w:rsidRPr="007C6499">
        <w:rPr>
          <w:rFonts w:ascii="Times New Roman" w:hAnsi="Times New Roman"/>
          <w:sz w:val="24"/>
          <w:szCs w:val="24"/>
        </w:rPr>
        <w:t xml:space="preserve">Oprogramowanie powinno umożliwiać obsługę </w:t>
      </w:r>
      <w:r w:rsidR="00B13B25" w:rsidRPr="007C6499">
        <w:rPr>
          <w:rFonts w:ascii="Times New Roman" w:hAnsi="Times New Roman"/>
          <w:sz w:val="24"/>
          <w:szCs w:val="24"/>
        </w:rPr>
        <w:t>w</w:t>
      </w:r>
      <w:r w:rsidR="000579A8">
        <w:rPr>
          <w:rFonts w:ascii="Times New Roman" w:hAnsi="Times New Roman"/>
          <w:sz w:val="24"/>
          <w:szCs w:val="24"/>
        </w:rPr>
        <w:t> </w:t>
      </w:r>
      <w:r w:rsidR="001742F7" w:rsidRPr="007C6499">
        <w:rPr>
          <w:rFonts w:ascii="Times New Roman" w:hAnsi="Times New Roman"/>
          <w:sz w:val="24"/>
          <w:szCs w:val="24"/>
        </w:rPr>
        <w:t>języku polskim</w:t>
      </w:r>
      <w:r w:rsidR="007763D0" w:rsidRPr="007C6499">
        <w:rPr>
          <w:rFonts w:ascii="Times New Roman" w:hAnsi="Times New Roman"/>
          <w:sz w:val="24"/>
          <w:szCs w:val="24"/>
        </w:rPr>
        <w:t xml:space="preserve"> (dotyczy m.in. interfejsu, parametrów oraz list błędów)</w:t>
      </w:r>
      <w:r w:rsidR="001742F7" w:rsidRPr="007C6499">
        <w:rPr>
          <w:rFonts w:ascii="Times New Roman" w:hAnsi="Times New Roman"/>
          <w:sz w:val="24"/>
          <w:szCs w:val="24"/>
        </w:rPr>
        <w:t>.</w:t>
      </w:r>
      <w:r w:rsidR="006819DB" w:rsidRPr="007C6499">
        <w:rPr>
          <w:rFonts w:ascii="Times New Roman" w:hAnsi="Times New Roman"/>
          <w:sz w:val="24"/>
          <w:szCs w:val="24"/>
        </w:rPr>
        <w:t xml:space="preserve"> </w:t>
      </w:r>
      <w:r w:rsidR="006C5C06" w:rsidRPr="007C6499">
        <w:rPr>
          <w:rFonts w:ascii="Times New Roman" w:hAnsi="Times New Roman"/>
          <w:sz w:val="24"/>
          <w:szCs w:val="24"/>
        </w:rPr>
        <w:t>Do przekazanego oprogramowania należy załączyć kompletne instrukcje obsługi w języku polskim, a</w:t>
      </w:r>
      <w:r w:rsidR="000579A8">
        <w:rPr>
          <w:rFonts w:ascii="Times New Roman" w:hAnsi="Times New Roman"/>
          <w:sz w:val="24"/>
          <w:szCs w:val="24"/>
        </w:rPr>
        <w:t> </w:t>
      </w:r>
      <w:r w:rsidR="006C5C06" w:rsidRPr="007C6499">
        <w:rPr>
          <w:rFonts w:ascii="Times New Roman" w:hAnsi="Times New Roman"/>
          <w:sz w:val="24"/>
          <w:szCs w:val="24"/>
        </w:rPr>
        <w:t>w</w:t>
      </w:r>
      <w:r w:rsidR="000579A8">
        <w:rPr>
          <w:rFonts w:ascii="Times New Roman" w:hAnsi="Times New Roman"/>
          <w:sz w:val="24"/>
          <w:szCs w:val="24"/>
        </w:rPr>
        <w:t> </w:t>
      </w:r>
      <w:r w:rsidR="006C5C06" w:rsidRPr="007C6499">
        <w:rPr>
          <w:rFonts w:ascii="Times New Roman" w:hAnsi="Times New Roman"/>
          <w:sz w:val="24"/>
          <w:szCs w:val="24"/>
        </w:rPr>
        <w:t xml:space="preserve">przypadku instrukcji obsługi sporządzonych w innym języku </w:t>
      </w:r>
      <w:r w:rsidR="00FC1D4E" w:rsidRPr="007C6499">
        <w:rPr>
          <w:rFonts w:ascii="Times New Roman" w:hAnsi="Times New Roman"/>
          <w:sz w:val="24"/>
          <w:szCs w:val="24"/>
        </w:rPr>
        <w:t>dodatkowo ich tłumaczenie</w:t>
      </w:r>
      <w:r w:rsidR="006C5C06" w:rsidRPr="007C6499">
        <w:rPr>
          <w:rFonts w:ascii="Times New Roman" w:hAnsi="Times New Roman"/>
          <w:sz w:val="24"/>
          <w:szCs w:val="24"/>
        </w:rPr>
        <w:t xml:space="preserve"> na język polski.</w:t>
      </w:r>
      <w:r w:rsidR="00471680">
        <w:rPr>
          <w:rFonts w:ascii="Times New Roman" w:hAnsi="Times New Roman"/>
          <w:sz w:val="24"/>
          <w:szCs w:val="24"/>
        </w:rPr>
        <w:t xml:space="preserve"> </w:t>
      </w:r>
      <w:r w:rsidR="00471680">
        <w:rPr>
          <w:rFonts w:ascii="Times New Roman" w:hAnsi="Times New Roman"/>
          <w:color w:val="FF0000"/>
          <w:sz w:val="24"/>
          <w:szCs w:val="24"/>
        </w:rPr>
        <w:t>Programy wbudowane (</w:t>
      </w:r>
      <w:proofErr w:type="spellStart"/>
      <w:r w:rsidR="00471680">
        <w:rPr>
          <w:rFonts w:ascii="Times New Roman" w:hAnsi="Times New Roman"/>
          <w:color w:val="FF0000"/>
          <w:sz w:val="24"/>
          <w:szCs w:val="24"/>
        </w:rPr>
        <w:t>firmware</w:t>
      </w:r>
      <w:proofErr w:type="spellEnd"/>
      <w:r w:rsidR="00471680">
        <w:rPr>
          <w:rFonts w:ascii="Times New Roman" w:hAnsi="Times New Roman"/>
          <w:color w:val="FF0000"/>
          <w:sz w:val="24"/>
          <w:szCs w:val="24"/>
        </w:rPr>
        <w:t>, oprogramowanie sprzętowe) dostarczone zostaną zainstalowane i gotowe do użytku na pojazdach i urządzeniach, dla których są przeznaczone.</w:t>
      </w:r>
    </w:p>
    <w:p w14:paraId="7E626F93" w14:textId="58B107D8" w:rsidR="004746AD" w:rsidRPr="007C6499" w:rsidRDefault="004746AD" w:rsidP="00B13B25">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lastRenderedPageBreak/>
        <w:t xml:space="preserve">Wraz z każdym EZT Wykonawca dostarczy opis blokowy realizowanych funkcji </w:t>
      </w:r>
      <w:r w:rsidR="004C6011" w:rsidRPr="007C6499">
        <w:rPr>
          <w:rFonts w:ascii="Times New Roman" w:hAnsi="Times New Roman"/>
          <w:sz w:val="24"/>
          <w:szCs w:val="24"/>
        </w:rPr>
        <w:t>układu sterowania pojazdu (</w:t>
      </w:r>
      <w:r w:rsidRPr="007C6499">
        <w:rPr>
          <w:rFonts w:ascii="Times New Roman" w:hAnsi="Times New Roman"/>
          <w:sz w:val="24"/>
          <w:szCs w:val="24"/>
        </w:rPr>
        <w:t>uzależnień</w:t>
      </w:r>
      <w:r w:rsidR="004C6011" w:rsidRPr="007C6499">
        <w:rPr>
          <w:rFonts w:ascii="Times New Roman" w:hAnsi="Times New Roman"/>
          <w:sz w:val="24"/>
          <w:szCs w:val="24"/>
        </w:rPr>
        <w:t xml:space="preserve"> </w:t>
      </w:r>
      <w:r w:rsidR="00C62BB8" w:rsidRPr="007C6499">
        <w:rPr>
          <w:rFonts w:ascii="Times New Roman" w:hAnsi="Times New Roman"/>
          <w:sz w:val="24"/>
          <w:szCs w:val="24"/>
        </w:rPr>
        <w:t xml:space="preserve">funkcjonalnych </w:t>
      </w:r>
      <w:r w:rsidRPr="007C6499">
        <w:rPr>
          <w:rFonts w:ascii="Times New Roman" w:hAnsi="Times New Roman"/>
          <w:sz w:val="24"/>
          <w:szCs w:val="24"/>
        </w:rPr>
        <w:t>st</w:t>
      </w:r>
      <w:r w:rsidR="004C6011" w:rsidRPr="007C6499">
        <w:rPr>
          <w:rFonts w:ascii="Times New Roman" w:hAnsi="Times New Roman"/>
          <w:sz w:val="24"/>
          <w:szCs w:val="24"/>
        </w:rPr>
        <w:t>erowników</w:t>
      </w:r>
      <w:r w:rsidRPr="007C6499">
        <w:rPr>
          <w:rFonts w:ascii="Times New Roman" w:hAnsi="Times New Roman"/>
          <w:sz w:val="24"/>
          <w:szCs w:val="24"/>
        </w:rPr>
        <w:t xml:space="preserve"> PLC</w:t>
      </w:r>
      <w:r w:rsidR="00C62BB8" w:rsidRPr="007C6499">
        <w:rPr>
          <w:rFonts w:ascii="Times New Roman" w:hAnsi="Times New Roman"/>
          <w:sz w:val="24"/>
          <w:szCs w:val="24"/>
        </w:rPr>
        <w:t xml:space="preserve"> układu napędowego, układu hamulcowego itp.</w:t>
      </w:r>
      <w:r w:rsidR="004C6011" w:rsidRPr="007C6499">
        <w:rPr>
          <w:rFonts w:ascii="Times New Roman" w:hAnsi="Times New Roman"/>
          <w:sz w:val="24"/>
          <w:szCs w:val="24"/>
        </w:rPr>
        <w:t>)</w:t>
      </w:r>
      <w:r w:rsidRPr="007C6499">
        <w:rPr>
          <w:rFonts w:ascii="Times New Roman" w:hAnsi="Times New Roman"/>
          <w:sz w:val="24"/>
          <w:szCs w:val="24"/>
        </w:rPr>
        <w:t>.</w:t>
      </w:r>
    </w:p>
    <w:p w14:paraId="215F6014" w14:textId="5DCDFB1B" w:rsidR="006819DB" w:rsidRPr="007C6499" w:rsidRDefault="003862D3" w:rsidP="00B13B25">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Wykonawca dostarczy </w:t>
      </w:r>
      <w:r w:rsidR="006819DB" w:rsidRPr="007C6499">
        <w:rPr>
          <w:rFonts w:ascii="Times New Roman" w:hAnsi="Times New Roman"/>
          <w:sz w:val="24"/>
          <w:szCs w:val="24"/>
        </w:rPr>
        <w:t>wykaz zastosowa</w:t>
      </w:r>
      <w:r w:rsidRPr="007C6499">
        <w:rPr>
          <w:rFonts w:ascii="Times New Roman" w:hAnsi="Times New Roman"/>
          <w:sz w:val="24"/>
          <w:szCs w:val="24"/>
        </w:rPr>
        <w:t xml:space="preserve">nych norm, przepisów i kart UIC </w:t>
      </w:r>
      <w:r w:rsidR="0087166F" w:rsidRPr="007C6499">
        <w:rPr>
          <w:rFonts w:ascii="Times New Roman" w:hAnsi="Times New Roman"/>
          <w:sz w:val="24"/>
          <w:szCs w:val="24"/>
        </w:rPr>
        <w:t xml:space="preserve">, </w:t>
      </w:r>
      <w:r w:rsidR="00F96336" w:rsidRPr="007C6499">
        <w:rPr>
          <w:rFonts w:ascii="Times New Roman" w:hAnsi="Times New Roman"/>
          <w:sz w:val="24"/>
          <w:szCs w:val="24"/>
        </w:rPr>
        <w:t>dokumenty kontroli wg normy PN-EN 10204:2006 lub równoważne wystawione przez poddostawców poszczególnych elementów i urządzeń</w:t>
      </w:r>
      <w:r w:rsidR="00843A74" w:rsidRPr="007C6499">
        <w:rPr>
          <w:rFonts w:ascii="Times New Roman" w:hAnsi="Times New Roman"/>
          <w:sz w:val="24"/>
          <w:szCs w:val="24"/>
        </w:rPr>
        <w:t xml:space="preserve"> </w:t>
      </w:r>
      <w:r w:rsidRPr="007C6499">
        <w:rPr>
          <w:rFonts w:ascii="Times New Roman" w:hAnsi="Times New Roman"/>
          <w:sz w:val="24"/>
          <w:szCs w:val="24"/>
        </w:rPr>
        <w:t xml:space="preserve">oraz </w:t>
      </w:r>
      <w:r w:rsidR="00843A74" w:rsidRPr="007C6499">
        <w:rPr>
          <w:rFonts w:ascii="Times New Roman" w:hAnsi="Times New Roman"/>
          <w:sz w:val="24"/>
          <w:szCs w:val="24"/>
        </w:rPr>
        <w:t xml:space="preserve">odpisy </w:t>
      </w:r>
      <w:r w:rsidRPr="007C6499">
        <w:rPr>
          <w:rFonts w:ascii="Times New Roman" w:hAnsi="Times New Roman"/>
          <w:sz w:val="24"/>
          <w:szCs w:val="24"/>
        </w:rPr>
        <w:t>kart gwarancyjn</w:t>
      </w:r>
      <w:r w:rsidR="00843A74" w:rsidRPr="007C6499">
        <w:rPr>
          <w:rFonts w:ascii="Times New Roman" w:hAnsi="Times New Roman"/>
          <w:sz w:val="24"/>
          <w:szCs w:val="24"/>
        </w:rPr>
        <w:t>ych</w:t>
      </w:r>
      <w:r w:rsidRPr="007C6499">
        <w:rPr>
          <w:rFonts w:ascii="Times New Roman" w:hAnsi="Times New Roman"/>
          <w:sz w:val="24"/>
          <w:szCs w:val="24"/>
        </w:rPr>
        <w:t xml:space="preserve"> dla każdego </w:t>
      </w:r>
      <w:r w:rsidR="0039127F" w:rsidRPr="007C6499">
        <w:rPr>
          <w:rFonts w:ascii="Times New Roman" w:hAnsi="Times New Roman"/>
          <w:sz w:val="24"/>
          <w:szCs w:val="24"/>
        </w:rPr>
        <w:t xml:space="preserve">funkcjonalnego </w:t>
      </w:r>
      <w:r w:rsidRPr="007C6499">
        <w:rPr>
          <w:rFonts w:ascii="Times New Roman" w:hAnsi="Times New Roman"/>
          <w:sz w:val="24"/>
          <w:szCs w:val="24"/>
        </w:rPr>
        <w:t xml:space="preserve">systemu, </w:t>
      </w:r>
      <w:r w:rsidR="0039127F" w:rsidRPr="007C6499">
        <w:rPr>
          <w:rFonts w:ascii="Times New Roman" w:hAnsi="Times New Roman"/>
          <w:sz w:val="24"/>
          <w:szCs w:val="24"/>
        </w:rPr>
        <w:t xml:space="preserve">zespołu, </w:t>
      </w:r>
      <w:r w:rsidRPr="007C6499">
        <w:rPr>
          <w:rFonts w:ascii="Times New Roman" w:hAnsi="Times New Roman"/>
          <w:sz w:val="24"/>
          <w:szCs w:val="24"/>
        </w:rPr>
        <w:t>podzespołu</w:t>
      </w:r>
      <w:r w:rsidR="0039127F" w:rsidRPr="007C6499">
        <w:rPr>
          <w:rFonts w:ascii="Times New Roman" w:hAnsi="Times New Roman"/>
          <w:sz w:val="24"/>
          <w:szCs w:val="24"/>
        </w:rPr>
        <w:t>.</w:t>
      </w:r>
      <w:r w:rsidR="00AA55A4" w:rsidRPr="007C6499">
        <w:rPr>
          <w:rFonts w:ascii="Times New Roman" w:hAnsi="Times New Roman"/>
          <w:sz w:val="24"/>
          <w:szCs w:val="24"/>
        </w:rPr>
        <w:t xml:space="preserve"> W przypadku, gdy gwarancja udzielona przez producenta któregoś z systemów, zespołów, podzespołów jest dłuższa, niż gwarancja udzielona przez Wykonawcę, po zakończeniu okresu gwarancyjnego udzielanego przez Wykonawcę, Wykonawca zobowiązany jest przekazać Zamawiającemu oryginały kart gwarancyjnych tych systemów, zespołów i podzespołów.</w:t>
      </w:r>
    </w:p>
    <w:p w14:paraId="02505198" w14:textId="62B09C36" w:rsidR="00BF50BF" w:rsidRPr="007C6499" w:rsidRDefault="00BF50BF" w:rsidP="00B13B25">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Język polski jest obowiązujący we wzajemnych kontaktach w czasie zawierania</w:t>
      </w:r>
      <w:r w:rsidR="00F75D5A" w:rsidRPr="007C6499">
        <w:rPr>
          <w:rFonts w:ascii="Times New Roman" w:hAnsi="Times New Roman"/>
          <w:sz w:val="24"/>
          <w:szCs w:val="24"/>
        </w:rPr>
        <w:t xml:space="preserve"> </w:t>
      </w:r>
      <w:r w:rsidRPr="007C6499">
        <w:rPr>
          <w:rFonts w:ascii="Times New Roman" w:hAnsi="Times New Roman"/>
          <w:sz w:val="24"/>
          <w:szCs w:val="24"/>
        </w:rPr>
        <w:t>i trwania umowy oraz podczas realizacji obsługi serwisowej i gwarancyjnej.</w:t>
      </w:r>
      <w:r w:rsidR="002A7F07" w:rsidRPr="007C6499">
        <w:rPr>
          <w:rFonts w:ascii="Times New Roman" w:hAnsi="Times New Roman"/>
          <w:sz w:val="24"/>
          <w:szCs w:val="24"/>
        </w:rPr>
        <w:t xml:space="preserve"> Wszystkie dokumenty związane</w:t>
      </w:r>
      <w:r w:rsidR="00EA5DDB" w:rsidRPr="007C6499">
        <w:rPr>
          <w:rFonts w:ascii="Times New Roman" w:hAnsi="Times New Roman"/>
          <w:sz w:val="24"/>
          <w:szCs w:val="24"/>
        </w:rPr>
        <w:t xml:space="preserve"> z pojazdem (tj.</w:t>
      </w:r>
      <w:r w:rsidR="00C634DF" w:rsidRPr="007C6499">
        <w:rPr>
          <w:rFonts w:ascii="Times New Roman" w:hAnsi="Times New Roman"/>
          <w:sz w:val="24"/>
          <w:szCs w:val="24"/>
        </w:rPr>
        <w:t xml:space="preserve"> </w:t>
      </w:r>
      <w:r w:rsidR="00A87519" w:rsidRPr="007C6499">
        <w:rPr>
          <w:rFonts w:ascii="Times New Roman" w:hAnsi="Times New Roman"/>
          <w:sz w:val="24"/>
          <w:szCs w:val="24"/>
        </w:rPr>
        <w:t xml:space="preserve">dokumentacja określona w § 2 pkt. </w:t>
      </w:r>
      <w:r w:rsidR="009B466D" w:rsidRPr="007C6499">
        <w:rPr>
          <w:rFonts w:ascii="Times New Roman" w:hAnsi="Times New Roman"/>
          <w:sz w:val="24"/>
          <w:szCs w:val="24"/>
        </w:rPr>
        <w:t>2</w:t>
      </w:r>
      <w:r w:rsidR="00A87519" w:rsidRPr="007C6499">
        <w:rPr>
          <w:rFonts w:ascii="Times New Roman" w:hAnsi="Times New Roman"/>
          <w:sz w:val="24"/>
          <w:szCs w:val="24"/>
        </w:rPr>
        <w:t xml:space="preserve"> Umowy, w tym </w:t>
      </w:r>
      <w:r w:rsidR="00C634DF" w:rsidRPr="007C6499">
        <w:rPr>
          <w:rFonts w:ascii="Times New Roman" w:hAnsi="Times New Roman"/>
          <w:sz w:val="24"/>
          <w:szCs w:val="24"/>
        </w:rPr>
        <w:t>dokumentacja konstrukcyjna, DSU,</w:t>
      </w:r>
      <w:r w:rsidR="00EA5DDB" w:rsidRPr="007C6499">
        <w:rPr>
          <w:rFonts w:ascii="Times New Roman" w:hAnsi="Times New Roman"/>
          <w:sz w:val="24"/>
          <w:szCs w:val="24"/>
        </w:rPr>
        <w:t xml:space="preserve"> DTR wraz z załącznikami, </w:t>
      </w:r>
      <w:r w:rsidR="00057472" w:rsidRPr="007C6499">
        <w:rPr>
          <w:rFonts w:ascii="Times New Roman" w:hAnsi="Times New Roman"/>
          <w:sz w:val="24"/>
          <w:szCs w:val="24"/>
        </w:rPr>
        <w:t>ka</w:t>
      </w:r>
      <w:r w:rsidR="00334A4D" w:rsidRPr="007C6499">
        <w:rPr>
          <w:rFonts w:ascii="Times New Roman" w:hAnsi="Times New Roman"/>
          <w:sz w:val="24"/>
          <w:szCs w:val="24"/>
        </w:rPr>
        <w:t>t. części zamiennych, wszelkie instrukcje, protokoły, karty pomiarowe itd.)</w:t>
      </w:r>
      <w:r w:rsidR="002A7F07" w:rsidRPr="007C6499">
        <w:rPr>
          <w:rFonts w:ascii="Times New Roman" w:hAnsi="Times New Roman"/>
          <w:sz w:val="24"/>
          <w:szCs w:val="24"/>
        </w:rPr>
        <w:t xml:space="preserve"> dostarczone wraz z EZT </w:t>
      </w:r>
      <w:r w:rsidR="00137E37" w:rsidRPr="007C6499">
        <w:rPr>
          <w:rFonts w:ascii="Times New Roman" w:hAnsi="Times New Roman"/>
          <w:sz w:val="24"/>
          <w:szCs w:val="24"/>
        </w:rPr>
        <w:t>muszą być w</w:t>
      </w:r>
      <w:r w:rsidR="002A7F07" w:rsidRPr="007C6499">
        <w:rPr>
          <w:rFonts w:ascii="Times New Roman" w:hAnsi="Times New Roman"/>
          <w:sz w:val="24"/>
          <w:szCs w:val="24"/>
        </w:rPr>
        <w:t xml:space="preserve"> języku polskim</w:t>
      </w:r>
      <w:r w:rsidR="00C634DF" w:rsidRPr="007C6499">
        <w:rPr>
          <w:rFonts w:ascii="Times New Roman" w:hAnsi="Times New Roman"/>
          <w:sz w:val="24"/>
          <w:szCs w:val="24"/>
        </w:rPr>
        <w:t xml:space="preserve"> bądź posiadać</w:t>
      </w:r>
      <w:r w:rsidR="00643D70" w:rsidRPr="007C6499">
        <w:rPr>
          <w:rFonts w:ascii="Times New Roman" w:hAnsi="Times New Roman"/>
          <w:sz w:val="24"/>
          <w:szCs w:val="24"/>
        </w:rPr>
        <w:t xml:space="preserve"> tłumaczenie przez przysięgłego tłumacza</w:t>
      </w:r>
      <w:r w:rsidR="002A7F07" w:rsidRPr="007C6499">
        <w:rPr>
          <w:rFonts w:ascii="Times New Roman" w:hAnsi="Times New Roman"/>
          <w:sz w:val="24"/>
          <w:szCs w:val="24"/>
        </w:rPr>
        <w:t>.</w:t>
      </w:r>
      <w:r w:rsidR="00F74A24" w:rsidRPr="007C6499">
        <w:rPr>
          <w:rFonts w:ascii="Times New Roman" w:hAnsi="Times New Roman"/>
          <w:sz w:val="24"/>
          <w:szCs w:val="24"/>
        </w:rPr>
        <w:t xml:space="preserve"> Każdy przetłumaczony dokument winien być opatrzony stosownym zapisem/pieczęcią potwierdzającą jego zgodność z oryginałem.</w:t>
      </w:r>
    </w:p>
    <w:p w14:paraId="3E9BEAFC" w14:textId="2BA971AF" w:rsidR="00AF5492" w:rsidRPr="007C6499" w:rsidRDefault="00BF50BF" w:rsidP="00905B3C">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Wykonawca jest zobowiązany do:</w:t>
      </w:r>
    </w:p>
    <w:p w14:paraId="020E772D" w14:textId="25FAFEDC" w:rsidR="00CC5985" w:rsidRPr="00894648" w:rsidRDefault="00151E7D" w:rsidP="00DA57EE">
      <w:pPr>
        <w:tabs>
          <w:tab w:val="left" w:leader="dot" w:pos="5387"/>
          <w:tab w:val="left" w:pos="5670"/>
        </w:tabs>
        <w:spacing w:after="0"/>
        <w:ind w:left="1134"/>
        <w:jc w:val="both"/>
        <w:rPr>
          <w:rFonts w:ascii="Times New Roman" w:hAnsi="Times New Roman"/>
          <w:bCs/>
          <w:strike/>
          <w:color w:val="FF0000"/>
          <w:sz w:val="24"/>
          <w:szCs w:val="24"/>
        </w:rPr>
      </w:pPr>
      <w:r w:rsidRPr="002A5014">
        <w:rPr>
          <w:rFonts w:ascii="Times New Roman" w:hAnsi="Times New Roman"/>
          <w:bCs/>
          <w:color w:val="FF0000"/>
          <w:sz w:val="24"/>
          <w:szCs w:val="24"/>
        </w:rPr>
        <w:t>a)</w:t>
      </w:r>
      <w:r w:rsidR="002A5014" w:rsidRPr="002A5014">
        <w:rPr>
          <w:rFonts w:ascii="Times New Roman" w:hAnsi="Times New Roman"/>
          <w:color w:val="FF0000"/>
          <w:sz w:val="24"/>
          <w:szCs w:val="24"/>
        </w:rPr>
        <w:t xml:space="preserve"> </w:t>
      </w:r>
      <w:r w:rsidR="002A5014" w:rsidRPr="002A5014">
        <w:rPr>
          <w:rFonts w:ascii="Times New Roman" w:hAnsi="Times New Roman"/>
          <w:i/>
          <w:iCs/>
          <w:color w:val="FF0000"/>
          <w:sz w:val="24"/>
          <w:szCs w:val="24"/>
        </w:rPr>
        <w:t>wykreślony</w:t>
      </w:r>
      <w:r w:rsidR="002A5014">
        <w:rPr>
          <w:rFonts w:ascii="Times New Roman" w:hAnsi="Times New Roman"/>
          <w:color w:val="FF0000"/>
          <w:sz w:val="24"/>
          <w:szCs w:val="24"/>
        </w:rPr>
        <w:t xml:space="preserve"> </w:t>
      </w:r>
      <w:r w:rsidR="002A5014">
        <w:rPr>
          <w:rFonts w:ascii="Times New Roman" w:hAnsi="Times New Roman"/>
          <w:strike/>
          <w:color w:val="FF0000"/>
          <w:sz w:val="24"/>
          <w:szCs w:val="24"/>
        </w:rPr>
        <w:t xml:space="preserve"> </w:t>
      </w:r>
      <w:r w:rsidRPr="002A5014">
        <w:rPr>
          <w:rFonts w:ascii="Times New Roman" w:hAnsi="Times New Roman"/>
          <w:strike/>
          <w:color w:val="FF0000"/>
          <w:sz w:val="24"/>
          <w:szCs w:val="24"/>
        </w:rPr>
        <w:t xml:space="preserve"> </w:t>
      </w:r>
      <w:r w:rsidR="00B7097A" w:rsidRPr="00894648">
        <w:rPr>
          <w:rFonts w:ascii="Times New Roman" w:hAnsi="Times New Roman"/>
          <w:strike/>
          <w:color w:val="FF0000"/>
          <w:sz w:val="24"/>
          <w:szCs w:val="24"/>
        </w:rPr>
        <w:t xml:space="preserve">zapoznania się z </w:t>
      </w:r>
      <w:r w:rsidR="00B7097A" w:rsidRPr="00894648">
        <w:rPr>
          <w:rFonts w:ascii="Times New Roman" w:hAnsi="Times New Roman"/>
          <w:b/>
          <w:bCs/>
          <w:strike/>
          <w:color w:val="FF0000"/>
          <w:sz w:val="24"/>
          <w:szCs w:val="24"/>
        </w:rPr>
        <w:t>geometrią toru</w:t>
      </w:r>
      <w:r w:rsidR="00B7097A" w:rsidRPr="00894648">
        <w:rPr>
          <w:rFonts w:ascii="Times New Roman" w:hAnsi="Times New Roman"/>
          <w:strike/>
          <w:color w:val="FF0000"/>
          <w:sz w:val="24"/>
          <w:szCs w:val="24"/>
        </w:rPr>
        <w:t xml:space="preserve"> linii kolejowych opisanych w pkt 1.1 niniejszego OPZ, na których pojazdy będą eksploatowane i oświadczenia, że parametry wyprodukowanych EZT będą zapewniały możliwość ich obsługi zgodnie z wymaganiami OPZ, </w:t>
      </w:r>
    </w:p>
    <w:p w14:paraId="495F0E2E" w14:textId="553A2319" w:rsidR="00BF50BF"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b) </w:t>
      </w:r>
      <w:r w:rsidR="00CC5985" w:rsidRPr="007C6499">
        <w:rPr>
          <w:rFonts w:ascii="Times New Roman" w:hAnsi="Times New Roman"/>
          <w:bCs/>
          <w:sz w:val="24"/>
          <w:szCs w:val="24"/>
        </w:rPr>
        <w:t xml:space="preserve">pisemnego </w:t>
      </w:r>
      <w:r w:rsidR="00BF50BF" w:rsidRPr="007C6499">
        <w:rPr>
          <w:rFonts w:ascii="Times New Roman" w:hAnsi="Times New Roman"/>
          <w:bCs/>
          <w:sz w:val="24"/>
          <w:szCs w:val="24"/>
        </w:rPr>
        <w:t>oświadczenia, że wszystkie materiały</w:t>
      </w:r>
      <w:r w:rsidR="002D70C1" w:rsidRPr="007C6499">
        <w:rPr>
          <w:rFonts w:ascii="Times New Roman" w:hAnsi="Times New Roman"/>
          <w:bCs/>
          <w:sz w:val="24"/>
          <w:szCs w:val="24"/>
        </w:rPr>
        <w:t>, podzespoły i wyposażenie</w:t>
      </w:r>
      <w:r w:rsidR="00BF50BF" w:rsidRPr="007C6499">
        <w:rPr>
          <w:rFonts w:ascii="Times New Roman" w:hAnsi="Times New Roman"/>
          <w:bCs/>
          <w:sz w:val="24"/>
          <w:szCs w:val="24"/>
        </w:rPr>
        <w:t xml:space="preserve"> użyte do budowy </w:t>
      </w:r>
      <w:r w:rsidR="007A3412" w:rsidRPr="007C6499">
        <w:rPr>
          <w:rFonts w:ascii="Times New Roman" w:hAnsi="Times New Roman"/>
          <w:bCs/>
          <w:sz w:val="24"/>
          <w:szCs w:val="24"/>
        </w:rPr>
        <w:t>EZT</w:t>
      </w:r>
      <w:r w:rsidR="00BF50BF" w:rsidRPr="007C6499">
        <w:rPr>
          <w:rFonts w:ascii="Times New Roman" w:hAnsi="Times New Roman"/>
          <w:bCs/>
          <w:sz w:val="24"/>
          <w:szCs w:val="24"/>
        </w:rPr>
        <w:t xml:space="preserve"> spełniają wymagania obowiązujących</w:t>
      </w:r>
      <w:r w:rsidR="00CC5985" w:rsidRPr="007C6499">
        <w:rPr>
          <w:rFonts w:ascii="Times New Roman" w:hAnsi="Times New Roman"/>
          <w:bCs/>
          <w:sz w:val="24"/>
          <w:szCs w:val="24"/>
        </w:rPr>
        <w:t xml:space="preserve"> </w:t>
      </w:r>
      <w:r w:rsidR="00BF50BF" w:rsidRPr="007C6499">
        <w:rPr>
          <w:rFonts w:ascii="Times New Roman" w:hAnsi="Times New Roman"/>
          <w:bCs/>
          <w:sz w:val="24"/>
          <w:szCs w:val="24"/>
        </w:rPr>
        <w:t xml:space="preserve">przepisów </w:t>
      </w:r>
      <w:r w:rsidR="00CC5985" w:rsidRPr="007C6499">
        <w:rPr>
          <w:rFonts w:ascii="Times New Roman" w:hAnsi="Times New Roman"/>
          <w:bCs/>
          <w:sz w:val="24"/>
          <w:szCs w:val="24"/>
        </w:rPr>
        <w:t xml:space="preserve">i wymagań </w:t>
      </w:r>
      <w:r w:rsidR="00ED240C" w:rsidRPr="007C6499">
        <w:rPr>
          <w:rFonts w:ascii="Times New Roman" w:hAnsi="Times New Roman"/>
          <w:bCs/>
          <w:sz w:val="24"/>
          <w:szCs w:val="24"/>
        </w:rPr>
        <w:t xml:space="preserve">niniejszego </w:t>
      </w:r>
      <w:r w:rsidR="00CC5985" w:rsidRPr="007C6499">
        <w:rPr>
          <w:rFonts w:ascii="Times New Roman" w:hAnsi="Times New Roman"/>
          <w:bCs/>
          <w:sz w:val="24"/>
          <w:szCs w:val="24"/>
        </w:rPr>
        <w:t xml:space="preserve">OPZ </w:t>
      </w:r>
      <w:r w:rsidR="00BF50BF" w:rsidRPr="007C6499">
        <w:rPr>
          <w:rFonts w:ascii="Times New Roman" w:hAnsi="Times New Roman"/>
          <w:bCs/>
          <w:sz w:val="24"/>
          <w:szCs w:val="24"/>
        </w:rPr>
        <w:t>pod względem toksyczności i innych szkodliwych oddziaływań na zdrowie</w:t>
      </w:r>
      <w:r w:rsidR="006E0613" w:rsidRPr="007C6499">
        <w:rPr>
          <w:rFonts w:ascii="Times New Roman" w:hAnsi="Times New Roman"/>
          <w:bCs/>
          <w:sz w:val="24"/>
          <w:szCs w:val="24"/>
        </w:rPr>
        <w:t> / </w:t>
      </w:r>
      <w:r w:rsidR="00BF50BF" w:rsidRPr="007C6499">
        <w:rPr>
          <w:rFonts w:ascii="Times New Roman" w:hAnsi="Times New Roman"/>
          <w:bCs/>
          <w:sz w:val="24"/>
          <w:szCs w:val="24"/>
        </w:rPr>
        <w:t xml:space="preserve">środowisko </w:t>
      </w:r>
      <w:r w:rsidR="00CC5985" w:rsidRPr="007C6499">
        <w:rPr>
          <w:rFonts w:ascii="Times New Roman" w:hAnsi="Times New Roman"/>
          <w:bCs/>
          <w:sz w:val="24"/>
          <w:szCs w:val="24"/>
        </w:rPr>
        <w:t>w</w:t>
      </w:r>
      <w:r w:rsidR="0046501D">
        <w:rPr>
          <w:rFonts w:ascii="Times New Roman" w:hAnsi="Times New Roman"/>
          <w:bCs/>
          <w:sz w:val="24"/>
          <w:szCs w:val="24"/>
        </w:rPr>
        <w:t> </w:t>
      </w:r>
      <w:r w:rsidR="00CC5985" w:rsidRPr="007C6499">
        <w:rPr>
          <w:rFonts w:ascii="Times New Roman" w:hAnsi="Times New Roman"/>
          <w:bCs/>
          <w:sz w:val="24"/>
          <w:szCs w:val="24"/>
        </w:rPr>
        <w:t xml:space="preserve">tym </w:t>
      </w:r>
      <w:r w:rsidR="00BF50BF" w:rsidRPr="007C6499">
        <w:rPr>
          <w:rFonts w:ascii="Times New Roman" w:hAnsi="Times New Roman"/>
          <w:bCs/>
          <w:sz w:val="24"/>
          <w:szCs w:val="24"/>
        </w:rPr>
        <w:t xml:space="preserve">wymagania </w:t>
      </w:r>
      <w:r w:rsidR="00CC5985" w:rsidRPr="007C6499">
        <w:rPr>
          <w:rFonts w:ascii="Times New Roman" w:hAnsi="Times New Roman"/>
          <w:bCs/>
          <w:sz w:val="24"/>
          <w:szCs w:val="24"/>
        </w:rPr>
        <w:t xml:space="preserve">przywołanych w </w:t>
      </w:r>
      <w:r w:rsidR="00ED240C" w:rsidRPr="007C6499">
        <w:rPr>
          <w:rFonts w:ascii="Times New Roman" w:hAnsi="Times New Roman"/>
          <w:bCs/>
          <w:sz w:val="24"/>
          <w:szCs w:val="24"/>
        </w:rPr>
        <w:t xml:space="preserve">niniejszym </w:t>
      </w:r>
      <w:r w:rsidR="00CC5985" w:rsidRPr="007C6499">
        <w:rPr>
          <w:rFonts w:ascii="Times New Roman" w:hAnsi="Times New Roman"/>
          <w:bCs/>
          <w:sz w:val="24"/>
          <w:szCs w:val="24"/>
        </w:rPr>
        <w:t xml:space="preserve">OPZ </w:t>
      </w:r>
      <w:r w:rsidR="00BF50BF" w:rsidRPr="007C6499">
        <w:rPr>
          <w:rFonts w:ascii="Times New Roman" w:hAnsi="Times New Roman"/>
          <w:bCs/>
          <w:sz w:val="24"/>
          <w:szCs w:val="24"/>
        </w:rPr>
        <w:t>norm w zakresie bezpieczeństwa przeciwpożarowego</w:t>
      </w:r>
      <w:r w:rsidR="007A3412" w:rsidRPr="007C6499">
        <w:rPr>
          <w:rFonts w:ascii="Times New Roman" w:hAnsi="Times New Roman"/>
          <w:bCs/>
          <w:sz w:val="24"/>
          <w:szCs w:val="24"/>
        </w:rPr>
        <w:t xml:space="preserve"> (</w:t>
      </w:r>
      <w:r w:rsidR="00905B3C" w:rsidRPr="007C6499">
        <w:rPr>
          <w:rFonts w:ascii="Times New Roman" w:hAnsi="Times New Roman"/>
          <w:bCs/>
          <w:sz w:val="24"/>
          <w:szCs w:val="24"/>
        </w:rPr>
        <w:t>w </w:t>
      </w:r>
      <w:r w:rsidR="007A3412" w:rsidRPr="007C6499">
        <w:rPr>
          <w:rFonts w:ascii="Times New Roman" w:hAnsi="Times New Roman"/>
          <w:bCs/>
          <w:sz w:val="24"/>
          <w:szCs w:val="24"/>
        </w:rPr>
        <w:t>tym rozprzestrzenienia płomienia, intensywności dymienia, toksyczności produktów rozkładu lub spalania)</w:t>
      </w:r>
      <w:r w:rsidR="00BF50BF" w:rsidRPr="007C6499">
        <w:rPr>
          <w:rFonts w:ascii="Times New Roman" w:hAnsi="Times New Roman"/>
          <w:bCs/>
          <w:sz w:val="24"/>
          <w:szCs w:val="24"/>
        </w:rPr>
        <w:t xml:space="preserve"> i zabezpieczenia przeciwpożarowego. </w:t>
      </w:r>
    </w:p>
    <w:p w14:paraId="5EAFD5AC" w14:textId="22CA9C8D" w:rsidR="00BF50BF"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c) </w:t>
      </w:r>
      <w:r w:rsidR="004F7557" w:rsidRPr="007C6499">
        <w:rPr>
          <w:rFonts w:ascii="Times New Roman" w:hAnsi="Times New Roman"/>
          <w:bCs/>
          <w:sz w:val="24"/>
          <w:szCs w:val="24"/>
        </w:rPr>
        <w:t>p</w:t>
      </w:r>
      <w:r w:rsidR="00BF50BF" w:rsidRPr="007C6499">
        <w:rPr>
          <w:rFonts w:ascii="Times New Roman" w:hAnsi="Times New Roman"/>
          <w:bCs/>
          <w:sz w:val="24"/>
          <w:szCs w:val="24"/>
        </w:rPr>
        <w:t xml:space="preserve">rzedstawienia </w:t>
      </w:r>
      <w:r w:rsidR="00202A15" w:rsidRPr="007C6499">
        <w:rPr>
          <w:rFonts w:ascii="Times New Roman" w:hAnsi="Times New Roman"/>
          <w:bCs/>
          <w:sz w:val="24"/>
          <w:szCs w:val="24"/>
        </w:rPr>
        <w:t xml:space="preserve">pisemnego </w:t>
      </w:r>
      <w:r w:rsidR="00BF50BF" w:rsidRPr="007C6499">
        <w:rPr>
          <w:rFonts w:ascii="Times New Roman" w:hAnsi="Times New Roman"/>
          <w:bCs/>
          <w:sz w:val="24"/>
          <w:szCs w:val="24"/>
        </w:rPr>
        <w:t xml:space="preserve">oświadczenia, stwierdzającego brak azbestu w elementach wagonu oraz oświadczenia potwierdzającego zgodność z przepisami dot. ochrony środowiska czynnika chłodniczego zastosowanego </w:t>
      </w:r>
      <w:r w:rsidR="00661B53" w:rsidRPr="007C6499">
        <w:rPr>
          <w:rFonts w:ascii="Times New Roman" w:hAnsi="Times New Roman"/>
          <w:bCs/>
          <w:sz w:val="24"/>
          <w:szCs w:val="24"/>
        </w:rPr>
        <w:t>w</w:t>
      </w:r>
      <w:r w:rsidR="00905B3C" w:rsidRPr="007C6499">
        <w:rPr>
          <w:rFonts w:ascii="Times New Roman" w:hAnsi="Times New Roman"/>
          <w:bCs/>
          <w:sz w:val="24"/>
          <w:szCs w:val="24"/>
        </w:rPr>
        <w:t xml:space="preserve"> </w:t>
      </w:r>
      <w:r w:rsidR="00BF50BF" w:rsidRPr="007C6499">
        <w:rPr>
          <w:rFonts w:ascii="Times New Roman" w:hAnsi="Times New Roman"/>
          <w:bCs/>
          <w:sz w:val="24"/>
          <w:szCs w:val="24"/>
        </w:rPr>
        <w:t>urządzeniach klimatyzacyjnych.</w:t>
      </w:r>
    </w:p>
    <w:p w14:paraId="5E26FFC6" w14:textId="4D8803DF" w:rsidR="00E34E5B" w:rsidRPr="007C6499" w:rsidRDefault="006A57F6" w:rsidP="00E34E5B">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Wykonawca jest zobowiązany do dostarczenia do siedziby Zamawiającego </w:t>
      </w:r>
      <w:r w:rsidR="009A1AE0" w:rsidRPr="007C6499">
        <w:rPr>
          <w:rFonts w:ascii="Times New Roman" w:hAnsi="Times New Roman"/>
          <w:sz w:val="24"/>
          <w:szCs w:val="24"/>
        </w:rPr>
        <w:t>do akceptacji</w:t>
      </w:r>
      <w:r w:rsidRPr="007C6499">
        <w:rPr>
          <w:rFonts w:ascii="Times New Roman" w:hAnsi="Times New Roman"/>
          <w:sz w:val="24"/>
          <w:szCs w:val="24"/>
        </w:rPr>
        <w:t xml:space="preserve"> dokumentacji:</w:t>
      </w:r>
    </w:p>
    <w:p w14:paraId="27F1B7E3" w14:textId="5EAE4B48" w:rsidR="001736BD" w:rsidRPr="007C6499" w:rsidRDefault="005816E3" w:rsidP="009A1AE0">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a)</w:t>
      </w:r>
      <w:r w:rsidR="00E34E5B" w:rsidRPr="007C6499">
        <w:rPr>
          <w:rFonts w:ascii="Times New Roman" w:hAnsi="Times New Roman"/>
          <w:bCs/>
          <w:sz w:val="24"/>
          <w:szCs w:val="24"/>
        </w:rPr>
        <w:t xml:space="preserve"> </w:t>
      </w:r>
      <w:r w:rsidR="009A1AE0" w:rsidRPr="007C6499">
        <w:rPr>
          <w:rFonts w:ascii="Times New Roman" w:hAnsi="Times New Roman"/>
          <w:bCs/>
          <w:sz w:val="24"/>
          <w:szCs w:val="24"/>
        </w:rPr>
        <w:t>wymienionej w § 2 pkt 2 lit. a ppkt I, II, III i § 2 pkt 2 lit. b ppkt II Umowy w terminie najpóźniej na 5 miesięcy przed planowanym obiorem pierwszego Pojazdu</w:t>
      </w:r>
      <w:r w:rsidR="006A57F6" w:rsidRPr="007C6499">
        <w:rPr>
          <w:rFonts w:ascii="Times New Roman" w:hAnsi="Times New Roman"/>
          <w:bCs/>
          <w:sz w:val="24"/>
          <w:szCs w:val="24"/>
        </w:rPr>
        <w:t>,</w:t>
      </w:r>
      <w:r w:rsidR="009A1AE0" w:rsidRPr="007C6499">
        <w:rPr>
          <w:rFonts w:ascii="Times New Roman" w:hAnsi="Times New Roman"/>
          <w:bCs/>
          <w:sz w:val="24"/>
          <w:szCs w:val="24"/>
        </w:rPr>
        <w:br/>
        <w:t>b) wymienionej w § 2 pkt 2 lit. a ppkt IV, V § 2 pkt 2 lit. b ppkt I, III, IV, V i § 2 pkt 2 lit. c, d niniejszej Umowy w terminie najpóźniej na 3 miesiące przed planowanym obiorem pierwszego Pojazdu,</w:t>
      </w:r>
      <w:r w:rsidR="009A1AE0" w:rsidRPr="007C6499">
        <w:rPr>
          <w:rFonts w:ascii="Times New Roman" w:hAnsi="Times New Roman"/>
          <w:bCs/>
          <w:sz w:val="24"/>
          <w:szCs w:val="24"/>
        </w:rPr>
        <w:br/>
        <w:t>c) wymienionej w § 2 pkt 2 lit. t Umowy w terminie najpóźniej na 6 tygodni przed planowanym odbiorem pierwszego Pojazdu,</w:t>
      </w:r>
      <w:r w:rsidR="009A1AE0" w:rsidRPr="007C6499">
        <w:rPr>
          <w:rFonts w:ascii="Times New Roman" w:hAnsi="Times New Roman"/>
          <w:bCs/>
          <w:sz w:val="24"/>
          <w:szCs w:val="24"/>
        </w:rPr>
        <w:br/>
        <w:t>d) wymienionej w pkt 2 lit. u Umowy w terminie najpóźniej na 5 tygodni przed planowanym odbiorem odpowiedniej Partii Sprzętu,</w:t>
      </w:r>
      <w:r w:rsidR="00F846CB" w:rsidRPr="007C6499">
        <w:rPr>
          <w:rFonts w:ascii="Times New Roman" w:hAnsi="Times New Roman"/>
          <w:bCs/>
          <w:sz w:val="24"/>
          <w:szCs w:val="24"/>
        </w:rPr>
        <w:br/>
      </w:r>
      <w:r w:rsidR="00306672" w:rsidRPr="007C6499">
        <w:rPr>
          <w:rFonts w:ascii="Times New Roman" w:hAnsi="Times New Roman"/>
          <w:bCs/>
          <w:sz w:val="24"/>
          <w:szCs w:val="24"/>
        </w:rPr>
        <w:lastRenderedPageBreak/>
        <w:t xml:space="preserve">Uwaga: w/w dokumenty podlegają akceptacji Zamawiającego. Wszystkie w/w dokumenty techniczne winny mieć właściwy numer i tytuł, indeks sprawdzenia i zapis zmian. </w:t>
      </w:r>
      <w:r w:rsidR="00306672" w:rsidRPr="004B6070">
        <w:rPr>
          <w:rFonts w:ascii="Times New Roman" w:hAnsi="Times New Roman"/>
          <w:bCs/>
          <w:strike/>
          <w:color w:val="FF0000"/>
          <w:sz w:val="24"/>
          <w:szCs w:val="24"/>
        </w:rPr>
        <w:t xml:space="preserve">Dokumenty własne Wykonawcy i poddostawców, dotyczące systemów, podzespołów </w:t>
      </w:r>
      <w:r w:rsidR="00F74A24" w:rsidRPr="004B6070">
        <w:rPr>
          <w:rFonts w:ascii="Times New Roman" w:hAnsi="Times New Roman"/>
          <w:bCs/>
          <w:strike/>
          <w:color w:val="FF0000"/>
          <w:sz w:val="24"/>
          <w:szCs w:val="24"/>
        </w:rPr>
        <w:t>modułów, wszelkich elementów użytych do budowy pojazdu. Muszą mieć potwierdzenie Wykonawcy i</w:t>
      </w:r>
      <w:r w:rsidR="00F846CB" w:rsidRPr="004B6070">
        <w:rPr>
          <w:rFonts w:ascii="Times New Roman" w:hAnsi="Times New Roman"/>
          <w:bCs/>
          <w:strike/>
          <w:color w:val="FF0000"/>
          <w:sz w:val="24"/>
          <w:szCs w:val="24"/>
        </w:rPr>
        <w:t> </w:t>
      </w:r>
      <w:r w:rsidR="00F74A24" w:rsidRPr="004B6070">
        <w:rPr>
          <w:rFonts w:ascii="Times New Roman" w:hAnsi="Times New Roman"/>
          <w:bCs/>
          <w:strike/>
          <w:color w:val="FF0000"/>
          <w:sz w:val="24"/>
          <w:szCs w:val="24"/>
        </w:rPr>
        <w:t xml:space="preserve">adnotację o dopuszczeniu do produkcji. </w:t>
      </w:r>
      <w:r w:rsidR="00F74A24" w:rsidRPr="007C6499">
        <w:rPr>
          <w:rFonts w:ascii="Times New Roman" w:hAnsi="Times New Roman"/>
          <w:bCs/>
          <w:sz w:val="24"/>
          <w:szCs w:val="24"/>
        </w:rPr>
        <w:t xml:space="preserve">Wykazy elementów powinny podawać jednoznacznie dla każdego elementu jego numer </w:t>
      </w:r>
      <w:r w:rsidR="001736BD" w:rsidRPr="007C6499">
        <w:rPr>
          <w:rFonts w:ascii="Times New Roman" w:hAnsi="Times New Roman"/>
          <w:bCs/>
          <w:sz w:val="24"/>
          <w:szCs w:val="24"/>
        </w:rPr>
        <w:t>identyfikacji</w:t>
      </w:r>
      <w:r w:rsidR="00F74A24" w:rsidRPr="007C6499">
        <w:rPr>
          <w:rFonts w:ascii="Times New Roman" w:hAnsi="Times New Roman"/>
          <w:bCs/>
          <w:sz w:val="24"/>
          <w:szCs w:val="24"/>
        </w:rPr>
        <w:t>, parametry techniczne oraz producenta.</w:t>
      </w:r>
      <w:r w:rsidR="001736BD" w:rsidRPr="007C6499">
        <w:rPr>
          <w:rFonts w:ascii="Times New Roman" w:hAnsi="Times New Roman"/>
          <w:bCs/>
          <w:sz w:val="24"/>
          <w:szCs w:val="24"/>
        </w:rPr>
        <w:t xml:space="preserve"> W przypadku Dokumentacji Systemu Utrzymania i </w:t>
      </w:r>
      <w:r w:rsidR="00002E11" w:rsidRPr="007C6499">
        <w:rPr>
          <w:rFonts w:ascii="Times New Roman" w:hAnsi="Times New Roman"/>
          <w:bCs/>
          <w:sz w:val="24"/>
          <w:szCs w:val="24"/>
        </w:rPr>
        <w:t>I</w:t>
      </w:r>
      <w:r w:rsidR="001736BD" w:rsidRPr="007C6499">
        <w:rPr>
          <w:rFonts w:ascii="Times New Roman" w:hAnsi="Times New Roman"/>
          <w:bCs/>
          <w:sz w:val="24"/>
          <w:szCs w:val="24"/>
        </w:rPr>
        <w:t>nstrukcj</w:t>
      </w:r>
      <w:r w:rsidR="00002E11" w:rsidRPr="007C6499">
        <w:rPr>
          <w:rFonts w:ascii="Times New Roman" w:hAnsi="Times New Roman"/>
          <w:bCs/>
          <w:sz w:val="24"/>
          <w:szCs w:val="24"/>
        </w:rPr>
        <w:t>a</w:t>
      </w:r>
      <w:r w:rsidR="001736BD" w:rsidRPr="007C6499">
        <w:rPr>
          <w:rFonts w:ascii="Times New Roman" w:hAnsi="Times New Roman"/>
          <w:bCs/>
          <w:sz w:val="24"/>
          <w:szCs w:val="24"/>
        </w:rPr>
        <w:t xml:space="preserve"> </w:t>
      </w:r>
      <w:r w:rsidR="00002E11" w:rsidRPr="007C6499">
        <w:rPr>
          <w:rFonts w:ascii="Times New Roman" w:hAnsi="Times New Roman"/>
          <w:bCs/>
          <w:sz w:val="24"/>
          <w:szCs w:val="24"/>
        </w:rPr>
        <w:t xml:space="preserve">eksploatacji w zakresie obsługi </w:t>
      </w:r>
      <w:r w:rsidR="001736BD" w:rsidRPr="007C6499">
        <w:rPr>
          <w:rFonts w:ascii="Times New Roman" w:hAnsi="Times New Roman"/>
          <w:bCs/>
          <w:sz w:val="24"/>
          <w:szCs w:val="24"/>
        </w:rPr>
        <w:t>Pojazdu Zamawiający wymaga dodatkowo dostarczenia wersji edytowalnej dokumentu.</w:t>
      </w:r>
    </w:p>
    <w:p w14:paraId="1AA514F5" w14:textId="590D705F" w:rsidR="00DD2019" w:rsidRPr="007C6499" w:rsidRDefault="00DD2019" w:rsidP="008E42E0">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Wykonawca </w:t>
      </w:r>
      <w:r w:rsidR="006819DB" w:rsidRPr="007C6499">
        <w:rPr>
          <w:rFonts w:ascii="Times New Roman" w:hAnsi="Times New Roman"/>
          <w:sz w:val="24"/>
          <w:szCs w:val="24"/>
        </w:rPr>
        <w:t>je</w:t>
      </w:r>
      <w:r w:rsidR="00343C56" w:rsidRPr="007C6499">
        <w:rPr>
          <w:rFonts w:ascii="Times New Roman" w:hAnsi="Times New Roman"/>
          <w:sz w:val="24"/>
          <w:szCs w:val="24"/>
        </w:rPr>
        <w:t xml:space="preserve">st zobowiązany do </w:t>
      </w:r>
      <w:r w:rsidR="006819DB" w:rsidRPr="007C6499">
        <w:rPr>
          <w:rFonts w:ascii="Times New Roman" w:hAnsi="Times New Roman"/>
          <w:sz w:val="24"/>
          <w:szCs w:val="24"/>
        </w:rPr>
        <w:t>dosta</w:t>
      </w:r>
      <w:r w:rsidR="00ED748A" w:rsidRPr="007C6499">
        <w:rPr>
          <w:rFonts w:ascii="Times New Roman" w:hAnsi="Times New Roman"/>
          <w:sz w:val="24"/>
          <w:szCs w:val="24"/>
        </w:rPr>
        <w:t xml:space="preserve">rczenia </w:t>
      </w:r>
      <w:r w:rsidR="00566C22" w:rsidRPr="007C6499">
        <w:rPr>
          <w:rFonts w:ascii="Times New Roman" w:hAnsi="Times New Roman"/>
          <w:sz w:val="24"/>
          <w:szCs w:val="24"/>
        </w:rPr>
        <w:t xml:space="preserve">do siedziby </w:t>
      </w:r>
      <w:r w:rsidR="00ED748A" w:rsidRPr="007C6499">
        <w:rPr>
          <w:rFonts w:ascii="Times New Roman" w:hAnsi="Times New Roman"/>
          <w:sz w:val="24"/>
          <w:szCs w:val="24"/>
        </w:rPr>
        <w:t>Zamawiające</w:t>
      </w:r>
      <w:r w:rsidR="00566C22" w:rsidRPr="007C6499">
        <w:rPr>
          <w:rFonts w:ascii="Times New Roman" w:hAnsi="Times New Roman"/>
          <w:sz w:val="24"/>
          <w:szCs w:val="24"/>
        </w:rPr>
        <w:t>go</w:t>
      </w:r>
      <w:r w:rsidR="00ED748A" w:rsidRPr="007C6499">
        <w:rPr>
          <w:rFonts w:ascii="Times New Roman" w:hAnsi="Times New Roman"/>
          <w:sz w:val="24"/>
          <w:szCs w:val="24"/>
        </w:rPr>
        <w:t xml:space="preserve"> najpó</w:t>
      </w:r>
      <w:r w:rsidR="006819DB" w:rsidRPr="007C6499">
        <w:rPr>
          <w:rFonts w:ascii="Times New Roman" w:hAnsi="Times New Roman"/>
          <w:sz w:val="24"/>
          <w:szCs w:val="24"/>
        </w:rPr>
        <w:t>źniej w</w:t>
      </w:r>
      <w:r w:rsidR="0046501D">
        <w:rPr>
          <w:rFonts w:ascii="Times New Roman" w:hAnsi="Times New Roman"/>
          <w:sz w:val="24"/>
          <w:szCs w:val="24"/>
        </w:rPr>
        <w:t> </w:t>
      </w:r>
      <w:r w:rsidR="006819DB" w:rsidRPr="007C6499">
        <w:rPr>
          <w:rFonts w:ascii="Times New Roman" w:hAnsi="Times New Roman"/>
          <w:sz w:val="24"/>
          <w:szCs w:val="24"/>
        </w:rPr>
        <w:t xml:space="preserve">terminie </w:t>
      </w:r>
      <w:r w:rsidR="00472A4E" w:rsidRPr="007C6499">
        <w:rPr>
          <w:rFonts w:ascii="Times New Roman" w:hAnsi="Times New Roman"/>
          <w:sz w:val="24"/>
          <w:szCs w:val="24"/>
        </w:rPr>
        <w:t xml:space="preserve">odbioru </w:t>
      </w:r>
      <w:r w:rsidR="00B87D7A" w:rsidRPr="007C6499">
        <w:rPr>
          <w:rFonts w:ascii="Times New Roman" w:hAnsi="Times New Roman"/>
          <w:sz w:val="24"/>
          <w:szCs w:val="24"/>
        </w:rPr>
        <w:t xml:space="preserve">końcowego </w:t>
      </w:r>
      <w:r w:rsidRPr="007C6499">
        <w:rPr>
          <w:rFonts w:ascii="Times New Roman" w:hAnsi="Times New Roman"/>
          <w:sz w:val="24"/>
          <w:szCs w:val="24"/>
        </w:rPr>
        <w:t>pierwszego pojazdu:</w:t>
      </w:r>
    </w:p>
    <w:p w14:paraId="09526D68" w14:textId="2B680898" w:rsidR="00A6242F"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a) </w:t>
      </w:r>
      <w:r w:rsidR="00DD2019" w:rsidRPr="007C6499">
        <w:rPr>
          <w:rFonts w:ascii="Times New Roman" w:hAnsi="Times New Roman"/>
          <w:bCs/>
          <w:sz w:val="24"/>
          <w:szCs w:val="24"/>
        </w:rPr>
        <w:t>adapter transportowy (awaryjny) przystosowany do mechanicznego połączenia pojazdu z</w:t>
      </w:r>
      <w:r w:rsidR="0046501D">
        <w:rPr>
          <w:rFonts w:ascii="Times New Roman" w:hAnsi="Times New Roman"/>
          <w:bCs/>
          <w:sz w:val="24"/>
          <w:szCs w:val="24"/>
        </w:rPr>
        <w:t> </w:t>
      </w:r>
      <w:r w:rsidR="00DD2019" w:rsidRPr="007C6499">
        <w:rPr>
          <w:rFonts w:ascii="Times New Roman" w:hAnsi="Times New Roman"/>
          <w:bCs/>
          <w:sz w:val="24"/>
          <w:szCs w:val="24"/>
        </w:rPr>
        <w:t>EZT typu EN57 (wys</w:t>
      </w:r>
      <w:r w:rsidR="00185D7A" w:rsidRPr="007C6499">
        <w:rPr>
          <w:rFonts w:ascii="Times New Roman" w:hAnsi="Times New Roman"/>
          <w:bCs/>
          <w:sz w:val="24"/>
          <w:szCs w:val="24"/>
        </w:rPr>
        <w:t>o</w:t>
      </w:r>
      <w:r w:rsidR="00DD2019" w:rsidRPr="007C6499">
        <w:rPr>
          <w:rFonts w:ascii="Times New Roman" w:hAnsi="Times New Roman"/>
          <w:bCs/>
          <w:sz w:val="24"/>
          <w:szCs w:val="24"/>
        </w:rPr>
        <w:t>kość sprzęgu nad poziomem główki szyny (</w:t>
      </w:r>
      <w:proofErr w:type="spellStart"/>
      <w:r w:rsidR="00DD2019" w:rsidRPr="007C6499">
        <w:rPr>
          <w:rFonts w:ascii="Times New Roman" w:hAnsi="Times New Roman"/>
          <w:bCs/>
          <w:sz w:val="24"/>
          <w:szCs w:val="24"/>
        </w:rPr>
        <w:t>npgs</w:t>
      </w:r>
      <w:proofErr w:type="spellEnd"/>
      <w:r w:rsidR="00DD2019" w:rsidRPr="007C6499">
        <w:rPr>
          <w:rFonts w:ascii="Times New Roman" w:hAnsi="Times New Roman"/>
          <w:bCs/>
          <w:sz w:val="24"/>
          <w:szCs w:val="24"/>
        </w:rPr>
        <w:t>) 950 mm) tj.</w:t>
      </w:r>
      <w:r w:rsidR="0046501D">
        <w:rPr>
          <w:rFonts w:ascii="Times New Roman" w:hAnsi="Times New Roman"/>
          <w:bCs/>
          <w:sz w:val="24"/>
          <w:szCs w:val="24"/>
        </w:rPr>
        <w:t> </w:t>
      </w:r>
      <w:r w:rsidR="00A6242F" w:rsidRPr="007C6499">
        <w:rPr>
          <w:rFonts w:ascii="Times New Roman" w:hAnsi="Times New Roman"/>
          <w:bCs/>
          <w:sz w:val="24"/>
          <w:szCs w:val="24"/>
        </w:rPr>
        <w:t>sprzęg</w:t>
      </w:r>
      <w:r w:rsidR="00CA4519" w:rsidRPr="007C6499">
        <w:rPr>
          <w:rFonts w:ascii="Times New Roman" w:hAnsi="Times New Roman"/>
          <w:bCs/>
          <w:sz w:val="24"/>
          <w:szCs w:val="24"/>
        </w:rPr>
        <w:t>u</w:t>
      </w:r>
      <w:r w:rsidR="00A6242F" w:rsidRPr="007C6499">
        <w:rPr>
          <w:rFonts w:ascii="Times New Roman" w:hAnsi="Times New Roman"/>
          <w:bCs/>
          <w:sz w:val="24"/>
          <w:szCs w:val="24"/>
        </w:rPr>
        <w:t xml:space="preserve"> </w:t>
      </w:r>
      <w:r w:rsidR="00CA4519" w:rsidRPr="007C6499">
        <w:rPr>
          <w:rFonts w:ascii="Times New Roman" w:hAnsi="Times New Roman"/>
          <w:bCs/>
          <w:sz w:val="24"/>
          <w:szCs w:val="24"/>
        </w:rPr>
        <w:t xml:space="preserve">samoczynnego typu 10 </w:t>
      </w:r>
      <w:r w:rsidR="00A6242F" w:rsidRPr="007C6499">
        <w:rPr>
          <w:rFonts w:ascii="Times New Roman" w:hAnsi="Times New Roman"/>
          <w:bCs/>
          <w:sz w:val="24"/>
          <w:szCs w:val="24"/>
        </w:rPr>
        <w:t xml:space="preserve">ze sprzęgiem </w:t>
      </w:r>
      <w:proofErr w:type="spellStart"/>
      <w:r w:rsidR="00A6242F" w:rsidRPr="007C6499">
        <w:rPr>
          <w:rFonts w:ascii="Times New Roman" w:hAnsi="Times New Roman"/>
          <w:bCs/>
          <w:sz w:val="24"/>
          <w:szCs w:val="24"/>
        </w:rPr>
        <w:t>Scharfenberga</w:t>
      </w:r>
      <w:proofErr w:type="spellEnd"/>
      <w:r w:rsidR="00A6242F" w:rsidRPr="007C6499">
        <w:rPr>
          <w:rFonts w:ascii="Times New Roman" w:hAnsi="Times New Roman"/>
          <w:bCs/>
          <w:sz w:val="24"/>
          <w:szCs w:val="24"/>
        </w:rPr>
        <w:t xml:space="preserve"> starego typu – 1 szt.</w:t>
      </w:r>
    </w:p>
    <w:p w14:paraId="1FF22F59" w14:textId="1AF89C13" w:rsidR="00DD2019"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b) </w:t>
      </w:r>
      <w:r w:rsidR="00DD2019" w:rsidRPr="007C6499">
        <w:rPr>
          <w:rFonts w:ascii="Times New Roman" w:hAnsi="Times New Roman"/>
          <w:bCs/>
          <w:sz w:val="24"/>
          <w:szCs w:val="24"/>
        </w:rPr>
        <w:t>adapter transportowy (sprzęg ratunkowy)</w:t>
      </w:r>
      <w:r w:rsidR="00A6242F" w:rsidRPr="007C6499">
        <w:rPr>
          <w:rFonts w:ascii="Times New Roman" w:hAnsi="Times New Roman"/>
          <w:bCs/>
          <w:sz w:val="24"/>
          <w:szCs w:val="24"/>
        </w:rPr>
        <w:t xml:space="preserve"> do połączenia awaryjnego na szlaku z pojazdem wyposażonym w </w:t>
      </w:r>
      <w:r w:rsidR="00B333F2" w:rsidRPr="007C6499">
        <w:rPr>
          <w:rFonts w:ascii="Times New Roman" w:hAnsi="Times New Roman"/>
          <w:bCs/>
          <w:sz w:val="24"/>
          <w:szCs w:val="24"/>
        </w:rPr>
        <w:t xml:space="preserve">standardowy </w:t>
      </w:r>
      <w:r w:rsidR="00A6242F" w:rsidRPr="007C6499">
        <w:rPr>
          <w:rFonts w:ascii="Times New Roman" w:hAnsi="Times New Roman"/>
          <w:bCs/>
          <w:sz w:val="24"/>
          <w:szCs w:val="24"/>
        </w:rPr>
        <w:t>sprzęg śrubowy</w:t>
      </w:r>
      <w:r w:rsidR="00371CF2" w:rsidRPr="007C6499">
        <w:rPr>
          <w:rFonts w:ascii="Times New Roman" w:hAnsi="Times New Roman"/>
          <w:bCs/>
          <w:sz w:val="24"/>
          <w:szCs w:val="24"/>
        </w:rPr>
        <w:t xml:space="preserve"> zwany dalej „sprzęgiem </w:t>
      </w:r>
      <w:r w:rsidR="00DF4CFC" w:rsidRPr="007C6499">
        <w:rPr>
          <w:rFonts w:ascii="Times New Roman" w:hAnsi="Times New Roman"/>
          <w:bCs/>
          <w:sz w:val="24"/>
          <w:szCs w:val="24"/>
        </w:rPr>
        <w:t xml:space="preserve">ręcznym typu </w:t>
      </w:r>
      <w:r w:rsidR="00371CF2" w:rsidRPr="007C6499">
        <w:rPr>
          <w:rFonts w:ascii="Times New Roman" w:hAnsi="Times New Roman"/>
          <w:bCs/>
          <w:sz w:val="24"/>
          <w:szCs w:val="24"/>
        </w:rPr>
        <w:t>UIC”</w:t>
      </w:r>
      <w:r w:rsidR="00C215AE" w:rsidRPr="007C6499">
        <w:rPr>
          <w:rFonts w:ascii="Times New Roman" w:hAnsi="Times New Roman"/>
          <w:bCs/>
          <w:sz w:val="24"/>
          <w:szCs w:val="24"/>
        </w:rPr>
        <w:t xml:space="preserve">, wymagania dla sprzęgu </w:t>
      </w:r>
      <w:r w:rsidR="004B179F" w:rsidRPr="007C6499">
        <w:rPr>
          <w:rFonts w:ascii="Times New Roman" w:hAnsi="Times New Roman"/>
          <w:bCs/>
          <w:sz w:val="24"/>
          <w:szCs w:val="24"/>
        </w:rPr>
        <w:t xml:space="preserve">ratunkowego zgodne z punktem 7.1.2. </w:t>
      </w:r>
      <w:r w:rsidR="00322722" w:rsidRPr="007C6499">
        <w:rPr>
          <w:rFonts w:ascii="Times New Roman" w:hAnsi="Times New Roman"/>
          <w:bCs/>
          <w:sz w:val="24"/>
          <w:szCs w:val="24"/>
        </w:rPr>
        <w:t>ppkt </w:t>
      </w:r>
      <w:r w:rsidR="00430FF8" w:rsidRPr="007C6499">
        <w:rPr>
          <w:rFonts w:ascii="Times New Roman" w:hAnsi="Times New Roman"/>
          <w:bCs/>
          <w:sz w:val="24"/>
          <w:szCs w:val="24"/>
        </w:rPr>
        <w:t>4</w:t>
      </w:r>
      <w:r w:rsidR="004B179F" w:rsidRPr="007C6499">
        <w:rPr>
          <w:rFonts w:ascii="Times New Roman" w:hAnsi="Times New Roman"/>
          <w:bCs/>
          <w:sz w:val="24"/>
          <w:szCs w:val="24"/>
        </w:rPr>
        <w:t xml:space="preserve"> niniejszego OPZ</w:t>
      </w:r>
      <w:r w:rsidR="00C56F94" w:rsidRPr="007C6499">
        <w:rPr>
          <w:rFonts w:ascii="Times New Roman" w:hAnsi="Times New Roman"/>
          <w:bCs/>
          <w:sz w:val="24"/>
          <w:szCs w:val="24"/>
        </w:rPr>
        <w:t xml:space="preserve"> </w:t>
      </w:r>
      <w:r w:rsidR="00DD2019" w:rsidRPr="007C6499">
        <w:rPr>
          <w:rFonts w:ascii="Times New Roman" w:hAnsi="Times New Roman"/>
          <w:bCs/>
          <w:sz w:val="24"/>
          <w:szCs w:val="24"/>
        </w:rPr>
        <w:t>– 1</w:t>
      </w:r>
      <w:r w:rsidR="0046501D">
        <w:rPr>
          <w:rFonts w:ascii="Times New Roman" w:hAnsi="Times New Roman"/>
          <w:bCs/>
          <w:sz w:val="24"/>
          <w:szCs w:val="24"/>
        </w:rPr>
        <w:t> </w:t>
      </w:r>
      <w:r w:rsidR="00DD2019" w:rsidRPr="007C6499">
        <w:rPr>
          <w:rFonts w:ascii="Times New Roman" w:hAnsi="Times New Roman"/>
          <w:bCs/>
          <w:sz w:val="24"/>
          <w:szCs w:val="24"/>
        </w:rPr>
        <w:t>szt.,</w:t>
      </w:r>
    </w:p>
    <w:p w14:paraId="290F3323" w14:textId="2A165E23" w:rsidR="00DD2019"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c) </w:t>
      </w:r>
      <w:r w:rsidR="00DD2019" w:rsidRPr="007C6499">
        <w:rPr>
          <w:rFonts w:ascii="Times New Roman" w:hAnsi="Times New Roman"/>
          <w:bCs/>
          <w:sz w:val="24"/>
          <w:szCs w:val="24"/>
        </w:rPr>
        <w:t>drążek izolacyjny – 1 szt.,</w:t>
      </w:r>
    </w:p>
    <w:p w14:paraId="47299C55" w14:textId="001A66B9" w:rsidR="00604F81"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d) </w:t>
      </w:r>
      <w:r w:rsidR="00604F81" w:rsidRPr="007C6499">
        <w:rPr>
          <w:rFonts w:ascii="Times New Roman" w:hAnsi="Times New Roman"/>
          <w:bCs/>
          <w:sz w:val="24"/>
          <w:szCs w:val="24"/>
        </w:rPr>
        <w:t>płoza hamulcowa – 2 szt.</w:t>
      </w:r>
      <w:r w:rsidR="00177C39" w:rsidRPr="007C6499">
        <w:rPr>
          <w:rFonts w:ascii="Times New Roman" w:hAnsi="Times New Roman"/>
          <w:bCs/>
          <w:sz w:val="24"/>
          <w:szCs w:val="24"/>
        </w:rPr>
        <w:t>,</w:t>
      </w:r>
    </w:p>
    <w:p w14:paraId="225F41D2" w14:textId="21662C24" w:rsidR="00DD2019" w:rsidRPr="00C73E97" w:rsidRDefault="00151E7D" w:rsidP="00C73E97">
      <w:pPr>
        <w:tabs>
          <w:tab w:val="left" w:leader="dot" w:pos="5387"/>
          <w:tab w:val="left" w:pos="5670"/>
        </w:tabs>
        <w:spacing w:after="0"/>
        <w:ind w:left="1134"/>
        <w:jc w:val="both"/>
        <w:rPr>
          <w:rFonts w:ascii="Times New Roman" w:hAnsi="Times New Roman"/>
          <w:bCs/>
          <w:color w:val="FF0000"/>
          <w:sz w:val="24"/>
          <w:szCs w:val="24"/>
        </w:rPr>
      </w:pPr>
      <w:r w:rsidRPr="007C6499">
        <w:rPr>
          <w:rFonts w:ascii="Times New Roman" w:hAnsi="Times New Roman"/>
          <w:bCs/>
          <w:sz w:val="24"/>
          <w:szCs w:val="24"/>
        </w:rPr>
        <w:t xml:space="preserve">e) </w:t>
      </w:r>
      <w:r w:rsidR="00DD2019" w:rsidRPr="007C6499">
        <w:rPr>
          <w:rFonts w:ascii="Times New Roman" w:hAnsi="Times New Roman"/>
          <w:bCs/>
          <w:sz w:val="24"/>
          <w:szCs w:val="24"/>
        </w:rPr>
        <w:t>kabel do ładowania baterii akumulatorów (20m),</w:t>
      </w:r>
      <w:r w:rsidR="00C73E97">
        <w:rPr>
          <w:rFonts w:ascii="Times New Roman" w:hAnsi="Times New Roman"/>
          <w:bCs/>
          <w:color w:val="FF0000"/>
          <w:sz w:val="24"/>
          <w:szCs w:val="24"/>
        </w:rPr>
        <w:t xml:space="preserve"> wtyk od strony przyłączenia do zasilania peronowego umożliwiający przyłączenie do gniazd wykorzystywanych przez Zamawiającego (</w:t>
      </w:r>
      <w:r w:rsidR="00D5597D">
        <w:rPr>
          <w:rFonts w:ascii="Times New Roman" w:hAnsi="Times New Roman"/>
          <w:bCs/>
          <w:color w:val="FF0000"/>
          <w:sz w:val="24"/>
          <w:szCs w:val="24"/>
        </w:rPr>
        <w:t xml:space="preserve">parametry gniazd: </w:t>
      </w:r>
      <w:r w:rsidR="00C73E97">
        <w:rPr>
          <w:rFonts w:ascii="Times New Roman" w:hAnsi="Times New Roman"/>
          <w:bCs/>
          <w:color w:val="FF0000"/>
          <w:sz w:val="24"/>
          <w:szCs w:val="24"/>
        </w:rPr>
        <w:t>63A/400V</w:t>
      </w:r>
      <w:r w:rsidR="00D5597D">
        <w:rPr>
          <w:rFonts w:ascii="Times New Roman" w:hAnsi="Times New Roman"/>
          <w:bCs/>
          <w:color w:val="FF0000"/>
          <w:sz w:val="24"/>
          <w:szCs w:val="24"/>
        </w:rPr>
        <w:t xml:space="preserve"> 5P IP67 6h</w:t>
      </w:r>
      <w:r w:rsidR="00C73E97">
        <w:rPr>
          <w:rFonts w:ascii="Times New Roman" w:hAnsi="Times New Roman"/>
          <w:bCs/>
          <w:color w:val="FF0000"/>
          <w:sz w:val="24"/>
          <w:szCs w:val="24"/>
        </w:rPr>
        <w:t xml:space="preserve"> 3P+N+Z</w:t>
      </w:r>
      <w:r w:rsidR="00D5597D">
        <w:rPr>
          <w:rFonts w:ascii="Times New Roman" w:hAnsi="Times New Roman"/>
          <w:bCs/>
          <w:color w:val="FF0000"/>
          <w:sz w:val="24"/>
          <w:szCs w:val="24"/>
        </w:rPr>
        <w:t>),</w:t>
      </w:r>
      <w:r w:rsidR="00DD2019" w:rsidRPr="007E34E8">
        <w:rPr>
          <w:rFonts w:ascii="Times New Roman" w:hAnsi="Times New Roman"/>
          <w:bCs/>
          <w:color w:val="FF0000"/>
          <w:sz w:val="24"/>
          <w:szCs w:val="24"/>
        </w:rPr>
        <w:t xml:space="preserve"> </w:t>
      </w:r>
      <w:r w:rsidR="007E34E8" w:rsidRPr="007E34E8">
        <w:rPr>
          <w:rFonts w:ascii="Times New Roman" w:hAnsi="Times New Roman"/>
          <w:bCs/>
          <w:color w:val="FF0000"/>
          <w:sz w:val="24"/>
          <w:szCs w:val="24"/>
        </w:rPr>
        <w:t xml:space="preserve">miejsce przechowywania </w:t>
      </w:r>
      <w:r w:rsidR="00D5597D">
        <w:rPr>
          <w:rFonts w:ascii="Times New Roman" w:hAnsi="Times New Roman"/>
          <w:bCs/>
          <w:color w:val="FF0000"/>
          <w:sz w:val="24"/>
          <w:szCs w:val="24"/>
        </w:rPr>
        <w:t xml:space="preserve">kabla </w:t>
      </w:r>
      <w:r w:rsidR="007E34E8" w:rsidRPr="007E34E8">
        <w:rPr>
          <w:rFonts w:ascii="Times New Roman" w:hAnsi="Times New Roman"/>
          <w:bCs/>
          <w:color w:val="FF0000"/>
          <w:sz w:val="24"/>
          <w:szCs w:val="24"/>
        </w:rPr>
        <w:t>uzgodnić z</w:t>
      </w:r>
      <w:r w:rsidR="00D5597D">
        <w:rPr>
          <w:rFonts w:ascii="Times New Roman" w:hAnsi="Times New Roman"/>
          <w:bCs/>
          <w:color w:val="FF0000"/>
          <w:sz w:val="24"/>
          <w:szCs w:val="24"/>
        </w:rPr>
        <w:t xml:space="preserve"> </w:t>
      </w:r>
      <w:r w:rsidR="007E34E8" w:rsidRPr="007E34E8">
        <w:rPr>
          <w:rFonts w:ascii="Times New Roman" w:hAnsi="Times New Roman"/>
          <w:bCs/>
          <w:color w:val="FF0000"/>
          <w:sz w:val="24"/>
          <w:szCs w:val="24"/>
        </w:rPr>
        <w:t>Zamawiającym na etapie akceptacji projektu</w:t>
      </w:r>
      <w:r w:rsidR="007E34E8" w:rsidRPr="005F37B6">
        <w:rPr>
          <w:rFonts w:ascii="Times New Roman" w:hAnsi="Times New Roman"/>
          <w:bCs/>
          <w:strike/>
          <w:color w:val="FF0000"/>
          <w:sz w:val="24"/>
          <w:szCs w:val="24"/>
        </w:rPr>
        <w:t xml:space="preserve"> </w:t>
      </w:r>
      <w:r w:rsidR="00DD2019" w:rsidRPr="005F37B6">
        <w:rPr>
          <w:rFonts w:ascii="Times New Roman" w:hAnsi="Times New Roman"/>
          <w:bCs/>
          <w:strike/>
          <w:color w:val="FF0000"/>
          <w:sz w:val="24"/>
          <w:szCs w:val="24"/>
        </w:rPr>
        <w:t xml:space="preserve">zwijany </w:t>
      </w:r>
      <w:r w:rsidR="00DD2019" w:rsidRPr="007E34E8">
        <w:rPr>
          <w:rFonts w:ascii="Times New Roman" w:hAnsi="Times New Roman"/>
          <w:bCs/>
          <w:strike/>
          <w:color w:val="FF0000"/>
          <w:sz w:val="24"/>
          <w:szCs w:val="24"/>
        </w:rPr>
        <w:t xml:space="preserve">automatycznie na specjalnym bębnie zabudowanym </w:t>
      </w:r>
      <w:r w:rsidR="007A3EFF" w:rsidRPr="007E34E8">
        <w:rPr>
          <w:rFonts w:ascii="Times New Roman" w:hAnsi="Times New Roman"/>
          <w:bCs/>
          <w:strike/>
          <w:color w:val="FF0000"/>
          <w:sz w:val="24"/>
          <w:szCs w:val="24"/>
        </w:rPr>
        <w:t>w</w:t>
      </w:r>
      <w:r w:rsidR="005A23A3">
        <w:rPr>
          <w:rFonts w:ascii="Times New Roman" w:hAnsi="Times New Roman"/>
          <w:bCs/>
          <w:strike/>
          <w:color w:val="FF0000"/>
          <w:sz w:val="24"/>
          <w:szCs w:val="24"/>
        </w:rPr>
        <w:t xml:space="preserve"> </w:t>
      </w:r>
      <w:r w:rsidR="00DD2019" w:rsidRPr="007E34E8">
        <w:rPr>
          <w:rFonts w:ascii="Times New Roman" w:hAnsi="Times New Roman"/>
          <w:bCs/>
          <w:strike/>
          <w:color w:val="FF0000"/>
          <w:sz w:val="24"/>
          <w:szCs w:val="24"/>
        </w:rPr>
        <w:t>specjalnej skrzynce pod pudłem pojazdu</w:t>
      </w:r>
      <w:r w:rsidR="00DD2019" w:rsidRPr="007C6499">
        <w:rPr>
          <w:rFonts w:ascii="Times New Roman" w:hAnsi="Times New Roman"/>
          <w:bCs/>
          <w:sz w:val="24"/>
          <w:szCs w:val="24"/>
        </w:rPr>
        <w:t xml:space="preserve"> – 1 szt.,</w:t>
      </w:r>
    </w:p>
    <w:p w14:paraId="3B6CE011" w14:textId="0F59CE7E" w:rsidR="00DD2019"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f) </w:t>
      </w:r>
      <w:r w:rsidR="00DA57EE" w:rsidRPr="007C6499">
        <w:rPr>
          <w:rFonts w:ascii="Times New Roman" w:hAnsi="Times New Roman"/>
          <w:bCs/>
          <w:sz w:val="24"/>
          <w:szCs w:val="24"/>
        </w:rPr>
        <w:t>interfejsy</w:t>
      </w:r>
      <w:r w:rsidR="00DD2019" w:rsidRPr="007C6499">
        <w:rPr>
          <w:rFonts w:ascii="Times New Roman" w:hAnsi="Times New Roman"/>
          <w:bCs/>
          <w:sz w:val="24"/>
          <w:szCs w:val="24"/>
        </w:rPr>
        <w:t xml:space="preserve"> niezbędne do pobierania danych z portów diagnostycznych rejestratora parametrów – 2 szt.,</w:t>
      </w:r>
    </w:p>
    <w:p w14:paraId="5ADCD0A7" w14:textId="07BF966D" w:rsidR="00DD2019"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g) </w:t>
      </w:r>
      <w:r w:rsidR="00DD2019" w:rsidRPr="007C6499">
        <w:rPr>
          <w:rFonts w:ascii="Times New Roman" w:hAnsi="Times New Roman"/>
          <w:bCs/>
          <w:sz w:val="24"/>
          <w:szCs w:val="24"/>
        </w:rPr>
        <w:t>nośniki danych rejestratora prawnego (tachografu) – 1 szt.</w:t>
      </w:r>
      <w:r w:rsidR="00177C39" w:rsidRPr="007C6499">
        <w:rPr>
          <w:rFonts w:ascii="Times New Roman" w:hAnsi="Times New Roman"/>
          <w:bCs/>
          <w:sz w:val="24"/>
          <w:szCs w:val="24"/>
        </w:rPr>
        <w:t>,</w:t>
      </w:r>
      <w:r w:rsidR="00DD2019" w:rsidRPr="007C6499">
        <w:rPr>
          <w:rFonts w:ascii="Times New Roman" w:hAnsi="Times New Roman"/>
          <w:bCs/>
          <w:sz w:val="24"/>
          <w:szCs w:val="24"/>
        </w:rPr>
        <w:t xml:space="preserve"> </w:t>
      </w:r>
    </w:p>
    <w:p w14:paraId="643D86C2" w14:textId="05F4F2F7" w:rsidR="00DD2019"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h) </w:t>
      </w:r>
      <w:r w:rsidR="00DD2019" w:rsidRPr="007C6499">
        <w:rPr>
          <w:rFonts w:ascii="Times New Roman" w:hAnsi="Times New Roman"/>
          <w:bCs/>
          <w:sz w:val="24"/>
          <w:szCs w:val="24"/>
        </w:rPr>
        <w:t>zapasowe nośniki danych rejestratora video (CCTV), nośniki ustandaryzowane, łatwo dostępne, w wykonaniu przemysłowym – 2 komplety zapasowe do każdego z rejestratorów na pojeździe,</w:t>
      </w:r>
    </w:p>
    <w:p w14:paraId="2767B67E" w14:textId="5819D632" w:rsidR="00DD2019" w:rsidRPr="007C6499" w:rsidRDefault="00151E7D"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i) </w:t>
      </w:r>
      <w:r w:rsidR="00DD2019" w:rsidRPr="007C6499">
        <w:rPr>
          <w:rFonts w:ascii="Times New Roman" w:hAnsi="Times New Roman"/>
          <w:bCs/>
          <w:sz w:val="24"/>
          <w:szCs w:val="24"/>
        </w:rPr>
        <w:t xml:space="preserve">specjalistyczne oprogramowanie </w:t>
      </w:r>
      <w:r w:rsidR="00523151" w:rsidRPr="007C6499">
        <w:rPr>
          <w:rFonts w:ascii="Times New Roman" w:hAnsi="Times New Roman"/>
          <w:bCs/>
          <w:sz w:val="24"/>
          <w:szCs w:val="24"/>
        </w:rPr>
        <w:t>diagnostyczne wraz z zestawem interfejsów</w:t>
      </w:r>
      <w:r w:rsidR="006F4A29" w:rsidRPr="007C6499">
        <w:rPr>
          <w:rFonts w:ascii="Times New Roman" w:hAnsi="Times New Roman"/>
          <w:bCs/>
          <w:sz w:val="24"/>
          <w:szCs w:val="24"/>
        </w:rPr>
        <w:t xml:space="preserve"> komunikacyjnych</w:t>
      </w:r>
      <w:r w:rsidR="005D3B90" w:rsidRPr="007C6499">
        <w:rPr>
          <w:rFonts w:ascii="Times New Roman" w:hAnsi="Times New Roman"/>
          <w:bCs/>
          <w:sz w:val="24"/>
          <w:szCs w:val="24"/>
        </w:rPr>
        <w:t xml:space="preserve">, oprogramowanie diagnostyczne w wersji instalacyjnej </w:t>
      </w:r>
      <w:r w:rsidR="00DD2019" w:rsidRPr="007C6499">
        <w:rPr>
          <w:rFonts w:ascii="Times New Roman" w:hAnsi="Times New Roman"/>
          <w:bCs/>
          <w:sz w:val="24"/>
          <w:szCs w:val="24"/>
        </w:rPr>
        <w:t>na płytach CD</w:t>
      </w:r>
      <w:r w:rsidR="0046501D">
        <w:rPr>
          <w:rFonts w:ascii="Times New Roman" w:hAnsi="Times New Roman"/>
          <w:bCs/>
          <w:sz w:val="24"/>
          <w:szCs w:val="24"/>
        </w:rPr>
        <w:t> </w:t>
      </w:r>
      <w:r w:rsidR="00DD2019" w:rsidRPr="007C6499">
        <w:rPr>
          <w:rFonts w:ascii="Times New Roman" w:hAnsi="Times New Roman"/>
          <w:bCs/>
          <w:sz w:val="24"/>
          <w:szCs w:val="24"/>
        </w:rPr>
        <w:t>/</w:t>
      </w:r>
      <w:r w:rsidR="0046501D">
        <w:rPr>
          <w:rFonts w:ascii="Times New Roman" w:hAnsi="Times New Roman"/>
          <w:bCs/>
          <w:sz w:val="24"/>
          <w:szCs w:val="24"/>
        </w:rPr>
        <w:t> </w:t>
      </w:r>
      <w:r w:rsidR="00DD2019" w:rsidRPr="007C6499">
        <w:rPr>
          <w:rFonts w:ascii="Times New Roman" w:hAnsi="Times New Roman"/>
          <w:bCs/>
          <w:sz w:val="24"/>
          <w:szCs w:val="24"/>
        </w:rPr>
        <w:t>DVD</w:t>
      </w:r>
      <w:r w:rsidR="005D3B90" w:rsidRPr="007C6499">
        <w:rPr>
          <w:rFonts w:ascii="Times New Roman" w:hAnsi="Times New Roman"/>
          <w:bCs/>
          <w:sz w:val="24"/>
          <w:szCs w:val="24"/>
        </w:rPr>
        <w:t>,</w:t>
      </w:r>
      <w:r w:rsidR="00DD2019" w:rsidRPr="007C6499">
        <w:rPr>
          <w:rFonts w:ascii="Times New Roman" w:hAnsi="Times New Roman"/>
          <w:bCs/>
          <w:sz w:val="24"/>
          <w:szCs w:val="24"/>
        </w:rPr>
        <w:t xml:space="preserve"> pliki konfiguracyjn</w:t>
      </w:r>
      <w:r w:rsidR="005D3B90" w:rsidRPr="007C6499">
        <w:rPr>
          <w:rFonts w:ascii="Times New Roman" w:hAnsi="Times New Roman"/>
          <w:bCs/>
          <w:sz w:val="24"/>
          <w:szCs w:val="24"/>
        </w:rPr>
        <w:t>e</w:t>
      </w:r>
      <w:r w:rsidR="00DD2019" w:rsidRPr="007C6499">
        <w:rPr>
          <w:rFonts w:ascii="Times New Roman" w:hAnsi="Times New Roman"/>
          <w:bCs/>
          <w:sz w:val="24"/>
          <w:szCs w:val="24"/>
        </w:rPr>
        <w:t xml:space="preserve"> tych programów (np. plik projektu układu hamulcowego lub układu napędowego</w:t>
      </w:r>
      <w:r w:rsidR="00874986" w:rsidRPr="007C6499">
        <w:rPr>
          <w:rFonts w:ascii="Times New Roman" w:hAnsi="Times New Roman"/>
          <w:bCs/>
          <w:sz w:val="24"/>
          <w:szCs w:val="24"/>
        </w:rPr>
        <w:t>)</w:t>
      </w:r>
      <w:r w:rsidR="005D3B90" w:rsidRPr="007C6499">
        <w:rPr>
          <w:rFonts w:ascii="Times New Roman" w:hAnsi="Times New Roman"/>
          <w:bCs/>
          <w:sz w:val="24"/>
          <w:szCs w:val="24"/>
        </w:rPr>
        <w:t>,</w:t>
      </w:r>
      <w:r w:rsidR="001F6F1E" w:rsidRPr="007C6499">
        <w:rPr>
          <w:rFonts w:ascii="Times New Roman" w:hAnsi="Times New Roman"/>
          <w:bCs/>
          <w:sz w:val="24"/>
          <w:szCs w:val="24"/>
        </w:rPr>
        <w:t xml:space="preserve"> wraz</w:t>
      </w:r>
      <w:r w:rsidR="00523151" w:rsidRPr="007C6499">
        <w:rPr>
          <w:rFonts w:ascii="Times New Roman" w:hAnsi="Times New Roman"/>
          <w:bCs/>
          <w:sz w:val="24"/>
          <w:szCs w:val="24"/>
        </w:rPr>
        <w:t xml:space="preserve"> ze specyfikacją wymagań dla komputerów,</w:t>
      </w:r>
      <w:r w:rsidR="008519A9" w:rsidRPr="007C6499">
        <w:rPr>
          <w:rFonts w:ascii="Times New Roman" w:hAnsi="Times New Roman"/>
          <w:bCs/>
          <w:sz w:val="24"/>
          <w:szCs w:val="24"/>
        </w:rPr>
        <w:t xml:space="preserve"> instrukcjami obsługi</w:t>
      </w:r>
      <w:r w:rsidR="001F6F1E" w:rsidRPr="007C6499">
        <w:rPr>
          <w:rFonts w:ascii="Times New Roman" w:hAnsi="Times New Roman"/>
          <w:bCs/>
          <w:sz w:val="24"/>
          <w:szCs w:val="24"/>
        </w:rPr>
        <w:t xml:space="preserve"> </w:t>
      </w:r>
      <w:r w:rsidR="008519A9" w:rsidRPr="007C6499">
        <w:rPr>
          <w:rFonts w:ascii="Times New Roman" w:hAnsi="Times New Roman"/>
          <w:bCs/>
          <w:sz w:val="24"/>
          <w:szCs w:val="24"/>
        </w:rPr>
        <w:t xml:space="preserve">oraz </w:t>
      </w:r>
      <w:r w:rsidR="001F6F1E" w:rsidRPr="007C6499">
        <w:rPr>
          <w:rFonts w:ascii="Times New Roman" w:hAnsi="Times New Roman"/>
          <w:bCs/>
          <w:sz w:val="24"/>
          <w:szCs w:val="24"/>
        </w:rPr>
        <w:t>prawem do korzystania z nich zgodnie z</w:t>
      </w:r>
      <w:r w:rsidR="008C7ADF" w:rsidRPr="007C6499">
        <w:rPr>
          <w:rFonts w:ascii="Times New Roman" w:hAnsi="Times New Roman"/>
          <w:bCs/>
          <w:sz w:val="24"/>
          <w:szCs w:val="24"/>
        </w:rPr>
        <w:t xml:space="preserve"> postanowieniami</w:t>
      </w:r>
      <w:r w:rsidR="001F6F1E" w:rsidRPr="007C6499">
        <w:rPr>
          <w:rFonts w:ascii="Times New Roman" w:hAnsi="Times New Roman"/>
          <w:bCs/>
          <w:sz w:val="24"/>
          <w:szCs w:val="24"/>
        </w:rPr>
        <w:t xml:space="preserve"> </w:t>
      </w:r>
      <w:r w:rsidR="008C7ADF" w:rsidRPr="007C6499">
        <w:rPr>
          <w:rFonts w:ascii="Times New Roman" w:hAnsi="Times New Roman"/>
          <w:bCs/>
          <w:sz w:val="24"/>
          <w:szCs w:val="24"/>
        </w:rPr>
        <w:t>Umowy</w:t>
      </w:r>
      <w:r w:rsidR="001F6F1E" w:rsidRPr="007C6499">
        <w:rPr>
          <w:rFonts w:ascii="Times New Roman" w:hAnsi="Times New Roman"/>
          <w:bCs/>
          <w:sz w:val="24"/>
          <w:szCs w:val="24"/>
        </w:rPr>
        <w:t>)</w:t>
      </w:r>
      <w:r w:rsidR="00874986" w:rsidRPr="007C6499">
        <w:rPr>
          <w:rFonts w:ascii="Times New Roman" w:hAnsi="Times New Roman"/>
          <w:bCs/>
          <w:sz w:val="24"/>
          <w:szCs w:val="24"/>
        </w:rPr>
        <w:t xml:space="preserve"> –</w:t>
      </w:r>
      <w:r w:rsidR="00DD2019" w:rsidRPr="007C6499">
        <w:rPr>
          <w:rFonts w:ascii="Times New Roman" w:hAnsi="Times New Roman"/>
          <w:bCs/>
          <w:sz w:val="24"/>
          <w:szCs w:val="24"/>
        </w:rPr>
        <w:t xml:space="preserve"> </w:t>
      </w:r>
      <w:r w:rsidR="00307E20" w:rsidRPr="007C6499">
        <w:rPr>
          <w:rFonts w:ascii="Times New Roman" w:hAnsi="Times New Roman"/>
          <w:bCs/>
          <w:sz w:val="24"/>
          <w:szCs w:val="24"/>
        </w:rPr>
        <w:t>3</w:t>
      </w:r>
      <w:r w:rsidR="005D3B90" w:rsidRPr="007C6499">
        <w:rPr>
          <w:rFonts w:ascii="Times New Roman" w:hAnsi="Times New Roman"/>
          <w:bCs/>
          <w:sz w:val="24"/>
          <w:szCs w:val="24"/>
        </w:rPr>
        <w:t> </w:t>
      </w:r>
      <w:r w:rsidR="00DD2019" w:rsidRPr="007C6499">
        <w:rPr>
          <w:rFonts w:ascii="Times New Roman" w:hAnsi="Times New Roman"/>
          <w:bCs/>
          <w:sz w:val="24"/>
          <w:szCs w:val="24"/>
        </w:rPr>
        <w:t>komplety,</w:t>
      </w:r>
    </w:p>
    <w:p w14:paraId="03756840" w14:textId="1DA7333A" w:rsidR="00710AFA" w:rsidRPr="007C6499" w:rsidRDefault="00DA57EE"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j) </w:t>
      </w:r>
      <w:r w:rsidR="00684069" w:rsidRPr="007C6499">
        <w:rPr>
          <w:rFonts w:ascii="Times New Roman" w:hAnsi="Times New Roman"/>
          <w:bCs/>
          <w:sz w:val="24"/>
          <w:szCs w:val="24"/>
        </w:rPr>
        <w:t xml:space="preserve">po jednej </w:t>
      </w:r>
      <w:r w:rsidR="00A05C30" w:rsidRPr="007C6499">
        <w:rPr>
          <w:rFonts w:ascii="Times New Roman" w:hAnsi="Times New Roman"/>
          <w:bCs/>
          <w:sz w:val="24"/>
          <w:szCs w:val="24"/>
        </w:rPr>
        <w:t>osi wzorcowe</w:t>
      </w:r>
      <w:r w:rsidR="00684069" w:rsidRPr="007C6499">
        <w:rPr>
          <w:rFonts w:ascii="Times New Roman" w:hAnsi="Times New Roman"/>
          <w:bCs/>
          <w:sz w:val="24"/>
          <w:szCs w:val="24"/>
        </w:rPr>
        <w:t>j</w:t>
      </w:r>
      <w:r w:rsidR="00A05C30" w:rsidRPr="007C6499">
        <w:rPr>
          <w:rFonts w:ascii="Times New Roman" w:hAnsi="Times New Roman"/>
          <w:bCs/>
          <w:sz w:val="24"/>
          <w:szCs w:val="24"/>
        </w:rPr>
        <w:t xml:space="preserve"> </w:t>
      </w:r>
      <w:r w:rsidR="00684069" w:rsidRPr="007C6499">
        <w:rPr>
          <w:rFonts w:ascii="Times New Roman" w:hAnsi="Times New Roman"/>
          <w:bCs/>
          <w:sz w:val="24"/>
          <w:szCs w:val="24"/>
        </w:rPr>
        <w:t xml:space="preserve">z każdego typu </w:t>
      </w:r>
      <w:r w:rsidR="00A05C30" w:rsidRPr="007C6499">
        <w:rPr>
          <w:rFonts w:ascii="Times New Roman" w:hAnsi="Times New Roman"/>
          <w:bCs/>
          <w:sz w:val="24"/>
          <w:szCs w:val="24"/>
        </w:rPr>
        <w:t xml:space="preserve">osi zestawów kołowych </w:t>
      </w:r>
      <w:r w:rsidR="00684069" w:rsidRPr="007C6499">
        <w:rPr>
          <w:rFonts w:ascii="Times New Roman" w:hAnsi="Times New Roman"/>
          <w:bCs/>
          <w:sz w:val="24"/>
          <w:szCs w:val="24"/>
        </w:rPr>
        <w:t>zabudowanych na pojeździe</w:t>
      </w:r>
      <w:r w:rsidR="00A05C30" w:rsidRPr="007C6499">
        <w:rPr>
          <w:rFonts w:ascii="Times New Roman" w:hAnsi="Times New Roman"/>
          <w:bCs/>
          <w:sz w:val="24"/>
          <w:szCs w:val="24"/>
        </w:rPr>
        <w:t>,</w:t>
      </w:r>
    </w:p>
    <w:p w14:paraId="33A7C32C" w14:textId="5F6BFA2C" w:rsidR="00710AFA" w:rsidRPr="007C6499" w:rsidRDefault="00DA57EE"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k) </w:t>
      </w:r>
      <w:r w:rsidR="002D301E" w:rsidRPr="007C6499">
        <w:rPr>
          <w:rFonts w:ascii="Times New Roman" w:hAnsi="Times New Roman"/>
          <w:bCs/>
          <w:sz w:val="24"/>
          <w:szCs w:val="24"/>
        </w:rPr>
        <w:t xml:space="preserve">system badań umożliwiający wykonanie badania ultradźwiękowego osi </w:t>
      </w:r>
      <w:r w:rsidR="00684069" w:rsidRPr="007C6499">
        <w:rPr>
          <w:rFonts w:ascii="Times New Roman" w:hAnsi="Times New Roman"/>
          <w:bCs/>
          <w:sz w:val="24"/>
          <w:szCs w:val="24"/>
        </w:rPr>
        <w:t xml:space="preserve">zestawu kołowego </w:t>
      </w:r>
      <w:r w:rsidR="002D301E" w:rsidRPr="007C6499">
        <w:rPr>
          <w:rFonts w:ascii="Times New Roman" w:hAnsi="Times New Roman"/>
          <w:bCs/>
          <w:sz w:val="24"/>
          <w:szCs w:val="24"/>
        </w:rPr>
        <w:t>od czoła</w:t>
      </w:r>
      <w:r w:rsidR="00684069" w:rsidRPr="007C6499">
        <w:rPr>
          <w:rFonts w:ascii="Times New Roman" w:hAnsi="Times New Roman"/>
          <w:bCs/>
          <w:sz w:val="24"/>
          <w:szCs w:val="24"/>
        </w:rPr>
        <w:t xml:space="preserve"> osi</w:t>
      </w:r>
      <w:r w:rsidR="002D301E" w:rsidRPr="007C6499">
        <w:rPr>
          <w:rFonts w:ascii="Times New Roman" w:hAnsi="Times New Roman"/>
          <w:bCs/>
          <w:sz w:val="24"/>
          <w:szCs w:val="24"/>
        </w:rPr>
        <w:t xml:space="preserve"> (instrukcja badania, tarcza do badania, niezbędne oprogramowanie, wyposażenie i</w:t>
      </w:r>
      <w:r w:rsidR="00684069" w:rsidRPr="007C6499">
        <w:rPr>
          <w:rFonts w:ascii="Times New Roman" w:hAnsi="Times New Roman"/>
          <w:bCs/>
          <w:sz w:val="24"/>
          <w:szCs w:val="24"/>
        </w:rPr>
        <w:t xml:space="preserve"> </w:t>
      </w:r>
      <w:r w:rsidR="002D301E" w:rsidRPr="007C6499">
        <w:rPr>
          <w:rFonts w:ascii="Times New Roman" w:hAnsi="Times New Roman"/>
          <w:bCs/>
          <w:sz w:val="24"/>
          <w:szCs w:val="24"/>
        </w:rPr>
        <w:t>sprzęt)</w:t>
      </w:r>
      <w:r w:rsidR="00684069" w:rsidRPr="007C6499">
        <w:rPr>
          <w:rFonts w:ascii="Times New Roman" w:hAnsi="Times New Roman"/>
          <w:bCs/>
          <w:sz w:val="24"/>
          <w:szCs w:val="24"/>
        </w:rPr>
        <w:t>;</w:t>
      </w:r>
      <w:r w:rsidR="002D301E" w:rsidRPr="007C6499">
        <w:rPr>
          <w:rFonts w:ascii="Times New Roman" w:hAnsi="Times New Roman"/>
          <w:bCs/>
          <w:sz w:val="24"/>
          <w:szCs w:val="24"/>
        </w:rPr>
        <w:t xml:space="preserve"> wskazane jest, aby dostarczone rozwiązanie było kompatybilne </w:t>
      </w:r>
      <w:r w:rsidR="002D301E" w:rsidRPr="007C6499">
        <w:rPr>
          <w:rFonts w:ascii="Times New Roman" w:hAnsi="Times New Roman"/>
          <w:bCs/>
          <w:sz w:val="24"/>
          <w:szCs w:val="24"/>
        </w:rPr>
        <w:lastRenderedPageBreak/>
        <w:t>z</w:t>
      </w:r>
      <w:r w:rsidR="0046501D">
        <w:rPr>
          <w:rFonts w:ascii="Times New Roman" w:hAnsi="Times New Roman"/>
          <w:bCs/>
          <w:sz w:val="24"/>
          <w:szCs w:val="24"/>
        </w:rPr>
        <w:t> </w:t>
      </w:r>
      <w:r w:rsidR="002D301E" w:rsidRPr="007C6499">
        <w:rPr>
          <w:rFonts w:ascii="Times New Roman" w:hAnsi="Times New Roman"/>
          <w:bCs/>
          <w:sz w:val="24"/>
          <w:szCs w:val="24"/>
        </w:rPr>
        <w:t>systemem badań obowiązującym u</w:t>
      </w:r>
      <w:r w:rsidR="00684069" w:rsidRPr="007C6499">
        <w:rPr>
          <w:rFonts w:ascii="Times New Roman" w:hAnsi="Times New Roman"/>
          <w:bCs/>
          <w:sz w:val="24"/>
          <w:szCs w:val="24"/>
        </w:rPr>
        <w:t xml:space="preserve"> </w:t>
      </w:r>
      <w:r w:rsidR="002D301E" w:rsidRPr="007C6499">
        <w:rPr>
          <w:rFonts w:ascii="Times New Roman" w:hAnsi="Times New Roman"/>
          <w:bCs/>
          <w:sz w:val="24"/>
          <w:szCs w:val="24"/>
        </w:rPr>
        <w:t>Zamawiającego</w:t>
      </w:r>
      <w:r w:rsidR="00684069" w:rsidRPr="007C6499">
        <w:rPr>
          <w:rFonts w:ascii="Times New Roman" w:hAnsi="Times New Roman"/>
          <w:bCs/>
          <w:sz w:val="24"/>
          <w:szCs w:val="24"/>
        </w:rPr>
        <w:t xml:space="preserve"> (szczegóły rozwiązania ustalić z</w:t>
      </w:r>
      <w:r w:rsidRPr="007C6499">
        <w:rPr>
          <w:rFonts w:ascii="Times New Roman" w:hAnsi="Times New Roman"/>
          <w:bCs/>
          <w:sz w:val="24"/>
          <w:szCs w:val="24"/>
        </w:rPr>
        <w:t> </w:t>
      </w:r>
      <w:r w:rsidR="00684069" w:rsidRPr="007C6499">
        <w:rPr>
          <w:rFonts w:ascii="Times New Roman" w:hAnsi="Times New Roman"/>
          <w:bCs/>
          <w:sz w:val="24"/>
          <w:szCs w:val="24"/>
        </w:rPr>
        <w:t>Zamawiającym przed jego dostarczeniem do siedziby Zamawiającego)</w:t>
      </w:r>
      <w:r w:rsidR="002D301E" w:rsidRPr="007C6499">
        <w:rPr>
          <w:rFonts w:ascii="Times New Roman" w:hAnsi="Times New Roman"/>
          <w:bCs/>
          <w:sz w:val="24"/>
          <w:szCs w:val="24"/>
        </w:rPr>
        <w:t>,</w:t>
      </w:r>
    </w:p>
    <w:p w14:paraId="71F50A5C" w14:textId="12F253C9" w:rsidR="00DD2019" w:rsidRPr="007C6499" w:rsidRDefault="00DA57EE"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l) </w:t>
      </w:r>
      <w:r w:rsidR="00DD2019" w:rsidRPr="007C6499">
        <w:rPr>
          <w:rFonts w:ascii="Times New Roman" w:hAnsi="Times New Roman"/>
          <w:bCs/>
          <w:sz w:val="24"/>
          <w:szCs w:val="24"/>
        </w:rPr>
        <w:t xml:space="preserve">terminale serwisowe – Wykonawca ma obowiązek dostarczyć po 2 sztuki dedykowanych terminali do każdego </w:t>
      </w:r>
      <w:r w:rsidR="002975F7" w:rsidRPr="007C6499">
        <w:rPr>
          <w:rFonts w:ascii="Times New Roman" w:hAnsi="Times New Roman"/>
          <w:bCs/>
          <w:sz w:val="24"/>
          <w:szCs w:val="24"/>
        </w:rPr>
        <w:t>urządzenia,</w:t>
      </w:r>
      <w:r w:rsidR="00DD2019" w:rsidRPr="007C6499">
        <w:rPr>
          <w:rFonts w:ascii="Times New Roman" w:hAnsi="Times New Roman"/>
          <w:bCs/>
          <w:sz w:val="24"/>
          <w:szCs w:val="24"/>
        </w:rPr>
        <w:t xml:space="preserve"> dla którego producent przewidział możliwość jego zastosowania przy procesie utrzymania i eksploatacji np</w:t>
      </w:r>
      <w:r w:rsidR="0071261C" w:rsidRPr="007C6499">
        <w:rPr>
          <w:rFonts w:ascii="Times New Roman" w:hAnsi="Times New Roman"/>
          <w:bCs/>
          <w:sz w:val="24"/>
          <w:szCs w:val="24"/>
        </w:rPr>
        <w:t>. </w:t>
      </w:r>
      <w:r w:rsidR="00DD2019" w:rsidRPr="007C6499">
        <w:rPr>
          <w:rFonts w:ascii="Times New Roman" w:hAnsi="Times New Roman"/>
          <w:bCs/>
          <w:sz w:val="24"/>
          <w:szCs w:val="24"/>
        </w:rPr>
        <w:t xml:space="preserve">do diagnostyki WC, </w:t>
      </w:r>
    </w:p>
    <w:p w14:paraId="609B536C" w14:textId="73ED0515" w:rsidR="00F9762D" w:rsidRPr="007C6499" w:rsidRDefault="00DA57EE"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m) </w:t>
      </w:r>
      <w:r w:rsidR="00DD2019" w:rsidRPr="007C6499">
        <w:rPr>
          <w:rFonts w:ascii="Times New Roman" w:hAnsi="Times New Roman"/>
          <w:bCs/>
          <w:sz w:val="24"/>
          <w:szCs w:val="24"/>
        </w:rPr>
        <w:t>klucze do drzwi, szafek, urządzeń – 3</w:t>
      </w:r>
      <w:r w:rsidR="00F9762D" w:rsidRPr="007C6499">
        <w:rPr>
          <w:rFonts w:ascii="Times New Roman" w:hAnsi="Times New Roman"/>
          <w:bCs/>
          <w:sz w:val="24"/>
          <w:szCs w:val="24"/>
        </w:rPr>
        <w:t xml:space="preserve"> </w:t>
      </w:r>
      <w:proofErr w:type="spellStart"/>
      <w:r w:rsidR="00F9762D" w:rsidRPr="007C6499">
        <w:rPr>
          <w:rFonts w:ascii="Times New Roman" w:hAnsi="Times New Roman"/>
          <w:bCs/>
          <w:sz w:val="24"/>
          <w:szCs w:val="24"/>
        </w:rPr>
        <w:t>kpl</w:t>
      </w:r>
      <w:proofErr w:type="spellEnd"/>
      <w:r w:rsidR="00177C39" w:rsidRPr="007C6499">
        <w:rPr>
          <w:rFonts w:ascii="Times New Roman" w:hAnsi="Times New Roman"/>
          <w:bCs/>
          <w:sz w:val="24"/>
          <w:szCs w:val="24"/>
        </w:rPr>
        <w:t>,</w:t>
      </w:r>
      <w:r w:rsidR="00F9762D" w:rsidRPr="007C6499">
        <w:rPr>
          <w:rFonts w:ascii="Times New Roman" w:hAnsi="Times New Roman"/>
          <w:bCs/>
          <w:sz w:val="24"/>
          <w:szCs w:val="24"/>
        </w:rPr>
        <w:t xml:space="preserve"> </w:t>
      </w:r>
    </w:p>
    <w:p w14:paraId="66E8E944" w14:textId="7BAC5F37" w:rsidR="00C11F71" w:rsidRPr="007C6499" w:rsidRDefault="00C11F71"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n) pakiet </w:t>
      </w:r>
      <w:proofErr w:type="spellStart"/>
      <w:r w:rsidRPr="007C6499">
        <w:rPr>
          <w:rFonts w:ascii="Times New Roman" w:hAnsi="Times New Roman"/>
          <w:bCs/>
          <w:sz w:val="24"/>
          <w:szCs w:val="24"/>
        </w:rPr>
        <w:t>pozderzeniowy</w:t>
      </w:r>
      <w:proofErr w:type="spellEnd"/>
      <w:r w:rsidRPr="007C6499">
        <w:rPr>
          <w:rFonts w:ascii="Times New Roman" w:hAnsi="Times New Roman"/>
          <w:bCs/>
          <w:sz w:val="24"/>
          <w:szCs w:val="24"/>
        </w:rPr>
        <w:t xml:space="preserve"> szczegółowo wymieniony w punkcie 13.8 niniejszego OPZ,</w:t>
      </w:r>
    </w:p>
    <w:p w14:paraId="41DC3492" w14:textId="7AE59B98" w:rsidR="00F9762D" w:rsidRPr="007C6499" w:rsidRDefault="00C11F71"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o</w:t>
      </w:r>
      <w:r w:rsidR="00DA57EE" w:rsidRPr="007C6499">
        <w:rPr>
          <w:rFonts w:ascii="Times New Roman" w:hAnsi="Times New Roman"/>
          <w:bCs/>
          <w:sz w:val="24"/>
          <w:szCs w:val="24"/>
        </w:rPr>
        <w:t xml:space="preserve">) </w:t>
      </w:r>
      <w:r w:rsidR="00476268" w:rsidRPr="007C6499">
        <w:rPr>
          <w:rFonts w:ascii="Times New Roman" w:hAnsi="Times New Roman"/>
          <w:bCs/>
          <w:sz w:val="24"/>
          <w:szCs w:val="24"/>
        </w:rPr>
        <w:t>Pierwszą Partię S</w:t>
      </w:r>
      <w:r w:rsidR="00730730" w:rsidRPr="007C6499">
        <w:rPr>
          <w:rFonts w:ascii="Times New Roman" w:hAnsi="Times New Roman"/>
          <w:bCs/>
          <w:sz w:val="24"/>
          <w:szCs w:val="24"/>
        </w:rPr>
        <w:t>przęt</w:t>
      </w:r>
      <w:r w:rsidR="00476268" w:rsidRPr="007C6499">
        <w:rPr>
          <w:rFonts w:ascii="Times New Roman" w:hAnsi="Times New Roman"/>
          <w:bCs/>
          <w:sz w:val="24"/>
          <w:szCs w:val="24"/>
        </w:rPr>
        <w:t>u</w:t>
      </w:r>
      <w:r w:rsidR="00730730" w:rsidRPr="007C6499">
        <w:rPr>
          <w:rFonts w:ascii="Times New Roman" w:hAnsi="Times New Roman"/>
          <w:bCs/>
          <w:sz w:val="24"/>
          <w:szCs w:val="24"/>
        </w:rPr>
        <w:t xml:space="preserve"> szczegółowo wymieniony w punkcie </w:t>
      </w:r>
      <w:bookmarkStart w:id="11" w:name="_Hlk66170695"/>
      <w:r w:rsidR="00730730" w:rsidRPr="007C6499">
        <w:rPr>
          <w:rFonts w:ascii="Times New Roman" w:hAnsi="Times New Roman"/>
          <w:bCs/>
          <w:sz w:val="24"/>
          <w:szCs w:val="24"/>
        </w:rPr>
        <w:t>14</w:t>
      </w:r>
      <w:bookmarkEnd w:id="11"/>
      <w:r w:rsidR="00777576" w:rsidRPr="007C6499">
        <w:rPr>
          <w:rFonts w:ascii="Times New Roman" w:hAnsi="Times New Roman"/>
          <w:bCs/>
          <w:sz w:val="24"/>
          <w:szCs w:val="24"/>
        </w:rPr>
        <w:t>,</w:t>
      </w:r>
      <w:r w:rsidR="00A37F67" w:rsidRPr="007C6499">
        <w:rPr>
          <w:rFonts w:ascii="Times New Roman" w:hAnsi="Times New Roman"/>
          <w:bCs/>
          <w:sz w:val="24"/>
          <w:szCs w:val="24"/>
        </w:rPr>
        <w:t xml:space="preserve"> Tabela 1</w:t>
      </w:r>
      <w:r w:rsidR="00730730" w:rsidRPr="007C6499">
        <w:rPr>
          <w:rFonts w:ascii="Times New Roman" w:hAnsi="Times New Roman"/>
          <w:bCs/>
          <w:sz w:val="24"/>
          <w:szCs w:val="24"/>
        </w:rPr>
        <w:t xml:space="preserve"> </w:t>
      </w:r>
      <w:r w:rsidR="00B343D5" w:rsidRPr="007C6499">
        <w:rPr>
          <w:rFonts w:ascii="Times New Roman" w:hAnsi="Times New Roman"/>
          <w:bCs/>
          <w:sz w:val="24"/>
          <w:szCs w:val="24"/>
        </w:rPr>
        <w:t xml:space="preserve">niniejszego </w:t>
      </w:r>
      <w:r w:rsidR="00DA57EE" w:rsidRPr="007C6499">
        <w:rPr>
          <w:rFonts w:ascii="Times New Roman" w:hAnsi="Times New Roman"/>
          <w:bCs/>
          <w:sz w:val="24"/>
          <w:szCs w:val="24"/>
        </w:rPr>
        <w:t>OPZ</w:t>
      </w:r>
      <w:r w:rsidR="00730730" w:rsidRPr="007C6499">
        <w:rPr>
          <w:rFonts w:ascii="Times New Roman" w:hAnsi="Times New Roman"/>
          <w:bCs/>
          <w:sz w:val="24"/>
          <w:szCs w:val="24"/>
        </w:rPr>
        <w:t>,</w:t>
      </w:r>
    </w:p>
    <w:p w14:paraId="37D992D1" w14:textId="1E905A1E" w:rsidR="001E3255" w:rsidRPr="007C6499" w:rsidRDefault="00C11F71"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o</w:t>
      </w:r>
      <w:r w:rsidR="00DA57EE" w:rsidRPr="007C6499">
        <w:rPr>
          <w:rFonts w:ascii="Times New Roman" w:hAnsi="Times New Roman"/>
          <w:bCs/>
          <w:sz w:val="24"/>
          <w:szCs w:val="24"/>
        </w:rPr>
        <w:t xml:space="preserve">) </w:t>
      </w:r>
      <w:r w:rsidR="00343C56" w:rsidRPr="007C6499">
        <w:rPr>
          <w:rFonts w:ascii="Times New Roman" w:hAnsi="Times New Roman"/>
          <w:bCs/>
          <w:sz w:val="24"/>
          <w:szCs w:val="24"/>
        </w:rPr>
        <w:t>dokumentacj</w:t>
      </w:r>
      <w:r w:rsidR="001A6C65" w:rsidRPr="007C6499">
        <w:rPr>
          <w:rFonts w:ascii="Times New Roman" w:hAnsi="Times New Roman"/>
          <w:bCs/>
          <w:sz w:val="24"/>
          <w:szCs w:val="24"/>
        </w:rPr>
        <w:t>ę</w:t>
      </w:r>
      <w:r w:rsidR="00ED748A" w:rsidRPr="007C6499">
        <w:rPr>
          <w:rFonts w:ascii="Times New Roman" w:hAnsi="Times New Roman"/>
          <w:bCs/>
          <w:sz w:val="24"/>
          <w:szCs w:val="24"/>
        </w:rPr>
        <w:t xml:space="preserve"> </w:t>
      </w:r>
      <w:r w:rsidR="00355C47" w:rsidRPr="007C6499">
        <w:rPr>
          <w:rFonts w:ascii="Times New Roman" w:hAnsi="Times New Roman"/>
          <w:bCs/>
          <w:sz w:val="24"/>
          <w:szCs w:val="24"/>
        </w:rPr>
        <w:t>wymienion</w:t>
      </w:r>
      <w:r w:rsidR="001A6C65" w:rsidRPr="007C6499">
        <w:rPr>
          <w:rFonts w:ascii="Times New Roman" w:hAnsi="Times New Roman"/>
          <w:bCs/>
          <w:sz w:val="24"/>
          <w:szCs w:val="24"/>
        </w:rPr>
        <w:t>ą</w:t>
      </w:r>
      <w:r w:rsidR="00355C47" w:rsidRPr="007C6499">
        <w:rPr>
          <w:rFonts w:ascii="Times New Roman" w:hAnsi="Times New Roman"/>
          <w:bCs/>
          <w:sz w:val="24"/>
          <w:szCs w:val="24"/>
        </w:rPr>
        <w:t xml:space="preserve"> </w:t>
      </w:r>
      <w:r w:rsidR="001A6C65" w:rsidRPr="007C6499">
        <w:rPr>
          <w:rFonts w:ascii="Times New Roman" w:hAnsi="Times New Roman"/>
          <w:bCs/>
          <w:sz w:val="24"/>
          <w:szCs w:val="24"/>
        </w:rPr>
        <w:t>w §</w:t>
      </w:r>
      <w:r w:rsidR="008D4B4C" w:rsidRPr="007C6499">
        <w:rPr>
          <w:rFonts w:ascii="Times New Roman" w:hAnsi="Times New Roman"/>
          <w:bCs/>
          <w:sz w:val="24"/>
          <w:szCs w:val="24"/>
        </w:rPr>
        <w:t xml:space="preserve"> </w:t>
      </w:r>
      <w:r w:rsidR="004C3603" w:rsidRPr="007C6499">
        <w:rPr>
          <w:rFonts w:ascii="Times New Roman" w:hAnsi="Times New Roman"/>
          <w:bCs/>
          <w:sz w:val="24"/>
          <w:szCs w:val="24"/>
        </w:rPr>
        <w:t>3 ust. 18</w:t>
      </w:r>
      <w:r w:rsidR="008D4B4C" w:rsidRPr="007C6499">
        <w:rPr>
          <w:rFonts w:ascii="Times New Roman" w:hAnsi="Times New Roman"/>
          <w:bCs/>
          <w:sz w:val="24"/>
          <w:szCs w:val="24"/>
        </w:rPr>
        <w:t xml:space="preserve"> </w:t>
      </w:r>
      <w:r w:rsidR="00F9762D" w:rsidRPr="007C6499">
        <w:rPr>
          <w:rFonts w:ascii="Times New Roman" w:hAnsi="Times New Roman"/>
          <w:bCs/>
          <w:sz w:val="24"/>
          <w:szCs w:val="24"/>
        </w:rPr>
        <w:t xml:space="preserve">pkt </w:t>
      </w:r>
      <w:r w:rsidR="004C3603" w:rsidRPr="007C6499">
        <w:rPr>
          <w:rFonts w:ascii="Times New Roman" w:hAnsi="Times New Roman"/>
          <w:bCs/>
          <w:sz w:val="24"/>
          <w:szCs w:val="24"/>
        </w:rPr>
        <w:t>3</w:t>
      </w:r>
      <w:r w:rsidR="004D6967" w:rsidRPr="007C6499">
        <w:rPr>
          <w:rFonts w:ascii="Times New Roman" w:hAnsi="Times New Roman"/>
          <w:bCs/>
          <w:sz w:val="24"/>
          <w:szCs w:val="24"/>
        </w:rPr>
        <w:t xml:space="preserve"> Umowy</w:t>
      </w:r>
      <w:r w:rsidR="00177C39" w:rsidRPr="007C6499">
        <w:rPr>
          <w:rFonts w:ascii="Times New Roman" w:hAnsi="Times New Roman"/>
          <w:bCs/>
          <w:sz w:val="24"/>
          <w:szCs w:val="24"/>
        </w:rPr>
        <w:t>.</w:t>
      </w:r>
    </w:p>
    <w:p w14:paraId="30E2243C" w14:textId="1CB8ED6C" w:rsidR="00F3775A" w:rsidRPr="007C6499" w:rsidRDefault="00C11F71" w:rsidP="00DA57EE">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q</w:t>
      </w:r>
      <w:r w:rsidR="00DA57EE" w:rsidRPr="007C6499">
        <w:rPr>
          <w:rFonts w:ascii="Times New Roman" w:hAnsi="Times New Roman"/>
          <w:bCs/>
          <w:sz w:val="24"/>
          <w:szCs w:val="24"/>
        </w:rPr>
        <w:t xml:space="preserve">) </w:t>
      </w:r>
      <w:r w:rsidR="00BE504F" w:rsidRPr="007C6499">
        <w:rPr>
          <w:rFonts w:ascii="Times New Roman" w:hAnsi="Times New Roman"/>
          <w:bCs/>
          <w:sz w:val="24"/>
          <w:szCs w:val="24"/>
        </w:rPr>
        <w:t xml:space="preserve">w przypadku skorzystania przez Zamawiającego z prawa opcji w </w:t>
      </w:r>
      <w:r w:rsidR="00AD192A" w:rsidRPr="007C6499">
        <w:rPr>
          <w:rFonts w:ascii="Times New Roman" w:hAnsi="Times New Roman"/>
          <w:bCs/>
          <w:sz w:val="24"/>
          <w:szCs w:val="24"/>
        </w:rPr>
        <w:t>maksymalnym zakresie -</w:t>
      </w:r>
      <w:r w:rsidR="00BE504F" w:rsidRPr="007C6499">
        <w:rPr>
          <w:rFonts w:ascii="Times New Roman" w:hAnsi="Times New Roman"/>
          <w:bCs/>
          <w:sz w:val="24"/>
          <w:szCs w:val="24"/>
        </w:rPr>
        <w:t xml:space="preserve"> </w:t>
      </w:r>
      <w:r w:rsidR="00F3775A" w:rsidRPr="007C6499">
        <w:rPr>
          <w:rFonts w:ascii="Times New Roman" w:hAnsi="Times New Roman"/>
          <w:bCs/>
          <w:sz w:val="24"/>
          <w:szCs w:val="24"/>
        </w:rPr>
        <w:t xml:space="preserve">tablicy pamiątkowej – 1 szt. </w:t>
      </w:r>
      <w:r w:rsidR="00BE504F" w:rsidRPr="007C6499">
        <w:rPr>
          <w:rFonts w:ascii="Times New Roman" w:hAnsi="Times New Roman"/>
          <w:bCs/>
          <w:sz w:val="24"/>
          <w:szCs w:val="24"/>
        </w:rPr>
        <w:t>–</w:t>
      </w:r>
      <w:r w:rsidR="00F3775A" w:rsidRPr="007C6499">
        <w:rPr>
          <w:rFonts w:ascii="Times New Roman" w:hAnsi="Times New Roman"/>
          <w:bCs/>
          <w:sz w:val="24"/>
          <w:szCs w:val="24"/>
        </w:rPr>
        <w:t xml:space="preserve"> spełniającej zasady informacji i promocji tj. posiadać odpowiednie logotypy i dane zgodnie z ustalonymi przez Instytucję Zarządzającą Programem Operacyjnym Infrastruktura i Środowisko na lata 2014-2020 zasadami. Kolorystyka oraz wielkość tablicy pamiątkowej </w:t>
      </w:r>
      <w:r w:rsidR="002975F7" w:rsidRPr="007C6499">
        <w:rPr>
          <w:rFonts w:ascii="Times New Roman" w:hAnsi="Times New Roman"/>
          <w:bCs/>
          <w:sz w:val="24"/>
          <w:szCs w:val="24"/>
        </w:rPr>
        <w:t>muszą</w:t>
      </w:r>
      <w:r w:rsidR="00F3775A" w:rsidRPr="007C6499">
        <w:rPr>
          <w:rFonts w:ascii="Times New Roman" w:hAnsi="Times New Roman"/>
          <w:bCs/>
          <w:sz w:val="24"/>
          <w:szCs w:val="24"/>
        </w:rPr>
        <w:t xml:space="preserve"> zostać uzgodniona z Zamawiającym. Wzory tablic znajdują się na stronie </w:t>
      </w:r>
      <w:r w:rsidR="00445E2E" w:rsidRPr="007C6499">
        <w:rPr>
          <w:rFonts w:ascii="Times New Roman" w:hAnsi="Times New Roman"/>
          <w:bCs/>
          <w:sz w:val="24"/>
          <w:szCs w:val="24"/>
        </w:rPr>
        <w:t>www.pois.gov.pl</w:t>
      </w:r>
      <w:r w:rsidR="00F3775A" w:rsidRPr="007C6499">
        <w:rPr>
          <w:rFonts w:ascii="Times New Roman" w:hAnsi="Times New Roman"/>
          <w:bCs/>
          <w:sz w:val="24"/>
          <w:szCs w:val="24"/>
        </w:rPr>
        <w:t xml:space="preserve"> oraz na </w:t>
      </w:r>
      <w:r w:rsidR="00445E2E" w:rsidRPr="007C6499">
        <w:rPr>
          <w:rFonts w:ascii="Times New Roman" w:hAnsi="Times New Roman"/>
          <w:bCs/>
          <w:sz w:val="24"/>
          <w:szCs w:val="24"/>
        </w:rPr>
        <w:t>www.funduszeeuropejskie.gov.pl/promocja</w:t>
      </w:r>
      <w:r w:rsidR="00F3775A" w:rsidRPr="007C6499">
        <w:rPr>
          <w:rFonts w:ascii="Times New Roman" w:hAnsi="Times New Roman"/>
          <w:bCs/>
          <w:sz w:val="24"/>
          <w:szCs w:val="24"/>
        </w:rPr>
        <w:t>.</w:t>
      </w:r>
      <w:r w:rsidR="000F04EE" w:rsidRPr="007C6499">
        <w:rPr>
          <w:rFonts w:ascii="Times New Roman" w:hAnsi="Times New Roman"/>
          <w:bCs/>
          <w:sz w:val="24"/>
          <w:szCs w:val="24"/>
        </w:rPr>
        <w:t xml:space="preserve"> Tablica wykonana z grubego PCV pokrytego nadrukiem UV z grafiką (odporna na warunki atmosferyczne, pokryta powłoką </w:t>
      </w:r>
      <w:proofErr w:type="spellStart"/>
      <w:r w:rsidR="000F04EE" w:rsidRPr="007C6499">
        <w:rPr>
          <w:rFonts w:ascii="Times New Roman" w:hAnsi="Times New Roman"/>
          <w:bCs/>
          <w:sz w:val="24"/>
          <w:szCs w:val="24"/>
        </w:rPr>
        <w:t>antygraffiti</w:t>
      </w:r>
      <w:proofErr w:type="spellEnd"/>
      <w:r w:rsidR="000F04EE" w:rsidRPr="007C6499">
        <w:rPr>
          <w:rFonts w:ascii="Times New Roman" w:hAnsi="Times New Roman"/>
          <w:bCs/>
          <w:sz w:val="24"/>
          <w:szCs w:val="24"/>
        </w:rPr>
        <w:t>) z treścią wg zaakceptowanego projektu.</w:t>
      </w:r>
    </w:p>
    <w:p w14:paraId="6E94D022" w14:textId="01338A1E" w:rsidR="001E3255" w:rsidRPr="007C6499" w:rsidRDefault="001E3255" w:rsidP="00F33034">
      <w:pPr>
        <w:keepNext/>
        <w:widowControl w:val="0"/>
        <w:numPr>
          <w:ilvl w:val="0"/>
          <w:numId w:val="1"/>
        </w:numPr>
        <w:tabs>
          <w:tab w:val="clear" w:pos="720"/>
          <w:tab w:val="num" w:pos="1084"/>
        </w:tabs>
        <w:overflowPunct w:val="0"/>
        <w:autoSpaceDE w:val="0"/>
        <w:autoSpaceDN w:val="0"/>
        <w:adjustRightInd w:val="0"/>
        <w:spacing w:after="0"/>
        <w:ind w:left="1083" w:hanging="726"/>
        <w:jc w:val="both"/>
        <w:rPr>
          <w:rFonts w:ascii="Times New Roman" w:hAnsi="Times New Roman"/>
          <w:sz w:val="24"/>
          <w:szCs w:val="24"/>
        </w:rPr>
      </w:pPr>
      <w:r w:rsidRPr="007C6499">
        <w:rPr>
          <w:rFonts w:ascii="Times New Roman" w:hAnsi="Times New Roman"/>
          <w:sz w:val="24"/>
          <w:szCs w:val="24"/>
        </w:rPr>
        <w:t>Wykonawca jest zobowiązany do dostarczenia Zamawiającemu najpóźniej wraz z każdym kolejnym dostarczanym pojazdem:</w:t>
      </w:r>
    </w:p>
    <w:p w14:paraId="0164190F" w14:textId="31B65368" w:rsidR="001E3255"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a) </w:t>
      </w:r>
      <w:r w:rsidR="001E3255" w:rsidRPr="007C6499">
        <w:rPr>
          <w:rFonts w:ascii="Times New Roman" w:hAnsi="Times New Roman"/>
          <w:bCs/>
          <w:sz w:val="24"/>
          <w:szCs w:val="24"/>
        </w:rPr>
        <w:t>adapter transportowy (awaryjny) przystosowany do mechanicznego połączenia pojazdu z</w:t>
      </w:r>
      <w:r w:rsidR="0046501D">
        <w:rPr>
          <w:rFonts w:ascii="Times New Roman" w:hAnsi="Times New Roman"/>
          <w:bCs/>
          <w:sz w:val="24"/>
          <w:szCs w:val="24"/>
        </w:rPr>
        <w:t> </w:t>
      </w:r>
      <w:r w:rsidR="001E3255" w:rsidRPr="007C6499">
        <w:rPr>
          <w:rFonts w:ascii="Times New Roman" w:hAnsi="Times New Roman"/>
          <w:bCs/>
          <w:sz w:val="24"/>
          <w:szCs w:val="24"/>
        </w:rPr>
        <w:t>EZT typu EN57 (wys</w:t>
      </w:r>
      <w:r w:rsidR="00190B96" w:rsidRPr="007C6499">
        <w:rPr>
          <w:rFonts w:ascii="Times New Roman" w:hAnsi="Times New Roman"/>
          <w:bCs/>
          <w:sz w:val="24"/>
          <w:szCs w:val="24"/>
        </w:rPr>
        <w:t>o</w:t>
      </w:r>
      <w:r w:rsidR="001E3255" w:rsidRPr="007C6499">
        <w:rPr>
          <w:rFonts w:ascii="Times New Roman" w:hAnsi="Times New Roman"/>
          <w:bCs/>
          <w:sz w:val="24"/>
          <w:szCs w:val="24"/>
        </w:rPr>
        <w:t>kość sprzęgu nad poziomem główki szyny (</w:t>
      </w:r>
      <w:proofErr w:type="spellStart"/>
      <w:r w:rsidR="001E3255" w:rsidRPr="007C6499">
        <w:rPr>
          <w:rFonts w:ascii="Times New Roman" w:hAnsi="Times New Roman"/>
          <w:bCs/>
          <w:sz w:val="24"/>
          <w:szCs w:val="24"/>
        </w:rPr>
        <w:t>npgs</w:t>
      </w:r>
      <w:proofErr w:type="spellEnd"/>
      <w:r w:rsidR="001E3255" w:rsidRPr="007C6499">
        <w:rPr>
          <w:rFonts w:ascii="Times New Roman" w:hAnsi="Times New Roman"/>
          <w:bCs/>
          <w:sz w:val="24"/>
          <w:szCs w:val="24"/>
        </w:rPr>
        <w:t>) 950 mm) tj.</w:t>
      </w:r>
      <w:r w:rsidR="0046501D">
        <w:rPr>
          <w:rFonts w:ascii="Times New Roman" w:hAnsi="Times New Roman"/>
          <w:bCs/>
          <w:sz w:val="24"/>
          <w:szCs w:val="24"/>
        </w:rPr>
        <w:t> </w:t>
      </w:r>
      <w:r w:rsidR="0012117B" w:rsidRPr="007C6499">
        <w:rPr>
          <w:rFonts w:ascii="Times New Roman" w:hAnsi="Times New Roman"/>
          <w:bCs/>
          <w:sz w:val="24"/>
          <w:szCs w:val="24"/>
        </w:rPr>
        <w:t>sprzęg</w:t>
      </w:r>
      <w:r w:rsidR="00CA4519" w:rsidRPr="007C6499">
        <w:rPr>
          <w:rFonts w:ascii="Times New Roman" w:hAnsi="Times New Roman"/>
          <w:bCs/>
          <w:sz w:val="24"/>
          <w:szCs w:val="24"/>
        </w:rPr>
        <w:t>u</w:t>
      </w:r>
      <w:r w:rsidR="0012117B" w:rsidRPr="007C6499">
        <w:rPr>
          <w:rFonts w:ascii="Times New Roman" w:hAnsi="Times New Roman"/>
          <w:bCs/>
          <w:sz w:val="24"/>
          <w:szCs w:val="24"/>
        </w:rPr>
        <w:t xml:space="preserve"> </w:t>
      </w:r>
      <w:r w:rsidR="00CA4519" w:rsidRPr="007C6499">
        <w:rPr>
          <w:rFonts w:ascii="Times New Roman" w:hAnsi="Times New Roman"/>
          <w:bCs/>
          <w:sz w:val="24"/>
          <w:szCs w:val="24"/>
        </w:rPr>
        <w:t>samoczynnego typu 10</w:t>
      </w:r>
      <w:r w:rsidR="0012117B" w:rsidRPr="007C6499">
        <w:rPr>
          <w:rFonts w:ascii="Times New Roman" w:hAnsi="Times New Roman"/>
          <w:bCs/>
          <w:sz w:val="24"/>
          <w:szCs w:val="24"/>
        </w:rPr>
        <w:t xml:space="preserve"> ze sprzęgiem </w:t>
      </w:r>
      <w:proofErr w:type="spellStart"/>
      <w:r w:rsidR="0012117B" w:rsidRPr="007C6499">
        <w:rPr>
          <w:rFonts w:ascii="Times New Roman" w:hAnsi="Times New Roman"/>
          <w:bCs/>
          <w:sz w:val="24"/>
          <w:szCs w:val="24"/>
        </w:rPr>
        <w:t>Scharfenberga</w:t>
      </w:r>
      <w:proofErr w:type="spellEnd"/>
      <w:r w:rsidR="0012117B" w:rsidRPr="007C6499">
        <w:rPr>
          <w:rFonts w:ascii="Times New Roman" w:hAnsi="Times New Roman"/>
          <w:bCs/>
          <w:sz w:val="24"/>
          <w:szCs w:val="24"/>
        </w:rPr>
        <w:t xml:space="preserve"> starego typu – 1 szt.</w:t>
      </w:r>
    </w:p>
    <w:p w14:paraId="7822133C" w14:textId="3B309CA7" w:rsidR="001E3255" w:rsidRPr="007C6499" w:rsidRDefault="00052737" w:rsidP="00052737">
      <w:pPr>
        <w:tabs>
          <w:tab w:val="left" w:leader="dot" w:pos="5387"/>
          <w:tab w:val="left" w:pos="5670"/>
        </w:tabs>
        <w:spacing w:after="0"/>
        <w:ind w:left="1134"/>
        <w:jc w:val="both"/>
        <w:rPr>
          <w:rFonts w:ascii="Times New Roman" w:hAnsi="Times New Roman"/>
          <w:bCs/>
          <w:sz w:val="24"/>
          <w:szCs w:val="24"/>
        </w:rPr>
      </w:pPr>
      <w:bookmarkStart w:id="12" w:name="_Hlk46210153"/>
      <w:r w:rsidRPr="007C6499">
        <w:rPr>
          <w:rFonts w:ascii="Times New Roman" w:hAnsi="Times New Roman"/>
          <w:bCs/>
          <w:sz w:val="24"/>
          <w:szCs w:val="24"/>
        </w:rPr>
        <w:t xml:space="preserve">b) </w:t>
      </w:r>
      <w:r w:rsidR="001E3255" w:rsidRPr="007C6499">
        <w:rPr>
          <w:rFonts w:ascii="Times New Roman" w:hAnsi="Times New Roman"/>
          <w:bCs/>
          <w:sz w:val="24"/>
          <w:szCs w:val="24"/>
        </w:rPr>
        <w:t xml:space="preserve">adapter transportowy (sprzęg ratunkowy) </w:t>
      </w:r>
      <w:r w:rsidR="00990C6A" w:rsidRPr="007C6499">
        <w:rPr>
          <w:rFonts w:ascii="Times New Roman" w:hAnsi="Times New Roman"/>
          <w:bCs/>
          <w:sz w:val="24"/>
          <w:szCs w:val="24"/>
        </w:rPr>
        <w:t xml:space="preserve">do połączenia awaryjnego na szlaku z pojazdem wyposażonym w </w:t>
      </w:r>
      <w:r w:rsidR="00DF4CFC" w:rsidRPr="007C6499">
        <w:rPr>
          <w:rFonts w:ascii="Times New Roman" w:hAnsi="Times New Roman"/>
          <w:bCs/>
          <w:sz w:val="24"/>
          <w:szCs w:val="24"/>
        </w:rPr>
        <w:t>sprzęg ręczny typu UIC</w:t>
      </w:r>
      <w:r w:rsidR="00990C6A" w:rsidRPr="007C6499">
        <w:rPr>
          <w:rFonts w:ascii="Times New Roman" w:hAnsi="Times New Roman"/>
          <w:bCs/>
          <w:sz w:val="24"/>
          <w:szCs w:val="24"/>
        </w:rPr>
        <w:t xml:space="preserve">, wymagania dla sprzęgu </w:t>
      </w:r>
      <w:r w:rsidR="00520AA4" w:rsidRPr="007C6499">
        <w:rPr>
          <w:rFonts w:ascii="Times New Roman" w:hAnsi="Times New Roman"/>
          <w:bCs/>
          <w:sz w:val="24"/>
          <w:szCs w:val="24"/>
        </w:rPr>
        <w:t xml:space="preserve">ratunkowego </w:t>
      </w:r>
      <w:r w:rsidR="00990C6A" w:rsidRPr="007C6499">
        <w:rPr>
          <w:rFonts w:ascii="Times New Roman" w:hAnsi="Times New Roman"/>
          <w:bCs/>
          <w:sz w:val="24"/>
          <w:szCs w:val="24"/>
        </w:rPr>
        <w:t>zgodne z</w:t>
      </w:r>
      <w:r w:rsidR="0046501D">
        <w:rPr>
          <w:rFonts w:ascii="Times New Roman" w:hAnsi="Times New Roman"/>
          <w:bCs/>
          <w:sz w:val="24"/>
          <w:szCs w:val="24"/>
        </w:rPr>
        <w:t> </w:t>
      </w:r>
      <w:r w:rsidR="00520AA4" w:rsidRPr="007C6499">
        <w:rPr>
          <w:rFonts w:ascii="Times New Roman" w:hAnsi="Times New Roman"/>
          <w:bCs/>
          <w:sz w:val="24"/>
          <w:szCs w:val="24"/>
        </w:rPr>
        <w:t xml:space="preserve">punktem 7.1.2. ppkt </w:t>
      </w:r>
      <w:r w:rsidR="00430FF8" w:rsidRPr="007C6499">
        <w:rPr>
          <w:rFonts w:ascii="Times New Roman" w:hAnsi="Times New Roman"/>
          <w:bCs/>
          <w:sz w:val="24"/>
          <w:szCs w:val="24"/>
        </w:rPr>
        <w:t>4</w:t>
      </w:r>
      <w:r w:rsidR="004B179F" w:rsidRPr="007C6499">
        <w:rPr>
          <w:rFonts w:ascii="Times New Roman" w:hAnsi="Times New Roman"/>
          <w:bCs/>
          <w:sz w:val="24"/>
          <w:szCs w:val="24"/>
        </w:rPr>
        <w:t xml:space="preserve"> niniejszego OPZ</w:t>
      </w:r>
      <w:r w:rsidR="00C56F94" w:rsidRPr="007C6499">
        <w:rPr>
          <w:rFonts w:ascii="Times New Roman" w:hAnsi="Times New Roman"/>
          <w:bCs/>
          <w:sz w:val="24"/>
          <w:szCs w:val="24"/>
        </w:rPr>
        <w:t xml:space="preserve"> </w:t>
      </w:r>
      <w:r w:rsidR="00990C6A" w:rsidRPr="007C6499">
        <w:rPr>
          <w:rFonts w:ascii="Times New Roman" w:hAnsi="Times New Roman"/>
          <w:bCs/>
          <w:sz w:val="24"/>
          <w:szCs w:val="24"/>
        </w:rPr>
        <w:t>– 1 szt.,</w:t>
      </w:r>
    </w:p>
    <w:bookmarkEnd w:id="12"/>
    <w:p w14:paraId="4E48ED3E" w14:textId="25108DD6" w:rsidR="001E3255"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c) </w:t>
      </w:r>
      <w:r w:rsidR="001E3255" w:rsidRPr="007C6499">
        <w:rPr>
          <w:rFonts w:ascii="Times New Roman" w:hAnsi="Times New Roman"/>
          <w:bCs/>
          <w:sz w:val="24"/>
          <w:szCs w:val="24"/>
        </w:rPr>
        <w:t>drążek izolacyjny – 1 szt.,</w:t>
      </w:r>
    </w:p>
    <w:p w14:paraId="5EC2400F" w14:textId="203AC841" w:rsidR="00604F81"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d) </w:t>
      </w:r>
      <w:r w:rsidR="00604F81" w:rsidRPr="007C6499">
        <w:rPr>
          <w:rFonts w:ascii="Times New Roman" w:hAnsi="Times New Roman"/>
          <w:bCs/>
          <w:sz w:val="24"/>
          <w:szCs w:val="24"/>
        </w:rPr>
        <w:t>płoza hamulcowa – 2 szt.</w:t>
      </w:r>
      <w:r w:rsidR="00177C39" w:rsidRPr="007C6499">
        <w:rPr>
          <w:rFonts w:ascii="Times New Roman" w:hAnsi="Times New Roman"/>
          <w:bCs/>
          <w:sz w:val="24"/>
          <w:szCs w:val="24"/>
        </w:rPr>
        <w:t>,</w:t>
      </w:r>
    </w:p>
    <w:p w14:paraId="5D2065CD" w14:textId="18496EA3" w:rsidR="001E3255"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e) </w:t>
      </w:r>
      <w:r w:rsidR="001E3255" w:rsidRPr="007C6499">
        <w:rPr>
          <w:rFonts w:ascii="Times New Roman" w:hAnsi="Times New Roman"/>
          <w:bCs/>
          <w:sz w:val="24"/>
          <w:szCs w:val="24"/>
        </w:rPr>
        <w:t>kabel do ładowania baterii akumulatorów (20m),</w:t>
      </w:r>
      <w:r w:rsidR="005F37B6">
        <w:rPr>
          <w:rFonts w:ascii="Times New Roman" w:hAnsi="Times New Roman"/>
          <w:bCs/>
          <w:color w:val="FF0000"/>
          <w:sz w:val="24"/>
          <w:szCs w:val="24"/>
        </w:rPr>
        <w:t xml:space="preserve"> wtyk od strony przyłączenia do zasilania peronowego umożliwiający przyłączenie do gniazd wykorzystywanych przez Zamawiającego (parametry gniazd: 63A/400V 5P IP67 6h 3P+N+Z),</w:t>
      </w:r>
      <w:r w:rsidR="005F37B6" w:rsidRPr="007E34E8">
        <w:rPr>
          <w:rFonts w:ascii="Times New Roman" w:hAnsi="Times New Roman"/>
          <w:bCs/>
          <w:color w:val="FF0000"/>
          <w:sz w:val="24"/>
          <w:szCs w:val="24"/>
        </w:rPr>
        <w:t xml:space="preserve"> miejsce przechowywania </w:t>
      </w:r>
      <w:r w:rsidR="005F37B6">
        <w:rPr>
          <w:rFonts w:ascii="Times New Roman" w:hAnsi="Times New Roman"/>
          <w:bCs/>
          <w:color w:val="FF0000"/>
          <w:sz w:val="24"/>
          <w:szCs w:val="24"/>
        </w:rPr>
        <w:t xml:space="preserve">kabla </w:t>
      </w:r>
      <w:r w:rsidR="005F37B6" w:rsidRPr="007E34E8">
        <w:rPr>
          <w:rFonts w:ascii="Times New Roman" w:hAnsi="Times New Roman"/>
          <w:bCs/>
          <w:color w:val="FF0000"/>
          <w:sz w:val="24"/>
          <w:szCs w:val="24"/>
        </w:rPr>
        <w:t>uzgodnić z</w:t>
      </w:r>
      <w:r w:rsidR="005F37B6">
        <w:rPr>
          <w:rFonts w:ascii="Times New Roman" w:hAnsi="Times New Roman"/>
          <w:bCs/>
          <w:color w:val="FF0000"/>
          <w:sz w:val="24"/>
          <w:szCs w:val="24"/>
        </w:rPr>
        <w:t xml:space="preserve"> </w:t>
      </w:r>
      <w:r w:rsidR="005F37B6" w:rsidRPr="007E34E8">
        <w:rPr>
          <w:rFonts w:ascii="Times New Roman" w:hAnsi="Times New Roman"/>
          <w:bCs/>
          <w:color w:val="FF0000"/>
          <w:sz w:val="24"/>
          <w:szCs w:val="24"/>
        </w:rPr>
        <w:t>Zamawiającym na etapie akceptacji projektu</w:t>
      </w:r>
      <w:r w:rsidR="001E3255" w:rsidRPr="005F37B6">
        <w:rPr>
          <w:rFonts w:ascii="Times New Roman" w:hAnsi="Times New Roman"/>
          <w:bCs/>
          <w:strike/>
          <w:color w:val="FF0000"/>
          <w:sz w:val="24"/>
          <w:szCs w:val="24"/>
        </w:rPr>
        <w:t xml:space="preserve"> zwijany automatycznie na specjalnym bębnie zabudowanym </w:t>
      </w:r>
      <w:r w:rsidR="00A418CF" w:rsidRPr="005F37B6">
        <w:rPr>
          <w:rFonts w:ascii="Times New Roman" w:hAnsi="Times New Roman"/>
          <w:bCs/>
          <w:strike/>
          <w:color w:val="FF0000"/>
          <w:sz w:val="24"/>
          <w:szCs w:val="24"/>
        </w:rPr>
        <w:t>w </w:t>
      </w:r>
      <w:r w:rsidR="001E3255" w:rsidRPr="005F37B6">
        <w:rPr>
          <w:rFonts w:ascii="Times New Roman" w:hAnsi="Times New Roman"/>
          <w:bCs/>
          <w:strike/>
          <w:color w:val="FF0000"/>
          <w:sz w:val="24"/>
          <w:szCs w:val="24"/>
        </w:rPr>
        <w:t>specjalnej skrzynce pod pudłem pojazdu</w:t>
      </w:r>
      <w:r w:rsidR="001E3255" w:rsidRPr="007C6499">
        <w:rPr>
          <w:rFonts w:ascii="Times New Roman" w:hAnsi="Times New Roman"/>
          <w:bCs/>
          <w:sz w:val="24"/>
          <w:szCs w:val="24"/>
        </w:rPr>
        <w:t xml:space="preserve"> – 1 szt.,</w:t>
      </w:r>
    </w:p>
    <w:p w14:paraId="3EEE47F5" w14:textId="2AB03EC2" w:rsidR="001E3255"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f) </w:t>
      </w:r>
      <w:r w:rsidR="001E3255" w:rsidRPr="007C6499">
        <w:rPr>
          <w:rFonts w:ascii="Times New Roman" w:hAnsi="Times New Roman"/>
          <w:bCs/>
          <w:sz w:val="24"/>
          <w:szCs w:val="24"/>
        </w:rPr>
        <w:t>nośniki danych rejestratora prawnego (tachografu) – 1 szt.,</w:t>
      </w:r>
    </w:p>
    <w:p w14:paraId="564B5DB7" w14:textId="16B288F5" w:rsidR="00AE7D07"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g) </w:t>
      </w:r>
      <w:r w:rsidR="00AE7D07" w:rsidRPr="007C6499">
        <w:rPr>
          <w:rFonts w:ascii="Times New Roman" w:hAnsi="Times New Roman"/>
          <w:bCs/>
          <w:sz w:val="24"/>
          <w:szCs w:val="24"/>
        </w:rPr>
        <w:t>zapasowe nośniki danych rejestratora video (CCTV), nośniki ustandaryzowane, łatwo dostępne, w wykonaniu przemysłowym – 2 komplety zapasowe do każdego z rejestratorów na pojeździe,</w:t>
      </w:r>
    </w:p>
    <w:p w14:paraId="24571BE9" w14:textId="47EEAA69" w:rsidR="001E3255"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h) </w:t>
      </w:r>
      <w:r w:rsidR="001E3255" w:rsidRPr="007C6499">
        <w:rPr>
          <w:rFonts w:ascii="Times New Roman" w:hAnsi="Times New Roman"/>
          <w:bCs/>
          <w:sz w:val="24"/>
          <w:szCs w:val="24"/>
        </w:rPr>
        <w:t>klucze do drzwi, szafek, urządzeń – 3</w:t>
      </w:r>
      <w:r w:rsidR="00586160" w:rsidRPr="007C6499">
        <w:rPr>
          <w:rFonts w:ascii="Times New Roman" w:hAnsi="Times New Roman"/>
          <w:bCs/>
          <w:sz w:val="24"/>
          <w:szCs w:val="24"/>
        </w:rPr>
        <w:t xml:space="preserve"> </w:t>
      </w:r>
      <w:proofErr w:type="spellStart"/>
      <w:r w:rsidR="00586160" w:rsidRPr="007C6499">
        <w:rPr>
          <w:rFonts w:ascii="Times New Roman" w:hAnsi="Times New Roman"/>
          <w:bCs/>
          <w:sz w:val="24"/>
          <w:szCs w:val="24"/>
        </w:rPr>
        <w:t>kpl</w:t>
      </w:r>
      <w:proofErr w:type="spellEnd"/>
      <w:r w:rsidR="001E3255" w:rsidRPr="007C6499">
        <w:rPr>
          <w:rFonts w:ascii="Times New Roman" w:hAnsi="Times New Roman"/>
          <w:bCs/>
          <w:sz w:val="24"/>
          <w:szCs w:val="24"/>
        </w:rPr>
        <w:t>,</w:t>
      </w:r>
    </w:p>
    <w:p w14:paraId="3CD678BC" w14:textId="186519EB" w:rsidR="00F67D03" w:rsidRPr="007C6499" w:rsidRDefault="00151E7D"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i) </w:t>
      </w:r>
      <w:r w:rsidR="00F67D03" w:rsidRPr="007C6499">
        <w:rPr>
          <w:rFonts w:ascii="Times New Roman" w:hAnsi="Times New Roman"/>
          <w:bCs/>
          <w:sz w:val="24"/>
          <w:szCs w:val="24"/>
        </w:rPr>
        <w:t xml:space="preserve">dokumentacja wymieniona </w:t>
      </w:r>
      <w:r w:rsidR="004D6967" w:rsidRPr="007C6499">
        <w:rPr>
          <w:rFonts w:ascii="Times New Roman" w:hAnsi="Times New Roman"/>
          <w:bCs/>
          <w:sz w:val="24"/>
          <w:szCs w:val="24"/>
        </w:rPr>
        <w:t>w § 3 ust. 34 pkt 3 Umowy</w:t>
      </w:r>
      <w:r w:rsidR="00812C6D" w:rsidRPr="007C6499">
        <w:rPr>
          <w:rFonts w:ascii="Times New Roman" w:hAnsi="Times New Roman"/>
          <w:bCs/>
          <w:sz w:val="24"/>
          <w:szCs w:val="24"/>
        </w:rPr>
        <w:t>.</w:t>
      </w:r>
    </w:p>
    <w:p w14:paraId="76625DCE" w14:textId="571A4D2A" w:rsidR="00C11F71" w:rsidRPr="007C6499" w:rsidRDefault="00DE58E2" w:rsidP="00522F4E">
      <w:pPr>
        <w:widowControl w:val="0"/>
        <w:numPr>
          <w:ilvl w:val="0"/>
          <w:numId w:val="1"/>
        </w:numPr>
        <w:tabs>
          <w:tab w:val="clear" w:pos="720"/>
          <w:tab w:val="num" w:pos="1084"/>
          <w:tab w:val="left" w:leader="dot" w:pos="5387"/>
          <w:tab w:val="left" w:pos="5670"/>
        </w:tabs>
        <w:overflowPunct w:val="0"/>
        <w:autoSpaceDE w:val="0"/>
        <w:autoSpaceDN w:val="0"/>
        <w:adjustRightInd w:val="0"/>
        <w:spacing w:after="0"/>
        <w:ind w:left="1134" w:hanging="724"/>
        <w:jc w:val="both"/>
        <w:rPr>
          <w:rFonts w:ascii="Times New Roman" w:hAnsi="Times New Roman"/>
          <w:bCs/>
          <w:sz w:val="24"/>
          <w:szCs w:val="24"/>
        </w:rPr>
      </w:pPr>
      <w:bookmarkStart w:id="13" w:name="_Hlk66058120"/>
      <w:r w:rsidRPr="007C6499">
        <w:rPr>
          <w:rFonts w:ascii="Times New Roman" w:hAnsi="Times New Roman"/>
          <w:sz w:val="24"/>
          <w:szCs w:val="24"/>
        </w:rPr>
        <w:t xml:space="preserve">W przypadku złożenia przez Zamawiającego oświadczenia o skorzystaniu z prawa opcji obejmującego co najmniej cztery pojazdy </w:t>
      </w:r>
      <w:bookmarkEnd w:id="13"/>
      <w:r w:rsidR="00522F4E" w:rsidRPr="007C6499">
        <w:rPr>
          <w:rFonts w:ascii="Times New Roman" w:hAnsi="Times New Roman"/>
          <w:sz w:val="24"/>
          <w:szCs w:val="24"/>
        </w:rPr>
        <w:t xml:space="preserve">Wykonawca jest zobowiązany do dostarczenia </w:t>
      </w:r>
      <w:r w:rsidR="00522F4E" w:rsidRPr="007C6499">
        <w:rPr>
          <w:rFonts w:ascii="Times New Roman" w:hAnsi="Times New Roman"/>
          <w:sz w:val="24"/>
          <w:szCs w:val="24"/>
        </w:rPr>
        <w:lastRenderedPageBreak/>
        <w:t>Zamawiającemu najpóźniej wraz z piątym dostarczonym pojazdem</w:t>
      </w:r>
      <w:r w:rsidRPr="007C6499">
        <w:rPr>
          <w:rFonts w:ascii="Times New Roman" w:hAnsi="Times New Roman"/>
          <w:sz w:val="24"/>
          <w:szCs w:val="24"/>
        </w:rPr>
        <w:t xml:space="preserve"> (licząc łącznie z</w:t>
      </w:r>
      <w:r w:rsidR="0046501D">
        <w:rPr>
          <w:rFonts w:ascii="Times New Roman" w:hAnsi="Times New Roman"/>
          <w:sz w:val="24"/>
          <w:szCs w:val="24"/>
        </w:rPr>
        <w:t> </w:t>
      </w:r>
      <w:r w:rsidRPr="007C6499">
        <w:rPr>
          <w:rFonts w:ascii="Times New Roman" w:hAnsi="Times New Roman"/>
          <w:sz w:val="24"/>
          <w:szCs w:val="24"/>
        </w:rPr>
        <w:t>pierwszym pojazdem objętym gwarantowanym zakresem zamówienia)</w:t>
      </w:r>
      <w:r w:rsidR="00C311F3" w:rsidRPr="007C6499">
        <w:rPr>
          <w:rFonts w:ascii="Times New Roman" w:hAnsi="Times New Roman"/>
          <w:sz w:val="24"/>
          <w:szCs w:val="24"/>
        </w:rPr>
        <w:t xml:space="preserve"> Drugiej Partii</w:t>
      </w:r>
      <w:r w:rsidR="00522F4E" w:rsidRPr="007C6499">
        <w:rPr>
          <w:rFonts w:ascii="Times New Roman" w:hAnsi="Times New Roman"/>
          <w:bCs/>
          <w:sz w:val="24"/>
          <w:szCs w:val="24"/>
        </w:rPr>
        <w:t xml:space="preserve"> </w:t>
      </w:r>
      <w:r w:rsidR="00C311F3" w:rsidRPr="007C6499">
        <w:rPr>
          <w:rFonts w:ascii="Times New Roman" w:hAnsi="Times New Roman"/>
          <w:bCs/>
          <w:sz w:val="24"/>
          <w:szCs w:val="24"/>
        </w:rPr>
        <w:t>S</w:t>
      </w:r>
      <w:r w:rsidR="00522F4E" w:rsidRPr="007C6499">
        <w:rPr>
          <w:rFonts w:ascii="Times New Roman" w:hAnsi="Times New Roman"/>
          <w:bCs/>
          <w:sz w:val="24"/>
          <w:szCs w:val="24"/>
        </w:rPr>
        <w:t>przęt</w:t>
      </w:r>
      <w:r w:rsidR="00E872DE" w:rsidRPr="007C6499">
        <w:rPr>
          <w:rFonts w:ascii="Times New Roman" w:hAnsi="Times New Roman"/>
          <w:bCs/>
          <w:sz w:val="24"/>
          <w:szCs w:val="24"/>
        </w:rPr>
        <w:t>u</w:t>
      </w:r>
      <w:r w:rsidR="00522F4E" w:rsidRPr="007C6499">
        <w:rPr>
          <w:rFonts w:ascii="Times New Roman" w:hAnsi="Times New Roman"/>
          <w:bCs/>
          <w:sz w:val="24"/>
          <w:szCs w:val="24"/>
        </w:rPr>
        <w:t xml:space="preserve"> szczegółowo wymieniony w punkcie 14, Tabela 2 niniejszego OPZ</w:t>
      </w:r>
      <w:r w:rsidR="00497ED2" w:rsidRPr="007C6499">
        <w:rPr>
          <w:rFonts w:ascii="Times New Roman" w:hAnsi="Times New Roman"/>
          <w:bCs/>
          <w:sz w:val="24"/>
          <w:szCs w:val="24"/>
        </w:rPr>
        <w:t xml:space="preserve"> oraz elementów wymienionych w § 3 ust. 35 Umowy</w:t>
      </w:r>
      <w:r w:rsidR="00522F4E" w:rsidRPr="007C6499">
        <w:rPr>
          <w:rFonts w:ascii="Times New Roman" w:hAnsi="Times New Roman"/>
          <w:bCs/>
          <w:sz w:val="24"/>
          <w:szCs w:val="24"/>
        </w:rPr>
        <w:t>;</w:t>
      </w:r>
    </w:p>
    <w:p w14:paraId="0AE29BE4" w14:textId="00B45CA2" w:rsidR="00F020CA" w:rsidRPr="007C6499" w:rsidRDefault="005F6523" w:rsidP="00052737">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Wszystkie koszty związane z </w:t>
      </w:r>
      <w:r w:rsidR="00070B9B" w:rsidRPr="007C6499">
        <w:rPr>
          <w:rFonts w:ascii="Times New Roman" w:hAnsi="Times New Roman"/>
          <w:sz w:val="24"/>
          <w:szCs w:val="24"/>
        </w:rPr>
        <w:t xml:space="preserve">wszelkimi </w:t>
      </w:r>
      <w:r w:rsidRPr="007C6499">
        <w:rPr>
          <w:rFonts w:ascii="Times New Roman" w:hAnsi="Times New Roman"/>
          <w:sz w:val="24"/>
          <w:szCs w:val="24"/>
        </w:rPr>
        <w:t>odbior</w:t>
      </w:r>
      <w:r w:rsidR="00070B9B" w:rsidRPr="007C6499">
        <w:rPr>
          <w:rFonts w:ascii="Times New Roman" w:hAnsi="Times New Roman"/>
          <w:sz w:val="24"/>
          <w:szCs w:val="24"/>
        </w:rPr>
        <w:t>ami</w:t>
      </w:r>
      <w:r w:rsidRPr="007C6499">
        <w:rPr>
          <w:rFonts w:ascii="Times New Roman" w:hAnsi="Times New Roman"/>
          <w:sz w:val="24"/>
          <w:szCs w:val="24"/>
        </w:rPr>
        <w:t xml:space="preserve"> </w:t>
      </w:r>
      <w:r w:rsidR="00F020CA" w:rsidRPr="007C6499">
        <w:rPr>
          <w:rFonts w:ascii="Times New Roman" w:hAnsi="Times New Roman"/>
          <w:sz w:val="24"/>
          <w:szCs w:val="24"/>
        </w:rPr>
        <w:t>pokrywane są przez Wykonawcę</w:t>
      </w:r>
      <w:r w:rsidRPr="007C6499">
        <w:rPr>
          <w:rFonts w:ascii="Times New Roman" w:hAnsi="Times New Roman"/>
          <w:sz w:val="24"/>
          <w:szCs w:val="24"/>
        </w:rPr>
        <w:t xml:space="preserve"> tj.</w:t>
      </w:r>
      <w:r w:rsidR="007D0DF4" w:rsidRPr="007C6499">
        <w:rPr>
          <w:rFonts w:ascii="Times New Roman" w:hAnsi="Times New Roman"/>
          <w:sz w:val="24"/>
          <w:szCs w:val="24"/>
        </w:rPr>
        <w:t>:</w:t>
      </w:r>
    </w:p>
    <w:p w14:paraId="32833A45" w14:textId="6A885E41" w:rsidR="00F020CA"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a) </w:t>
      </w:r>
      <w:r w:rsidR="00070B9B" w:rsidRPr="007C6499">
        <w:rPr>
          <w:rFonts w:ascii="Times New Roman" w:hAnsi="Times New Roman"/>
          <w:bCs/>
          <w:sz w:val="24"/>
          <w:szCs w:val="24"/>
        </w:rPr>
        <w:t>t</w:t>
      </w:r>
      <w:r w:rsidR="00F020CA" w:rsidRPr="007C6499">
        <w:rPr>
          <w:rFonts w:ascii="Times New Roman" w:hAnsi="Times New Roman"/>
          <w:bCs/>
          <w:sz w:val="24"/>
          <w:szCs w:val="24"/>
        </w:rPr>
        <w:t xml:space="preserve">esty i badania w procesie odbioru, </w:t>
      </w:r>
    </w:p>
    <w:p w14:paraId="6F5F24A2" w14:textId="0D133374" w:rsidR="00F020CA"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b) </w:t>
      </w:r>
      <w:r w:rsidR="005F6523" w:rsidRPr="007C6499">
        <w:rPr>
          <w:rFonts w:ascii="Times New Roman" w:hAnsi="Times New Roman"/>
          <w:bCs/>
          <w:sz w:val="24"/>
          <w:szCs w:val="24"/>
        </w:rPr>
        <w:t>zakwate</w:t>
      </w:r>
      <w:r w:rsidR="00F020CA" w:rsidRPr="007C6499">
        <w:rPr>
          <w:rFonts w:ascii="Times New Roman" w:hAnsi="Times New Roman"/>
          <w:bCs/>
          <w:sz w:val="24"/>
          <w:szCs w:val="24"/>
        </w:rPr>
        <w:t>rowanie</w:t>
      </w:r>
      <w:r w:rsidR="005F6523" w:rsidRPr="007C6499">
        <w:rPr>
          <w:rFonts w:ascii="Times New Roman" w:hAnsi="Times New Roman"/>
          <w:bCs/>
          <w:sz w:val="24"/>
          <w:szCs w:val="24"/>
        </w:rPr>
        <w:t xml:space="preserve"> komisarzy odbiorczych Zamawiającego</w:t>
      </w:r>
      <w:r w:rsidR="00AE7D07" w:rsidRPr="007C6499">
        <w:rPr>
          <w:rFonts w:ascii="Times New Roman" w:hAnsi="Times New Roman"/>
          <w:bCs/>
          <w:sz w:val="24"/>
          <w:szCs w:val="24"/>
        </w:rPr>
        <w:t xml:space="preserve"> w hotel</w:t>
      </w:r>
      <w:r w:rsidR="00112368" w:rsidRPr="007C6499">
        <w:rPr>
          <w:rFonts w:ascii="Times New Roman" w:hAnsi="Times New Roman"/>
          <w:bCs/>
          <w:sz w:val="24"/>
          <w:szCs w:val="24"/>
        </w:rPr>
        <w:t>u</w:t>
      </w:r>
      <w:r w:rsidR="00AE7D07" w:rsidRPr="007C6499">
        <w:rPr>
          <w:rFonts w:ascii="Times New Roman" w:hAnsi="Times New Roman"/>
          <w:bCs/>
          <w:sz w:val="24"/>
          <w:szCs w:val="24"/>
        </w:rPr>
        <w:t xml:space="preserve"> </w:t>
      </w:r>
      <w:r w:rsidR="00B216EB" w:rsidRPr="007C6499">
        <w:rPr>
          <w:rFonts w:ascii="Times New Roman" w:hAnsi="Times New Roman"/>
          <w:bCs/>
          <w:sz w:val="24"/>
          <w:szCs w:val="24"/>
        </w:rPr>
        <w:t xml:space="preserve">o standardzie nie gorszym niż hotel kategorii </w:t>
      </w:r>
      <w:r w:rsidR="00B235F0" w:rsidRPr="007C6499">
        <w:rPr>
          <w:rFonts w:ascii="Times New Roman" w:hAnsi="Times New Roman"/>
          <w:bCs/>
          <w:sz w:val="24"/>
          <w:szCs w:val="24"/>
        </w:rPr>
        <w:t>3 </w:t>
      </w:r>
      <w:r w:rsidR="00AE7D07" w:rsidRPr="007C6499">
        <w:rPr>
          <w:rFonts w:ascii="Times New Roman" w:hAnsi="Times New Roman"/>
          <w:bCs/>
          <w:sz w:val="24"/>
          <w:szCs w:val="24"/>
        </w:rPr>
        <w:t>gwiazdkow</w:t>
      </w:r>
      <w:r w:rsidR="00B216EB" w:rsidRPr="007C6499">
        <w:rPr>
          <w:rFonts w:ascii="Times New Roman" w:hAnsi="Times New Roman"/>
          <w:bCs/>
          <w:sz w:val="24"/>
          <w:szCs w:val="24"/>
        </w:rPr>
        <w:t xml:space="preserve">ej zgodnie z przepisami rozporządzenia Ministra Gospodarki i Pracy z dnia 19 sierpnia 2004 r. </w:t>
      </w:r>
      <w:r w:rsidR="00B235F0" w:rsidRPr="007C6499">
        <w:rPr>
          <w:rFonts w:ascii="Times New Roman" w:hAnsi="Times New Roman"/>
          <w:bCs/>
          <w:sz w:val="24"/>
          <w:szCs w:val="24"/>
        </w:rPr>
        <w:t>w</w:t>
      </w:r>
      <w:r w:rsidRPr="007C6499">
        <w:rPr>
          <w:rFonts w:ascii="Times New Roman" w:hAnsi="Times New Roman"/>
          <w:bCs/>
          <w:sz w:val="24"/>
          <w:szCs w:val="24"/>
        </w:rPr>
        <w:t xml:space="preserve"> </w:t>
      </w:r>
      <w:r w:rsidR="00B216EB" w:rsidRPr="007C6499">
        <w:rPr>
          <w:rFonts w:ascii="Times New Roman" w:hAnsi="Times New Roman"/>
          <w:bCs/>
          <w:sz w:val="24"/>
          <w:szCs w:val="24"/>
        </w:rPr>
        <w:t>sprawie obiektów hotelarskich i innych obiektów, w których są świadczone usługi hotelarskie (tekst jednolity Dz.U</w:t>
      </w:r>
      <w:r w:rsidR="00B235F0" w:rsidRPr="007C6499">
        <w:rPr>
          <w:rFonts w:ascii="Times New Roman" w:hAnsi="Times New Roman"/>
          <w:bCs/>
          <w:sz w:val="24"/>
          <w:szCs w:val="24"/>
        </w:rPr>
        <w:t>. </w:t>
      </w:r>
      <w:r w:rsidR="00B216EB" w:rsidRPr="007C6499">
        <w:rPr>
          <w:rFonts w:ascii="Times New Roman" w:hAnsi="Times New Roman"/>
          <w:bCs/>
          <w:sz w:val="24"/>
          <w:szCs w:val="24"/>
        </w:rPr>
        <w:t>z 2006 r., Nr</w:t>
      </w:r>
      <w:r w:rsidR="0046501D">
        <w:rPr>
          <w:rFonts w:ascii="Times New Roman" w:hAnsi="Times New Roman"/>
          <w:bCs/>
          <w:sz w:val="24"/>
          <w:szCs w:val="24"/>
        </w:rPr>
        <w:t> </w:t>
      </w:r>
      <w:r w:rsidR="00B216EB" w:rsidRPr="007C6499">
        <w:rPr>
          <w:rFonts w:ascii="Times New Roman" w:hAnsi="Times New Roman"/>
          <w:bCs/>
          <w:sz w:val="24"/>
          <w:szCs w:val="24"/>
        </w:rPr>
        <w:t>22, po. 169 z późn. zm.) lub równoważnym</w:t>
      </w:r>
      <w:r w:rsidR="00DE58E2" w:rsidRPr="007C6499">
        <w:rPr>
          <w:rFonts w:ascii="Times New Roman" w:hAnsi="Times New Roman"/>
          <w:bCs/>
          <w:sz w:val="24"/>
          <w:szCs w:val="24"/>
        </w:rPr>
        <w:t xml:space="preserve"> w zakresie kategorii hotelu</w:t>
      </w:r>
      <w:r w:rsidR="005F6523" w:rsidRPr="007C6499">
        <w:rPr>
          <w:rFonts w:ascii="Times New Roman" w:hAnsi="Times New Roman"/>
          <w:bCs/>
          <w:sz w:val="24"/>
          <w:szCs w:val="24"/>
        </w:rPr>
        <w:t>,</w:t>
      </w:r>
      <w:r w:rsidR="00A80934" w:rsidRPr="007C6499">
        <w:rPr>
          <w:rFonts w:ascii="Times New Roman" w:hAnsi="Times New Roman"/>
          <w:bCs/>
          <w:sz w:val="24"/>
          <w:szCs w:val="24"/>
        </w:rPr>
        <w:t xml:space="preserve"> dojazd </w:t>
      </w:r>
      <w:r w:rsidR="0023266F" w:rsidRPr="007C6499">
        <w:rPr>
          <w:rFonts w:ascii="Times New Roman" w:hAnsi="Times New Roman"/>
          <w:bCs/>
          <w:sz w:val="24"/>
          <w:szCs w:val="24"/>
        </w:rPr>
        <w:t xml:space="preserve">komisarzy odbiorczych w Polsce i </w:t>
      </w:r>
      <w:r w:rsidR="00A80934" w:rsidRPr="007C6499">
        <w:rPr>
          <w:rFonts w:ascii="Times New Roman" w:hAnsi="Times New Roman"/>
          <w:bCs/>
          <w:sz w:val="24"/>
          <w:szCs w:val="24"/>
        </w:rPr>
        <w:t>poza granicami kraju (</w:t>
      </w:r>
      <w:r w:rsidR="0023266F" w:rsidRPr="007C6499">
        <w:rPr>
          <w:rFonts w:ascii="Times New Roman" w:hAnsi="Times New Roman"/>
          <w:bCs/>
          <w:sz w:val="24"/>
          <w:szCs w:val="24"/>
        </w:rPr>
        <w:t xml:space="preserve">w tym </w:t>
      </w:r>
      <w:r w:rsidR="00A80934" w:rsidRPr="007C6499">
        <w:rPr>
          <w:rFonts w:ascii="Times New Roman" w:hAnsi="Times New Roman"/>
          <w:bCs/>
          <w:sz w:val="24"/>
          <w:szCs w:val="24"/>
        </w:rPr>
        <w:t>transport lotniczy),</w:t>
      </w:r>
    </w:p>
    <w:p w14:paraId="0ABC9EFF" w14:textId="28BCCCE5" w:rsidR="000453C4"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c) </w:t>
      </w:r>
      <w:r w:rsidR="000453C4" w:rsidRPr="007C6499">
        <w:rPr>
          <w:rFonts w:ascii="Times New Roman" w:hAnsi="Times New Roman"/>
          <w:bCs/>
          <w:sz w:val="24"/>
          <w:szCs w:val="24"/>
        </w:rPr>
        <w:t>koszty delegacji komisarzy odbiorczych Zamawiającego,</w:t>
      </w:r>
    </w:p>
    <w:p w14:paraId="300D4434" w14:textId="33D7DAEB" w:rsidR="00F020CA"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d) </w:t>
      </w:r>
      <w:r w:rsidR="00F020CA" w:rsidRPr="007C6499">
        <w:rPr>
          <w:rFonts w:ascii="Times New Roman" w:hAnsi="Times New Roman"/>
          <w:bCs/>
          <w:sz w:val="24"/>
          <w:szCs w:val="24"/>
        </w:rPr>
        <w:t>ubezpieczenie</w:t>
      </w:r>
      <w:r w:rsidR="005F6523" w:rsidRPr="007C6499">
        <w:rPr>
          <w:rFonts w:ascii="Times New Roman" w:hAnsi="Times New Roman"/>
          <w:bCs/>
          <w:sz w:val="24"/>
          <w:szCs w:val="24"/>
        </w:rPr>
        <w:t xml:space="preserve"> pojazdów na czas transportu do Zamawiającego i </w:t>
      </w:r>
      <w:r w:rsidR="00F020CA" w:rsidRPr="007C6499">
        <w:rPr>
          <w:rFonts w:ascii="Times New Roman" w:hAnsi="Times New Roman"/>
          <w:bCs/>
          <w:sz w:val="24"/>
          <w:szCs w:val="24"/>
        </w:rPr>
        <w:t>czas jazd próbnych,</w:t>
      </w:r>
    </w:p>
    <w:p w14:paraId="07FE415B" w14:textId="3AAEA47F" w:rsidR="00F020CA"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e) </w:t>
      </w:r>
      <w:r w:rsidR="00F020CA" w:rsidRPr="007C6499">
        <w:rPr>
          <w:rFonts w:ascii="Times New Roman" w:hAnsi="Times New Roman"/>
          <w:bCs/>
          <w:sz w:val="24"/>
          <w:szCs w:val="24"/>
        </w:rPr>
        <w:t>transport EZT</w:t>
      </w:r>
      <w:r w:rsidR="00A66076" w:rsidRPr="007C6499">
        <w:rPr>
          <w:rFonts w:ascii="Times New Roman" w:hAnsi="Times New Roman"/>
          <w:bCs/>
          <w:sz w:val="24"/>
          <w:szCs w:val="24"/>
        </w:rPr>
        <w:t xml:space="preserve"> oraz </w:t>
      </w:r>
      <w:r w:rsidR="00C311F3" w:rsidRPr="007C6499">
        <w:rPr>
          <w:rFonts w:ascii="Times New Roman" w:hAnsi="Times New Roman"/>
          <w:bCs/>
          <w:sz w:val="24"/>
          <w:szCs w:val="24"/>
        </w:rPr>
        <w:t>Partii S</w:t>
      </w:r>
      <w:r w:rsidR="00A66076" w:rsidRPr="007C6499">
        <w:rPr>
          <w:rFonts w:ascii="Times New Roman" w:hAnsi="Times New Roman"/>
          <w:bCs/>
          <w:sz w:val="24"/>
          <w:szCs w:val="24"/>
        </w:rPr>
        <w:t>przętu</w:t>
      </w:r>
      <w:r w:rsidR="00F020CA" w:rsidRPr="007C6499">
        <w:rPr>
          <w:rFonts w:ascii="Times New Roman" w:hAnsi="Times New Roman"/>
          <w:bCs/>
          <w:sz w:val="24"/>
          <w:szCs w:val="24"/>
        </w:rPr>
        <w:t xml:space="preserve"> do siedziby Zamawiającego</w:t>
      </w:r>
      <w:r w:rsidR="00A66076" w:rsidRPr="007C6499">
        <w:rPr>
          <w:rFonts w:ascii="Times New Roman" w:hAnsi="Times New Roman"/>
          <w:bCs/>
          <w:sz w:val="24"/>
          <w:szCs w:val="24"/>
        </w:rPr>
        <w:t>,</w:t>
      </w:r>
    </w:p>
    <w:p w14:paraId="1BA940CD" w14:textId="311A0D0F" w:rsidR="00B1459C" w:rsidRPr="007C6499" w:rsidRDefault="00052737" w:rsidP="00052737">
      <w:pPr>
        <w:tabs>
          <w:tab w:val="left" w:leader="dot" w:pos="5387"/>
          <w:tab w:val="left" w:pos="5670"/>
        </w:tabs>
        <w:spacing w:after="0"/>
        <w:ind w:left="1134"/>
        <w:jc w:val="both"/>
        <w:rPr>
          <w:rFonts w:ascii="Times New Roman" w:hAnsi="Times New Roman"/>
          <w:bCs/>
          <w:sz w:val="24"/>
          <w:szCs w:val="24"/>
        </w:rPr>
      </w:pPr>
      <w:r w:rsidRPr="007C6499">
        <w:rPr>
          <w:rFonts w:ascii="Times New Roman" w:hAnsi="Times New Roman"/>
          <w:bCs/>
          <w:sz w:val="24"/>
          <w:szCs w:val="24"/>
        </w:rPr>
        <w:t xml:space="preserve">f) </w:t>
      </w:r>
      <w:r w:rsidR="00F020CA" w:rsidRPr="007C6499">
        <w:rPr>
          <w:rFonts w:ascii="Times New Roman" w:hAnsi="Times New Roman"/>
          <w:bCs/>
          <w:sz w:val="24"/>
          <w:szCs w:val="24"/>
        </w:rPr>
        <w:t>jazdy próbne.</w:t>
      </w:r>
    </w:p>
    <w:p w14:paraId="1F7D3802" w14:textId="23012795" w:rsidR="00B1459C" w:rsidRPr="007C6499" w:rsidRDefault="00B1459C" w:rsidP="00522F4E">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bookmarkStart w:id="14" w:name="_Hlk60447757"/>
      <w:r w:rsidRPr="007C6499">
        <w:rPr>
          <w:rFonts w:ascii="Times New Roman" w:hAnsi="Times New Roman"/>
          <w:sz w:val="24"/>
          <w:szCs w:val="24"/>
        </w:rPr>
        <w:t xml:space="preserve">We wszystkich zapisach </w:t>
      </w:r>
      <w:r w:rsidR="00ED240C" w:rsidRPr="007C6499">
        <w:rPr>
          <w:rFonts w:ascii="Times New Roman" w:hAnsi="Times New Roman"/>
          <w:sz w:val="24"/>
          <w:szCs w:val="24"/>
        </w:rPr>
        <w:t xml:space="preserve">niniejszego </w:t>
      </w:r>
      <w:r w:rsidRPr="007C6499">
        <w:rPr>
          <w:rFonts w:ascii="Times New Roman" w:hAnsi="Times New Roman"/>
          <w:sz w:val="24"/>
          <w:szCs w:val="24"/>
        </w:rPr>
        <w:t xml:space="preserve">OPZ, Umowy i SIWZ, w których Zamawiający </w:t>
      </w:r>
      <w:bookmarkEnd w:id="14"/>
      <w:r w:rsidRPr="007C6499">
        <w:rPr>
          <w:rFonts w:ascii="Times New Roman" w:hAnsi="Times New Roman"/>
          <w:sz w:val="24"/>
          <w:szCs w:val="24"/>
        </w:rPr>
        <w:t>odwołuje się do norm, europejskich ocen technicznych, aprobat, specyfikacji technicznych lub systemów referencji technicznych Zamawiający dopuszcza rozwiązania równoważne opisywanym. W przypadku zaoferowania rozwiązania równoważnego, Wykonawca zobowiązany jest wykazać równoważność zastosowanych rozwiązań.</w:t>
      </w:r>
      <w:r w:rsidR="003323DF" w:rsidRPr="007C6499">
        <w:rPr>
          <w:rFonts w:ascii="Times New Roman" w:hAnsi="Times New Roman"/>
          <w:sz w:val="24"/>
          <w:szCs w:val="24"/>
        </w:rPr>
        <w:t xml:space="preserve"> Wskazanie przez Zamawiającego w treści OPZ zakresu temperatur innego niż wynika z norm oznacza świadomą modyfikację wymaganego zakresu temperatury pracy danego urządzenia w stosunku do wynikającego z normy.</w:t>
      </w:r>
    </w:p>
    <w:p w14:paraId="21DA647E" w14:textId="6696ECAB" w:rsidR="00B1459C" w:rsidRPr="007C6499" w:rsidRDefault="00B1459C" w:rsidP="004B4457">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We wszystkich zapisach </w:t>
      </w:r>
      <w:r w:rsidR="00ED240C" w:rsidRPr="007C6499">
        <w:rPr>
          <w:rFonts w:ascii="Times New Roman" w:hAnsi="Times New Roman"/>
          <w:sz w:val="24"/>
          <w:szCs w:val="24"/>
        </w:rPr>
        <w:t xml:space="preserve">niniejszego </w:t>
      </w:r>
      <w:r w:rsidRPr="007C6499">
        <w:rPr>
          <w:rFonts w:ascii="Times New Roman" w:hAnsi="Times New Roman"/>
          <w:sz w:val="24"/>
          <w:szCs w:val="24"/>
        </w:rPr>
        <w:t>OPZ, Umowy i SIWZ, w których Zamawiający, w celu potwierdzenia zgodności oferowanych dostaw z wymaganiami, cechami lub kryteriami określonymi w opisie przedmiotu zamówienia żąda złożenia certyfikatu wydanego przez jednostkę oceniającą zgodność</w:t>
      </w:r>
      <w:r w:rsidR="007A319D" w:rsidRPr="007C6499">
        <w:rPr>
          <w:rFonts w:ascii="Times New Roman" w:hAnsi="Times New Roman"/>
          <w:sz w:val="24"/>
          <w:szCs w:val="24"/>
        </w:rPr>
        <w:t xml:space="preserve"> </w:t>
      </w:r>
      <w:r w:rsidR="00E72FFE" w:rsidRPr="007C6499">
        <w:rPr>
          <w:rFonts w:ascii="Times New Roman" w:hAnsi="Times New Roman"/>
          <w:sz w:val="24"/>
          <w:szCs w:val="24"/>
        </w:rPr>
        <w:t xml:space="preserve">(w tym </w:t>
      </w:r>
      <w:r w:rsidR="00B55CD8" w:rsidRPr="007C6499">
        <w:rPr>
          <w:rFonts w:ascii="Times New Roman" w:hAnsi="Times New Roman"/>
          <w:sz w:val="24"/>
          <w:szCs w:val="24"/>
        </w:rPr>
        <w:t xml:space="preserve">przez </w:t>
      </w:r>
      <w:r w:rsidR="00E72FFE" w:rsidRPr="007C6499">
        <w:rPr>
          <w:rFonts w:ascii="Times New Roman" w:hAnsi="Times New Roman"/>
          <w:sz w:val="24"/>
          <w:szCs w:val="24"/>
        </w:rPr>
        <w:t xml:space="preserve">jednostkę notyfikowaną) </w:t>
      </w:r>
      <w:r w:rsidR="007A319D" w:rsidRPr="007C6499">
        <w:rPr>
          <w:rFonts w:ascii="Times New Roman" w:hAnsi="Times New Roman"/>
          <w:sz w:val="24"/>
          <w:szCs w:val="24"/>
        </w:rPr>
        <w:t>lub sprawozdania z</w:t>
      </w:r>
      <w:r w:rsidR="00EC2380">
        <w:rPr>
          <w:rFonts w:ascii="Times New Roman" w:hAnsi="Times New Roman"/>
          <w:sz w:val="24"/>
          <w:szCs w:val="24"/>
        </w:rPr>
        <w:t> </w:t>
      </w:r>
      <w:r w:rsidR="007A319D" w:rsidRPr="007C6499">
        <w:rPr>
          <w:rFonts w:ascii="Times New Roman" w:hAnsi="Times New Roman"/>
          <w:sz w:val="24"/>
          <w:szCs w:val="24"/>
        </w:rPr>
        <w:t>badań przeprowadzonych przez tę jednostkę</w:t>
      </w:r>
      <w:r w:rsidRPr="007C6499">
        <w:rPr>
          <w:rFonts w:ascii="Times New Roman" w:hAnsi="Times New Roman"/>
          <w:sz w:val="24"/>
          <w:szCs w:val="24"/>
        </w:rPr>
        <w:t xml:space="preserve">, </w:t>
      </w:r>
      <w:r w:rsidR="00B55CD8" w:rsidRPr="007C6499">
        <w:rPr>
          <w:rFonts w:ascii="Times New Roman" w:hAnsi="Times New Roman"/>
          <w:sz w:val="24"/>
          <w:szCs w:val="24"/>
        </w:rPr>
        <w:t xml:space="preserve">pod pojęciem </w:t>
      </w:r>
      <w:r w:rsidRPr="007C6499">
        <w:rPr>
          <w:rFonts w:ascii="Times New Roman" w:hAnsi="Times New Roman"/>
          <w:sz w:val="24"/>
          <w:szCs w:val="24"/>
        </w:rPr>
        <w:t>jednostk</w:t>
      </w:r>
      <w:r w:rsidR="00B55CD8" w:rsidRPr="007C6499">
        <w:rPr>
          <w:rFonts w:ascii="Times New Roman" w:hAnsi="Times New Roman"/>
          <w:sz w:val="24"/>
          <w:szCs w:val="24"/>
        </w:rPr>
        <w:t>i</w:t>
      </w:r>
      <w:r w:rsidRPr="007C6499">
        <w:rPr>
          <w:rFonts w:ascii="Times New Roman" w:hAnsi="Times New Roman"/>
          <w:sz w:val="24"/>
          <w:szCs w:val="24"/>
        </w:rPr>
        <w:t xml:space="preserve"> oceniając</w:t>
      </w:r>
      <w:r w:rsidR="00B55CD8" w:rsidRPr="007C6499">
        <w:rPr>
          <w:rFonts w:ascii="Times New Roman" w:hAnsi="Times New Roman"/>
          <w:sz w:val="24"/>
          <w:szCs w:val="24"/>
        </w:rPr>
        <w:t>ej</w:t>
      </w:r>
      <w:r w:rsidRPr="007C6499">
        <w:rPr>
          <w:rFonts w:ascii="Times New Roman" w:hAnsi="Times New Roman"/>
          <w:sz w:val="24"/>
          <w:szCs w:val="24"/>
        </w:rPr>
        <w:t xml:space="preserve"> zgodność rozumie się jednostkę wykonującą działania z zakresu oceny zgodności, w tym kalibrację, testy, certyfikację i kontrolę, akredytowaną zgodnie z</w:t>
      </w:r>
      <w:r w:rsidR="004B4457" w:rsidRPr="007C6499">
        <w:rPr>
          <w:rFonts w:ascii="Times New Roman" w:hAnsi="Times New Roman"/>
          <w:sz w:val="24"/>
          <w:szCs w:val="24"/>
        </w:rPr>
        <w:t> </w:t>
      </w:r>
      <w:r w:rsidRPr="007C6499">
        <w:rPr>
          <w:rFonts w:ascii="Times New Roman" w:hAnsi="Times New Roman"/>
          <w:sz w:val="24"/>
          <w:szCs w:val="24"/>
        </w:rPr>
        <w:t xml:space="preserve">rozporządzeniem Parlamentu Europejskiego i Rady (WE) nr </w:t>
      </w:r>
      <w:hyperlink r:id="rId20" w:history="1">
        <w:r w:rsidRPr="007C6499">
          <w:rPr>
            <w:rFonts w:ascii="Times New Roman" w:hAnsi="Times New Roman"/>
            <w:sz w:val="24"/>
            <w:szCs w:val="24"/>
          </w:rPr>
          <w:t>765/2008</w:t>
        </w:r>
      </w:hyperlink>
      <w:r w:rsidRPr="007C6499">
        <w:rPr>
          <w:rFonts w:ascii="Times New Roman" w:hAnsi="Times New Roman"/>
          <w:sz w:val="24"/>
          <w:szCs w:val="24"/>
        </w:rPr>
        <w:t xml:space="preserve"> z dnia 9 lipca 2008 r. ustanawiającym wymagania w zakresie akredytacji i nadzoru rynku odnoszące się do warunków wprowadzania produktów do obrotu i uchylającym rozporządzenie (EWG) nr </w:t>
      </w:r>
      <w:hyperlink r:id="rId21" w:history="1">
        <w:r w:rsidRPr="007C6499">
          <w:rPr>
            <w:rFonts w:ascii="Times New Roman" w:hAnsi="Times New Roman"/>
            <w:sz w:val="24"/>
            <w:szCs w:val="24"/>
          </w:rPr>
          <w:t>339/93</w:t>
        </w:r>
      </w:hyperlink>
      <w:r w:rsidRPr="007C6499">
        <w:rPr>
          <w:rFonts w:ascii="Times New Roman" w:hAnsi="Times New Roman"/>
          <w:sz w:val="24"/>
          <w:szCs w:val="24"/>
        </w:rPr>
        <w:t xml:space="preserve"> (</w:t>
      </w:r>
      <w:proofErr w:type="spellStart"/>
      <w:r w:rsidRPr="007C6499">
        <w:rPr>
          <w:rFonts w:ascii="Times New Roman" w:hAnsi="Times New Roman"/>
          <w:sz w:val="24"/>
          <w:szCs w:val="24"/>
        </w:rPr>
        <w:t>Dz.Urz</w:t>
      </w:r>
      <w:proofErr w:type="spellEnd"/>
      <w:r w:rsidRPr="007C6499">
        <w:rPr>
          <w:rFonts w:ascii="Times New Roman" w:hAnsi="Times New Roman"/>
          <w:sz w:val="24"/>
          <w:szCs w:val="24"/>
        </w:rPr>
        <w:t>. UE L 218 z</w:t>
      </w:r>
      <w:r w:rsidR="00EC2380">
        <w:rPr>
          <w:rFonts w:ascii="Times New Roman" w:hAnsi="Times New Roman"/>
          <w:sz w:val="24"/>
          <w:szCs w:val="24"/>
        </w:rPr>
        <w:t> </w:t>
      </w:r>
      <w:r w:rsidRPr="007C6499">
        <w:rPr>
          <w:rFonts w:ascii="Times New Roman" w:hAnsi="Times New Roman"/>
          <w:sz w:val="24"/>
          <w:szCs w:val="24"/>
        </w:rPr>
        <w:t xml:space="preserve">13.08.2008, </w:t>
      </w:r>
      <w:hyperlink r:id="rId22" w:history="1">
        <w:r w:rsidRPr="007C6499">
          <w:rPr>
            <w:rFonts w:ascii="Times New Roman" w:hAnsi="Times New Roman"/>
            <w:sz w:val="24"/>
            <w:szCs w:val="24"/>
          </w:rPr>
          <w:t>str. 30</w:t>
        </w:r>
      </w:hyperlink>
      <w:r w:rsidRPr="007C6499">
        <w:rPr>
          <w:rFonts w:ascii="Times New Roman" w:hAnsi="Times New Roman"/>
          <w:sz w:val="24"/>
          <w:szCs w:val="24"/>
        </w:rPr>
        <w:t>)</w:t>
      </w:r>
      <w:r w:rsidR="00E72FFE" w:rsidRPr="007C6499">
        <w:rPr>
          <w:rFonts w:ascii="Times New Roman" w:hAnsi="Times New Roman"/>
          <w:sz w:val="24"/>
          <w:szCs w:val="24"/>
        </w:rPr>
        <w:t xml:space="preserve">, </w:t>
      </w:r>
      <w:r w:rsidR="00B55CD8" w:rsidRPr="007C6499">
        <w:rPr>
          <w:rFonts w:ascii="Times New Roman" w:hAnsi="Times New Roman"/>
          <w:sz w:val="24"/>
          <w:szCs w:val="24"/>
        </w:rPr>
        <w:t>(</w:t>
      </w:r>
      <w:r w:rsidR="00E72FFE" w:rsidRPr="007C6499">
        <w:rPr>
          <w:rFonts w:ascii="Times New Roman" w:hAnsi="Times New Roman"/>
          <w:sz w:val="24"/>
          <w:szCs w:val="24"/>
        </w:rPr>
        <w:t>w tym jednostkę notyfikowaną stosownie do obowiązujących przepisów</w:t>
      </w:r>
      <w:r w:rsidR="00B55CD8" w:rsidRPr="007C6499">
        <w:rPr>
          <w:rFonts w:ascii="Times New Roman" w:hAnsi="Times New Roman"/>
          <w:sz w:val="24"/>
          <w:szCs w:val="24"/>
        </w:rPr>
        <w:t>)</w:t>
      </w:r>
      <w:r w:rsidRPr="007C6499">
        <w:rPr>
          <w:rFonts w:ascii="Times New Roman" w:hAnsi="Times New Roman"/>
          <w:sz w:val="24"/>
          <w:szCs w:val="24"/>
        </w:rPr>
        <w:t>.</w:t>
      </w:r>
    </w:p>
    <w:p w14:paraId="524DFF5A" w14:textId="56CC1BF0" w:rsidR="00B1459C" w:rsidRPr="007C6499" w:rsidRDefault="00B1459C" w:rsidP="004B4457">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Jeżeli, stosownie do pkt 1.2</w:t>
      </w:r>
      <w:r w:rsidR="00ED240C" w:rsidRPr="007C6499">
        <w:rPr>
          <w:rFonts w:ascii="Times New Roman" w:hAnsi="Times New Roman"/>
          <w:sz w:val="24"/>
          <w:szCs w:val="24"/>
        </w:rPr>
        <w:t>3 niniejszego</w:t>
      </w:r>
      <w:r w:rsidRPr="007C6499">
        <w:rPr>
          <w:rFonts w:ascii="Times New Roman" w:hAnsi="Times New Roman"/>
          <w:sz w:val="24"/>
          <w:szCs w:val="24"/>
        </w:rPr>
        <w:t xml:space="preserve"> </w:t>
      </w:r>
      <w:r w:rsidR="00B55CD8" w:rsidRPr="007C6499">
        <w:rPr>
          <w:rFonts w:ascii="Times New Roman" w:hAnsi="Times New Roman"/>
          <w:sz w:val="24"/>
          <w:szCs w:val="24"/>
        </w:rPr>
        <w:t xml:space="preserve">OPZ </w:t>
      </w:r>
      <w:r w:rsidRPr="007C6499">
        <w:rPr>
          <w:rFonts w:ascii="Times New Roman" w:hAnsi="Times New Roman"/>
          <w:sz w:val="24"/>
          <w:szCs w:val="24"/>
        </w:rPr>
        <w:t>wymagane jest złożenie certyfikatów wydanych przez określoną jednostkę oceniającą zgodność, zamawiający akceptuje również certyfikaty wydane przez inne równoważne jednostki oceniające zgodność.</w:t>
      </w:r>
    </w:p>
    <w:p w14:paraId="154A07C6" w14:textId="2E88E4EE" w:rsidR="00B1459C" w:rsidRPr="007C6499" w:rsidRDefault="00B1459C" w:rsidP="004B4457">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Zamawiający akceptuje odpowiednie przedmiotowe środki dowodowe, inne niż te, o których mowa w pkt 1.2</w:t>
      </w:r>
      <w:r w:rsidR="00ED240C" w:rsidRPr="007C6499">
        <w:rPr>
          <w:rFonts w:ascii="Times New Roman" w:hAnsi="Times New Roman"/>
          <w:sz w:val="24"/>
          <w:szCs w:val="24"/>
        </w:rPr>
        <w:t>3</w:t>
      </w:r>
      <w:r w:rsidR="00200F32" w:rsidRPr="007C6499">
        <w:rPr>
          <w:rFonts w:ascii="Times New Roman" w:hAnsi="Times New Roman"/>
          <w:sz w:val="24"/>
          <w:szCs w:val="24"/>
        </w:rPr>
        <w:t xml:space="preserve"> i 1.2</w:t>
      </w:r>
      <w:r w:rsidR="00ED240C" w:rsidRPr="007C6499">
        <w:rPr>
          <w:rFonts w:ascii="Times New Roman" w:hAnsi="Times New Roman"/>
          <w:sz w:val="24"/>
          <w:szCs w:val="24"/>
        </w:rPr>
        <w:t>4</w:t>
      </w:r>
      <w:r w:rsidR="00200F32" w:rsidRPr="007C6499">
        <w:rPr>
          <w:rFonts w:ascii="Times New Roman" w:hAnsi="Times New Roman"/>
          <w:sz w:val="24"/>
          <w:szCs w:val="24"/>
        </w:rPr>
        <w:t xml:space="preserve"> </w:t>
      </w:r>
      <w:r w:rsidR="00ED240C" w:rsidRPr="007C6499">
        <w:rPr>
          <w:rFonts w:ascii="Times New Roman" w:hAnsi="Times New Roman"/>
          <w:sz w:val="24"/>
          <w:szCs w:val="24"/>
        </w:rPr>
        <w:t>niniejszego OPZ</w:t>
      </w:r>
      <w:r w:rsidRPr="007C6499">
        <w:rPr>
          <w:rFonts w:ascii="Times New Roman" w:hAnsi="Times New Roman"/>
          <w:sz w:val="24"/>
          <w:szCs w:val="24"/>
        </w:rPr>
        <w:t xml:space="preserve">, w szczególności dokumentację techniczną producenta, w przypadku gdy dany wykonawca nie ma ani dostępu do certyfikatów lub sprawozdań z badań, o których mowa w </w:t>
      </w:r>
      <w:r w:rsidR="00200F32" w:rsidRPr="007C6499">
        <w:rPr>
          <w:rFonts w:ascii="Times New Roman" w:hAnsi="Times New Roman"/>
          <w:sz w:val="24"/>
          <w:szCs w:val="24"/>
        </w:rPr>
        <w:t>pkt 1.2</w:t>
      </w:r>
      <w:r w:rsidR="00ED240C" w:rsidRPr="007C6499">
        <w:rPr>
          <w:rFonts w:ascii="Times New Roman" w:hAnsi="Times New Roman"/>
          <w:sz w:val="24"/>
          <w:szCs w:val="24"/>
        </w:rPr>
        <w:t>3</w:t>
      </w:r>
      <w:r w:rsidR="00200F32" w:rsidRPr="007C6499">
        <w:rPr>
          <w:rFonts w:ascii="Times New Roman" w:hAnsi="Times New Roman"/>
          <w:sz w:val="24"/>
          <w:szCs w:val="24"/>
        </w:rPr>
        <w:t xml:space="preserve"> i 1.2</w:t>
      </w:r>
      <w:r w:rsidR="00ED240C" w:rsidRPr="007C6499">
        <w:rPr>
          <w:rFonts w:ascii="Times New Roman" w:hAnsi="Times New Roman"/>
          <w:sz w:val="24"/>
          <w:szCs w:val="24"/>
        </w:rPr>
        <w:t>4</w:t>
      </w:r>
      <w:r w:rsidR="00200F32" w:rsidRPr="007C6499">
        <w:rPr>
          <w:rFonts w:ascii="Times New Roman" w:hAnsi="Times New Roman"/>
          <w:sz w:val="24"/>
          <w:szCs w:val="24"/>
        </w:rPr>
        <w:t xml:space="preserve"> </w:t>
      </w:r>
      <w:r w:rsidR="005A5885" w:rsidRPr="007C6499">
        <w:rPr>
          <w:rFonts w:ascii="Times New Roman" w:hAnsi="Times New Roman"/>
          <w:sz w:val="24"/>
          <w:szCs w:val="24"/>
        </w:rPr>
        <w:t>niniejszego OPZ</w:t>
      </w:r>
      <w:r w:rsidRPr="007C6499">
        <w:rPr>
          <w:rFonts w:ascii="Times New Roman" w:hAnsi="Times New Roman"/>
          <w:sz w:val="24"/>
          <w:szCs w:val="24"/>
        </w:rPr>
        <w:t xml:space="preserve">, ani możliwości ich </w:t>
      </w:r>
      <w:r w:rsidRPr="007C6499">
        <w:rPr>
          <w:rFonts w:ascii="Times New Roman" w:hAnsi="Times New Roman"/>
          <w:sz w:val="24"/>
          <w:szCs w:val="24"/>
        </w:rPr>
        <w:lastRenderedPageBreak/>
        <w:t>uzyskania w</w:t>
      </w:r>
      <w:r w:rsidR="004B4457" w:rsidRPr="007C6499">
        <w:rPr>
          <w:rFonts w:ascii="Times New Roman" w:hAnsi="Times New Roman"/>
          <w:sz w:val="24"/>
          <w:szCs w:val="24"/>
        </w:rPr>
        <w:t> </w:t>
      </w:r>
      <w:r w:rsidRPr="007C6499">
        <w:rPr>
          <w:rFonts w:ascii="Times New Roman" w:hAnsi="Times New Roman"/>
          <w:sz w:val="24"/>
          <w:szCs w:val="24"/>
        </w:rPr>
        <w:t>odpowiednim terminie, o ile ten brak dostępu nie może być przypisany danemu wykonawcy, oraz pod warunkiem</w:t>
      </w:r>
      <w:r w:rsidR="00CF4048" w:rsidRPr="007C6499">
        <w:rPr>
          <w:rFonts w:ascii="Times New Roman" w:hAnsi="Times New Roman"/>
          <w:sz w:val="24"/>
          <w:szCs w:val="24"/>
        </w:rPr>
        <w:t>,</w:t>
      </w:r>
      <w:r w:rsidRPr="007C6499">
        <w:rPr>
          <w:rFonts w:ascii="Times New Roman" w:hAnsi="Times New Roman"/>
          <w:sz w:val="24"/>
          <w:szCs w:val="24"/>
        </w:rPr>
        <w:t xml:space="preserve"> że dany wykonawca udowodni, że wykonywane</w:t>
      </w:r>
      <w:r w:rsidR="00200F32" w:rsidRPr="007C6499">
        <w:rPr>
          <w:rFonts w:ascii="Times New Roman" w:hAnsi="Times New Roman"/>
          <w:sz w:val="24"/>
          <w:szCs w:val="24"/>
        </w:rPr>
        <w:t xml:space="preserve"> </w:t>
      </w:r>
      <w:r w:rsidRPr="007C6499">
        <w:rPr>
          <w:rFonts w:ascii="Times New Roman" w:hAnsi="Times New Roman"/>
          <w:sz w:val="24"/>
          <w:szCs w:val="24"/>
        </w:rPr>
        <w:t xml:space="preserve">dostawy spełniają wymagania, cechy lub kryteria określone </w:t>
      </w:r>
      <w:r w:rsidR="00ED240C" w:rsidRPr="007C6499">
        <w:rPr>
          <w:rFonts w:ascii="Times New Roman" w:hAnsi="Times New Roman"/>
          <w:sz w:val="24"/>
          <w:szCs w:val="24"/>
        </w:rPr>
        <w:t>w </w:t>
      </w:r>
      <w:r w:rsidRPr="007C6499">
        <w:rPr>
          <w:rFonts w:ascii="Times New Roman" w:hAnsi="Times New Roman"/>
          <w:sz w:val="24"/>
          <w:szCs w:val="24"/>
        </w:rPr>
        <w:t xml:space="preserve">opisie przedmiotu zamówienia </w:t>
      </w:r>
      <w:r w:rsidR="00AB06FB" w:rsidRPr="007C6499">
        <w:rPr>
          <w:rFonts w:ascii="Times New Roman" w:hAnsi="Times New Roman"/>
          <w:sz w:val="24"/>
          <w:szCs w:val="24"/>
        </w:rPr>
        <w:t xml:space="preserve">lub </w:t>
      </w:r>
      <w:r w:rsidRPr="007C6499">
        <w:rPr>
          <w:rFonts w:ascii="Times New Roman" w:hAnsi="Times New Roman"/>
          <w:sz w:val="24"/>
          <w:szCs w:val="24"/>
        </w:rPr>
        <w:t>wymagania związane z realizacją zamówienia.</w:t>
      </w:r>
    </w:p>
    <w:p w14:paraId="0856608E" w14:textId="395248CB" w:rsidR="00D00259" w:rsidRPr="007C6499" w:rsidRDefault="00D00259" w:rsidP="004B4457">
      <w:pPr>
        <w:widowControl w:val="0"/>
        <w:numPr>
          <w:ilvl w:val="0"/>
          <w:numId w:val="1"/>
        </w:numPr>
        <w:tabs>
          <w:tab w:val="clear" w:pos="720"/>
          <w:tab w:val="num" w:pos="1084"/>
        </w:tabs>
        <w:overflowPunct w:val="0"/>
        <w:autoSpaceDE w:val="0"/>
        <w:autoSpaceDN w:val="0"/>
        <w:adjustRightInd w:val="0"/>
        <w:spacing w:after="0"/>
        <w:ind w:left="1084" w:hanging="724"/>
        <w:jc w:val="both"/>
        <w:rPr>
          <w:rFonts w:ascii="Times New Roman" w:hAnsi="Times New Roman"/>
          <w:sz w:val="24"/>
          <w:szCs w:val="24"/>
        </w:rPr>
      </w:pPr>
      <w:r w:rsidRPr="007C6499">
        <w:rPr>
          <w:rFonts w:ascii="Times New Roman" w:hAnsi="Times New Roman"/>
          <w:sz w:val="24"/>
          <w:szCs w:val="24"/>
        </w:rPr>
        <w:t xml:space="preserve">Postanowienia pkt </w:t>
      </w:r>
      <w:r w:rsidR="00FD0D2B">
        <w:rPr>
          <w:rFonts w:ascii="Times New Roman" w:hAnsi="Times New Roman"/>
          <w:color w:val="FF0000"/>
          <w:sz w:val="24"/>
          <w:szCs w:val="24"/>
        </w:rPr>
        <w:t>1.23-1.26</w:t>
      </w:r>
      <w:r w:rsidR="00FD0D2B" w:rsidRPr="00FD0D2B">
        <w:rPr>
          <w:rFonts w:ascii="Times New Roman" w:hAnsi="Times New Roman"/>
          <w:strike/>
          <w:color w:val="FF0000"/>
          <w:sz w:val="24"/>
          <w:szCs w:val="24"/>
        </w:rPr>
        <w:t xml:space="preserve"> </w:t>
      </w:r>
      <w:r w:rsidRPr="00FD0D2B">
        <w:rPr>
          <w:rFonts w:ascii="Times New Roman" w:hAnsi="Times New Roman"/>
          <w:strike/>
          <w:color w:val="FF0000"/>
          <w:sz w:val="24"/>
          <w:szCs w:val="24"/>
        </w:rPr>
        <w:t>1.2</w:t>
      </w:r>
      <w:r w:rsidR="00ED240C" w:rsidRPr="00FD0D2B">
        <w:rPr>
          <w:rFonts w:ascii="Times New Roman" w:hAnsi="Times New Roman"/>
          <w:strike/>
          <w:color w:val="FF0000"/>
          <w:sz w:val="24"/>
          <w:szCs w:val="24"/>
        </w:rPr>
        <w:t>2</w:t>
      </w:r>
      <w:r w:rsidRPr="00FD0D2B">
        <w:rPr>
          <w:rFonts w:ascii="Times New Roman" w:hAnsi="Times New Roman"/>
          <w:strike/>
          <w:color w:val="FF0000"/>
          <w:sz w:val="24"/>
          <w:szCs w:val="24"/>
        </w:rPr>
        <w:t>-1.2</w:t>
      </w:r>
      <w:r w:rsidR="00ED240C" w:rsidRPr="00FD0D2B">
        <w:rPr>
          <w:rFonts w:ascii="Times New Roman" w:hAnsi="Times New Roman"/>
          <w:strike/>
          <w:color w:val="FF0000"/>
          <w:sz w:val="24"/>
          <w:szCs w:val="24"/>
        </w:rPr>
        <w:t>5</w:t>
      </w:r>
      <w:r w:rsidRPr="007C6499">
        <w:rPr>
          <w:rFonts w:ascii="Times New Roman" w:hAnsi="Times New Roman"/>
          <w:sz w:val="24"/>
          <w:szCs w:val="24"/>
        </w:rPr>
        <w:t xml:space="preserve"> </w:t>
      </w:r>
      <w:r w:rsidR="005A5885" w:rsidRPr="007C6499">
        <w:rPr>
          <w:rFonts w:ascii="Times New Roman" w:hAnsi="Times New Roman"/>
          <w:sz w:val="24"/>
          <w:szCs w:val="24"/>
        </w:rPr>
        <w:t>niniejszego OPZ</w:t>
      </w:r>
      <w:r w:rsidRPr="007C6499">
        <w:rPr>
          <w:rFonts w:ascii="Times New Roman" w:hAnsi="Times New Roman"/>
          <w:sz w:val="24"/>
          <w:szCs w:val="24"/>
        </w:rPr>
        <w:t xml:space="preserve"> nie uchylają wymagań wynikających z</w:t>
      </w:r>
      <w:r w:rsidR="00EC2380">
        <w:rPr>
          <w:rFonts w:ascii="Times New Roman" w:hAnsi="Times New Roman"/>
          <w:sz w:val="24"/>
          <w:szCs w:val="24"/>
        </w:rPr>
        <w:t> </w:t>
      </w:r>
      <w:r w:rsidRPr="007C6499">
        <w:rPr>
          <w:rFonts w:ascii="Times New Roman" w:hAnsi="Times New Roman"/>
          <w:sz w:val="24"/>
          <w:szCs w:val="24"/>
        </w:rPr>
        <w:t xml:space="preserve">obowiązujących przepisów, </w:t>
      </w:r>
      <w:r w:rsidR="007A319D" w:rsidRPr="007C6499">
        <w:rPr>
          <w:rFonts w:ascii="Times New Roman" w:hAnsi="Times New Roman"/>
          <w:sz w:val="24"/>
          <w:szCs w:val="24"/>
        </w:rPr>
        <w:t xml:space="preserve">w tym dotyczących oceny zgodności, </w:t>
      </w:r>
      <w:r w:rsidRPr="007C6499">
        <w:rPr>
          <w:rFonts w:ascii="Times New Roman" w:hAnsi="Times New Roman"/>
          <w:sz w:val="24"/>
          <w:szCs w:val="24"/>
        </w:rPr>
        <w:t xml:space="preserve">w szczególności wymagań dotyczących interoperacyjności systemu kolei, </w:t>
      </w:r>
      <w:r w:rsidR="007A319D" w:rsidRPr="007C6499">
        <w:rPr>
          <w:rFonts w:ascii="Times New Roman" w:hAnsi="Times New Roman"/>
          <w:sz w:val="24"/>
          <w:szCs w:val="24"/>
        </w:rPr>
        <w:t>m.in</w:t>
      </w:r>
      <w:r w:rsidR="004B4457" w:rsidRPr="007C6499">
        <w:rPr>
          <w:rFonts w:ascii="Times New Roman" w:hAnsi="Times New Roman"/>
          <w:sz w:val="24"/>
          <w:szCs w:val="24"/>
        </w:rPr>
        <w:t>. </w:t>
      </w:r>
      <w:r w:rsidRPr="007C6499">
        <w:rPr>
          <w:rFonts w:ascii="Times New Roman" w:hAnsi="Times New Roman"/>
          <w:sz w:val="24"/>
          <w:szCs w:val="24"/>
        </w:rPr>
        <w:t>wynikających z technicznych specyfikacji interoperacyjności.</w:t>
      </w:r>
    </w:p>
    <w:p w14:paraId="7DE01C86" w14:textId="5418F5DE" w:rsidR="00B1459C" w:rsidRPr="007C6499" w:rsidRDefault="00B1459C" w:rsidP="00200F32">
      <w:pPr>
        <w:widowControl w:val="0"/>
        <w:overflowPunct w:val="0"/>
        <w:autoSpaceDE w:val="0"/>
        <w:autoSpaceDN w:val="0"/>
        <w:adjustRightInd w:val="0"/>
        <w:spacing w:after="0"/>
        <w:ind w:left="360"/>
        <w:jc w:val="both"/>
        <w:rPr>
          <w:rFonts w:ascii="Times New Roman" w:hAnsi="Times New Roman"/>
          <w:sz w:val="24"/>
          <w:szCs w:val="24"/>
        </w:rPr>
      </w:pPr>
    </w:p>
    <w:p w14:paraId="14964FFE" w14:textId="261E7011" w:rsidR="000E62CC" w:rsidRPr="007C6499" w:rsidRDefault="000E62CC" w:rsidP="00A13E77">
      <w:pPr>
        <w:pStyle w:val="jmtyt1"/>
        <w:spacing w:before="240" w:line="276" w:lineRule="auto"/>
        <w:rPr>
          <w:rFonts w:ascii="Times New Roman" w:hAnsi="Times New Roman"/>
          <w:sz w:val="24"/>
          <w:szCs w:val="24"/>
        </w:rPr>
      </w:pPr>
      <w:bookmarkStart w:id="15" w:name="_Toc289022890"/>
      <w:r w:rsidRPr="007C6499">
        <w:rPr>
          <w:rFonts w:ascii="Times New Roman" w:hAnsi="Times New Roman"/>
          <w:sz w:val="24"/>
          <w:szCs w:val="24"/>
        </w:rPr>
        <w:t>CHARAKTERYSTYKA OGÓLNA I PARAMETRY TECHNICZNE</w:t>
      </w:r>
      <w:bookmarkEnd w:id="15"/>
    </w:p>
    <w:p w14:paraId="6587813D" w14:textId="77777777" w:rsidR="000E62CC" w:rsidRPr="007C6499" w:rsidRDefault="000E62CC" w:rsidP="00F3237A">
      <w:pPr>
        <w:pStyle w:val="jmtyt2"/>
        <w:numPr>
          <w:ilvl w:val="1"/>
          <w:numId w:val="3"/>
        </w:numPr>
        <w:spacing w:line="276" w:lineRule="auto"/>
        <w:ind w:left="426"/>
        <w:jc w:val="both"/>
        <w:rPr>
          <w:rFonts w:ascii="Times New Roman" w:hAnsi="Times New Roman"/>
          <w:sz w:val="24"/>
          <w:szCs w:val="24"/>
        </w:rPr>
      </w:pPr>
      <w:bookmarkStart w:id="16" w:name="_Toc289022891"/>
      <w:r w:rsidRPr="007C6499">
        <w:rPr>
          <w:rFonts w:ascii="Times New Roman" w:hAnsi="Times New Roman"/>
          <w:sz w:val="24"/>
          <w:szCs w:val="24"/>
        </w:rPr>
        <w:t>Dane ogólne</w:t>
      </w:r>
      <w:bookmarkEnd w:id="16"/>
    </w:p>
    <w:p w14:paraId="1A75E352" w14:textId="77777777" w:rsidR="000E62CC" w:rsidRPr="007C6499" w:rsidRDefault="003A4BDD" w:rsidP="002F1533">
      <w:pPr>
        <w:pStyle w:val="jmak2"/>
        <w:spacing w:line="276" w:lineRule="auto"/>
        <w:jc w:val="both"/>
        <w:rPr>
          <w:sz w:val="24"/>
          <w:szCs w:val="24"/>
        </w:rPr>
      </w:pPr>
      <w:r w:rsidRPr="007C6499">
        <w:rPr>
          <w:sz w:val="24"/>
          <w:szCs w:val="24"/>
        </w:rPr>
        <w:t xml:space="preserve">2.1.1. </w:t>
      </w:r>
      <w:r w:rsidR="000E62CC" w:rsidRPr="007C6499">
        <w:rPr>
          <w:sz w:val="24"/>
          <w:szCs w:val="24"/>
        </w:rPr>
        <w:t>Szerokość toru</w:t>
      </w:r>
      <w:r w:rsidR="000E62CC" w:rsidRPr="007C6499">
        <w:rPr>
          <w:sz w:val="24"/>
          <w:szCs w:val="24"/>
        </w:rPr>
        <w:tab/>
        <w:t>1435 mm</w:t>
      </w:r>
    </w:p>
    <w:p w14:paraId="379E7251" w14:textId="464B8027" w:rsidR="000E62CC" w:rsidRPr="007C6499" w:rsidRDefault="003A4BDD" w:rsidP="00A07F5B">
      <w:pPr>
        <w:pStyle w:val="jmak2"/>
        <w:spacing w:before="0" w:after="0" w:line="276" w:lineRule="auto"/>
        <w:jc w:val="both"/>
        <w:rPr>
          <w:sz w:val="24"/>
          <w:szCs w:val="24"/>
          <w:lang w:val="pl-PL"/>
        </w:rPr>
      </w:pPr>
      <w:r w:rsidRPr="007C6499">
        <w:rPr>
          <w:sz w:val="24"/>
          <w:szCs w:val="24"/>
        </w:rPr>
        <w:t>2</w:t>
      </w:r>
      <w:r w:rsidR="000E62CC" w:rsidRPr="007C6499">
        <w:rPr>
          <w:sz w:val="24"/>
          <w:szCs w:val="24"/>
        </w:rPr>
        <w:t>.1.2. Układ konfiguracji pojazdu</w:t>
      </w:r>
      <w:r w:rsidR="000E62CC" w:rsidRPr="007C6499">
        <w:rPr>
          <w:sz w:val="24"/>
          <w:szCs w:val="24"/>
        </w:rPr>
        <w:tab/>
      </w:r>
      <w:r w:rsidR="000E62CC" w:rsidRPr="007C6499">
        <w:rPr>
          <w:color w:val="000000"/>
          <w:sz w:val="24"/>
          <w:szCs w:val="24"/>
        </w:rPr>
        <w:t xml:space="preserve">Pojazd </w:t>
      </w:r>
      <w:r w:rsidR="00CC5711" w:rsidRPr="007C6499">
        <w:rPr>
          <w:color w:val="000000"/>
          <w:sz w:val="24"/>
          <w:szCs w:val="24"/>
          <w:lang w:val="pl-PL"/>
        </w:rPr>
        <w:t>sześcioczłonowy lub ośmioczłonowy</w:t>
      </w:r>
      <w:r w:rsidR="003A2296" w:rsidRPr="007C6499">
        <w:rPr>
          <w:color w:val="000000"/>
          <w:sz w:val="24"/>
          <w:szCs w:val="24"/>
          <w:lang w:val="pl-PL"/>
        </w:rPr>
        <w:t xml:space="preserve"> o napędzie rozproszonym</w:t>
      </w:r>
      <w:r w:rsidR="000E62CC" w:rsidRPr="007C6499">
        <w:rPr>
          <w:color w:val="000000"/>
          <w:sz w:val="24"/>
          <w:szCs w:val="24"/>
        </w:rPr>
        <w:t xml:space="preserve">, </w:t>
      </w:r>
      <w:r w:rsidR="00500CC9" w:rsidRPr="007C6499">
        <w:rPr>
          <w:color w:val="000000"/>
          <w:sz w:val="24"/>
          <w:szCs w:val="24"/>
        </w:rPr>
        <w:t>musi</w:t>
      </w:r>
      <w:r w:rsidR="000E62CC" w:rsidRPr="007C6499">
        <w:rPr>
          <w:sz w:val="24"/>
          <w:szCs w:val="24"/>
        </w:rPr>
        <w:t xml:space="preserve"> być przystosowany do obsługi trakcyjnej zgodnie </w:t>
      </w:r>
      <w:r w:rsidR="00CC5711" w:rsidRPr="007C6499">
        <w:rPr>
          <w:sz w:val="24"/>
          <w:szCs w:val="24"/>
        </w:rPr>
        <w:t>z</w:t>
      </w:r>
      <w:r w:rsidR="00CC5711" w:rsidRPr="007C6499">
        <w:rPr>
          <w:sz w:val="24"/>
          <w:szCs w:val="24"/>
          <w:lang w:val="pl-PL"/>
        </w:rPr>
        <w:t xml:space="preserve"> </w:t>
      </w:r>
      <w:r w:rsidR="000E62CC" w:rsidRPr="007C6499">
        <w:rPr>
          <w:sz w:val="24"/>
          <w:szCs w:val="24"/>
        </w:rPr>
        <w:t>rozporządzeniem Minist</w:t>
      </w:r>
      <w:r w:rsidR="001F0C3B" w:rsidRPr="007C6499">
        <w:rPr>
          <w:sz w:val="24"/>
          <w:szCs w:val="24"/>
          <w:lang w:val="pl-PL"/>
        </w:rPr>
        <w:t xml:space="preserve">ra </w:t>
      </w:r>
      <w:r w:rsidR="000E62CC" w:rsidRPr="007C6499">
        <w:rPr>
          <w:sz w:val="24"/>
          <w:szCs w:val="24"/>
        </w:rPr>
        <w:t xml:space="preserve">Infrastruktury </w:t>
      </w:r>
      <w:r w:rsidR="00EC4F7F" w:rsidRPr="007C6499">
        <w:rPr>
          <w:sz w:val="24"/>
          <w:szCs w:val="24"/>
        </w:rPr>
        <w:t xml:space="preserve">z dnia 18.07.2005 </w:t>
      </w:r>
      <w:r w:rsidR="000E62CC" w:rsidRPr="007C6499">
        <w:rPr>
          <w:sz w:val="24"/>
          <w:szCs w:val="24"/>
        </w:rPr>
        <w:t xml:space="preserve">w sprawie ogólnych warunków prowadzenia ruchu kolejowego </w:t>
      </w:r>
      <w:r w:rsidR="00CC5711" w:rsidRPr="007C6499">
        <w:rPr>
          <w:sz w:val="24"/>
          <w:szCs w:val="24"/>
        </w:rPr>
        <w:t>i</w:t>
      </w:r>
      <w:r w:rsidR="003A2296" w:rsidRPr="007C6499">
        <w:rPr>
          <w:sz w:val="24"/>
          <w:szCs w:val="24"/>
          <w:lang w:val="pl-PL"/>
        </w:rPr>
        <w:t xml:space="preserve"> </w:t>
      </w:r>
      <w:r w:rsidR="000E62CC" w:rsidRPr="007C6499">
        <w:rPr>
          <w:sz w:val="24"/>
          <w:szCs w:val="24"/>
        </w:rPr>
        <w:t>sygnalizacji (</w:t>
      </w:r>
      <w:r w:rsidR="001C1AC2" w:rsidRPr="007C6499">
        <w:rPr>
          <w:sz w:val="24"/>
          <w:szCs w:val="24"/>
        </w:rPr>
        <w:t xml:space="preserve">tekst jednolity </w:t>
      </w:r>
      <w:r w:rsidR="000E62CC" w:rsidRPr="007C6499">
        <w:rPr>
          <w:sz w:val="24"/>
          <w:szCs w:val="24"/>
        </w:rPr>
        <w:t>Dz.U. z</w:t>
      </w:r>
      <w:r w:rsidR="003A2296" w:rsidRPr="007C6499">
        <w:rPr>
          <w:sz w:val="24"/>
          <w:szCs w:val="24"/>
          <w:lang w:val="pl-PL"/>
        </w:rPr>
        <w:t xml:space="preserve"> </w:t>
      </w:r>
      <w:r w:rsidR="000E62CC" w:rsidRPr="007C6499">
        <w:rPr>
          <w:sz w:val="24"/>
          <w:szCs w:val="24"/>
        </w:rPr>
        <w:t>20</w:t>
      </w:r>
      <w:r w:rsidR="001C1AC2" w:rsidRPr="007C6499">
        <w:rPr>
          <w:sz w:val="24"/>
          <w:szCs w:val="24"/>
        </w:rPr>
        <w:t>1</w:t>
      </w:r>
      <w:r w:rsidR="000E62CC" w:rsidRPr="007C6499">
        <w:rPr>
          <w:sz w:val="24"/>
          <w:szCs w:val="24"/>
        </w:rPr>
        <w:t>5r.,</w:t>
      </w:r>
      <w:r w:rsidR="00C15898" w:rsidRPr="007C6499">
        <w:rPr>
          <w:sz w:val="24"/>
          <w:szCs w:val="24"/>
          <w:lang w:val="pl-PL"/>
        </w:rPr>
        <w:t xml:space="preserve"> </w:t>
      </w:r>
      <w:r w:rsidR="000E62CC" w:rsidRPr="007C6499">
        <w:rPr>
          <w:sz w:val="24"/>
          <w:szCs w:val="24"/>
        </w:rPr>
        <w:t>poz</w:t>
      </w:r>
      <w:r w:rsidR="003A2296" w:rsidRPr="007C6499">
        <w:rPr>
          <w:sz w:val="24"/>
          <w:szCs w:val="24"/>
        </w:rPr>
        <w:t>.</w:t>
      </w:r>
      <w:r w:rsidR="003A2296" w:rsidRPr="007C6499">
        <w:rPr>
          <w:sz w:val="24"/>
          <w:szCs w:val="24"/>
          <w:lang w:val="pl-PL"/>
        </w:rPr>
        <w:t> </w:t>
      </w:r>
      <w:r w:rsidR="001C1AC2" w:rsidRPr="007C6499">
        <w:rPr>
          <w:sz w:val="24"/>
          <w:szCs w:val="24"/>
        </w:rPr>
        <w:t>360</w:t>
      </w:r>
      <w:r w:rsidR="003A2296" w:rsidRPr="007C6499">
        <w:rPr>
          <w:sz w:val="24"/>
          <w:szCs w:val="24"/>
          <w:lang w:val="pl-PL"/>
        </w:rPr>
        <w:t xml:space="preserve"> </w:t>
      </w:r>
      <w:r w:rsidR="000E62CC" w:rsidRPr="007C6499">
        <w:rPr>
          <w:sz w:val="24"/>
          <w:szCs w:val="24"/>
        </w:rPr>
        <w:t xml:space="preserve">z późn. zm.). </w:t>
      </w:r>
      <w:r w:rsidR="003A2296" w:rsidRPr="007C6499">
        <w:rPr>
          <w:sz w:val="24"/>
          <w:szCs w:val="24"/>
          <w:lang w:val="pl-PL"/>
        </w:rPr>
        <w:t>Wymagane jest zastosowanie wózków napędnych i tocznych dwuosiowych.</w:t>
      </w:r>
      <w:r w:rsidR="00F630B8" w:rsidRPr="007C6499">
        <w:rPr>
          <w:sz w:val="24"/>
          <w:szCs w:val="24"/>
          <w:lang w:val="pl-PL"/>
        </w:rPr>
        <w:t xml:space="preserve"> Liczba osi napędnych nie może być mniejsza niż 8.</w:t>
      </w:r>
      <w:r w:rsidR="003A2296" w:rsidRPr="007C6499">
        <w:rPr>
          <w:sz w:val="24"/>
          <w:szCs w:val="24"/>
          <w:lang w:val="pl-PL"/>
        </w:rPr>
        <w:t xml:space="preserve"> </w:t>
      </w:r>
      <w:r w:rsidR="000E62CC" w:rsidRPr="007C6499">
        <w:rPr>
          <w:sz w:val="24"/>
          <w:szCs w:val="24"/>
        </w:rPr>
        <w:t>Kabiny maszynisty na obu końcach pojazdu muszą zapewniać</w:t>
      </w:r>
      <w:r w:rsidR="00143C7B" w:rsidRPr="007C6499">
        <w:rPr>
          <w:sz w:val="24"/>
          <w:szCs w:val="24"/>
          <w:lang w:val="pl-PL"/>
        </w:rPr>
        <w:t xml:space="preserve"> jazdę</w:t>
      </w:r>
      <w:r w:rsidR="000E62CC" w:rsidRPr="007C6499">
        <w:rPr>
          <w:sz w:val="24"/>
          <w:szCs w:val="24"/>
        </w:rPr>
        <w:t xml:space="preserve"> równorzędną </w:t>
      </w:r>
      <w:r w:rsidR="00CC5711" w:rsidRPr="007C6499">
        <w:rPr>
          <w:sz w:val="24"/>
          <w:szCs w:val="24"/>
        </w:rPr>
        <w:t>w</w:t>
      </w:r>
      <w:r w:rsidR="003A2296" w:rsidRPr="007C6499">
        <w:rPr>
          <w:sz w:val="24"/>
          <w:szCs w:val="24"/>
          <w:lang w:val="pl-PL"/>
        </w:rPr>
        <w:t xml:space="preserve"> </w:t>
      </w:r>
      <w:r w:rsidR="000E62CC" w:rsidRPr="007C6499">
        <w:rPr>
          <w:sz w:val="24"/>
          <w:szCs w:val="24"/>
        </w:rPr>
        <w:t>obu kierunkach, or</w:t>
      </w:r>
      <w:r w:rsidR="00E7337D" w:rsidRPr="007C6499">
        <w:rPr>
          <w:sz w:val="24"/>
          <w:szCs w:val="24"/>
        </w:rPr>
        <w:t xml:space="preserve">az prowadzenie </w:t>
      </w:r>
      <w:r w:rsidR="000F13A9" w:rsidRPr="007C6499">
        <w:rPr>
          <w:sz w:val="24"/>
          <w:szCs w:val="24"/>
          <w:lang w:val="pl-PL"/>
        </w:rPr>
        <w:t>zespołu</w:t>
      </w:r>
      <w:r w:rsidR="000F13A9" w:rsidRPr="007C6499">
        <w:rPr>
          <w:sz w:val="24"/>
          <w:szCs w:val="24"/>
        </w:rPr>
        <w:t xml:space="preserve"> </w:t>
      </w:r>
      <w:r w:rsidR="00E7337D" w:rsidRPr="007C6499">
        <w:rPr>
          <w:sz w:val="24"/>
          <w:szCs w:val="24"/>
        </w:rPr>
        <w:t>do 2</w:t>
      </w:r>
      <w:r w:rsidR="000E62CC" w:rsidRPr="007C6499">
        <w:rPr>
          <w:sz w:val="24"/>
          <w:szCs w:val="24"/>
        </w:rPr>
        <w:t xml:space="preserve"> pojazdów w trakcji wielokrotnej</w:t>
      </w:r>
      <w:r w:rsidR="00B106A4" w:rsidRPr="007C6499">
        <w:rPr>
          <w:sz w:val="24"/>
          <w:szCs w:val="24"/>
          <w:lang w:val="pl-PL"/>
        </w:rPr>
        <w:t xml:space="preserve"> w</w:t>
      </w:r>
      <w:r w:rsidR="00EC2380">
        <w:rPr>
          <w:sz w:val="24"/>
          <w:szCs w:val="24"/>
          <w:lang w:val="pl-PL"/>
        </w:rPr>
        <w:t> </w:t>
      </w:r>
      <w:r w:rsidR="00B106A4" w:rsidRPr="007C6499">
        <w:rPr>
          <w:sz w:val="24"/>
          <w:szCs w:val="24"/>
          <w:lang w:val="pl-PL"/>
        </w:rPr>
        <w:t xml:space="preserve">sytuacji awaryjnej lub na potrzeby transportu pojazdu (bez przewozu pasażerów) – wymagane zapewnienie </w:t>
      </w:r>
      <w:r w:rsidR="006600C6" w:rsidRPr="007C6499">
        <w:rPr>
          <w:sz w:val="24"/>
          <w:szCs w:val="24"/>
          <w:lang w:val="pl-PL"/>
        </w:rPr>
        <w:t>sterownia układem hamulcowym i układem napędowym w trakcji wielokrotnej</w:t>
      </w:r>
      <w:r w:rsidR="00143C7B" w:rsidRPr="007C6499">
        <w:rPr>
          <w:sz w:val="24"/>
          <w:szCs w:val="24"/>
          <w:lang w:val="pl-PL"/>
        </w:rPr>
        <w:t>. Pojazd musi posiadać</w:t>
      </w:r>
      <w:r w:rsidR="002A33D1" w:rsidRPr="007C6499">
        <w:rPr>
          <w:sz w:val="24"/>
          <w:szCs w:val="24"/>
        </w:rPr>
        <w:t xml:space="preserve"> </w:t>
      </w:r>
      <w:r w:rsidR="009651CF" w:rsidRPr="007C6499">
        <w:rPr>
          <w:sz w:val="24"/>
          <w:szCs w:val="24"/>
          <w:lang w:val="pl-PL"/>
        </w:rPr>
        <w:t xml:space="preserve">w każdym z członów </w:t>
      </w:r>
      <w:r w:rsidR="002A33D1" w:rsidRPr="007C6499">
        <w:rPr>
          <w:sz w:val="24"/>
          <w:szCs w:val="24"/>
        </w:rPr>
        <w:t xml:space="preserve">co najmniej </w:t>
      </w:r>
      <w:r w:rsidR="00CC5711" w:rsidRPr="007C6499">
        <w:rPr>
          <w:sz w:val="24"/>
          <w:szCs w:val="24"/>
        </w:rPr>
        <w:t>2</w:t>
      </w:r>
      <w:r w:rsidR="00CC5711" w:rsidRPr="007C6499">
        <w:rPr>
          <w:sz w:val="24"/>
          <w:szCs w:val="24"/>
          <w:lang w:val="pl-PL"/>
        </w:rPr>
        <w:t>-je</w:t>
      </w:r>
      <w:r w:rsidR="00CC5711" w:rsidRPr="007C6499">
        <w:rPr>
          <w:sz w:val="24"/>
          <w:szCs w:val="24"/>
        </w:rPr>
        <w:t xml:space="preserve"> drzwi</w:t>
      </w:r>
      <w:r w:rsidR="00930D18" w:rsidRPr="007C6499">
        <w:rPr>
          <w:sz w:val="24"/>
          <w:szCs w:val="24"/>
          <w:lang w:val="pl-PL"/>
        </w:rPr>
        <w:t xml:space="preserve"> zewnętrznych dla pasażerów</w:t>
      </w:r>
      <w:r w:rsidR="00CC5711" w:rsidRPr="007C6499">
        <w:rPr>
          <w:sz w:val="24"/>
          <w:szCs w:val="24"/>
          <w:lang w:val="pl-PL"/>
        </w:rPr>
        <w:t xml:space="preserve"> z jednej strony</w:t>
      </w:r>
      <w:r w:rsidR="00930D18" w:rsidRPr="007C6499">
        <w:rPr>
          <w:sz w:val="24"/>
          <w:szCs w:val="24"/>
          <w:lang w:val="pl-PL"/>
        </w:rPr>
        <w:t xml:space="preserve"> (nie wliczając drzwi do kabiny maszynisty lub przedziału ochronnego</w:t>
      </w:r>
      <w:r w:rsidR="00D20563" w:rsidRPr="007C6499">
        <w:rPr>
          <w:sz w:val="24"/>
          <w:szCs w:val="24"/>
          <w:lang w:val="pl-PL"/>
        </w:rPr>
        <w:t xml:space="preserve"> bezpośrednio przylegającego do kabiny maszynisty</w:t>
      </w:r>
      <w:r w:rsidR="00930D18" w:rsidRPr="007C6499">
        <w:rPr>
          <w:sz w:val="24"/>
          <w:szCs w:val="24"/>
          <w:lang w:val="pl-PL"/>
        </w:rPr>
        <w:t xml:space="preserve"> – </w:t>
      </w:r>
      <w:r w:rsidR="00D20563" w:rsidRPr="007C6499">
        <w:rPr>
          <w:sz w:val="24"/>
          <w:szCs w:val="24"/>
          <w:lang w:val="pl-PL"/>
        </w:rPr>
        <w:t>o </w:t>
      </w:r>
      <w:r w:rsidR="00930D18" w:rsidRPr="007C6499">
        <w:rPr>
          <w:sz w:val="24"/>
          <w:szCs w:val="24"/>
          <w:lang w:val="pl-PL"/>
        </w:rPr>
        <w:t>ile występuje)</w:t>
      </w:r>
      <w:r w:rsidR="009651CF" w:rsidRPr="007C6499">
        <w:rPr>
          <w:sz w:val="24"/>
          <w:szCs w:val="24"/>
          <w:lang w:val="pl-PL"/>
        </w:rPr>
        <w:t>.</w:t>
      </w:r>
      <w:r w:rsidR="0032600D" w:rsidRPr="007C6499">
        <w:rPr>
          <w:sz w:val="24"/>
          <w:szCs w:val="24"/>
        </w:rPr>
        <w:t xml:space="preserve"> Nie dopuszcza się rozwiązań pojazdu piętrowego.</w:t>
      </w:r>
      <w:r w:rsidR="00BF3555" w:rsidRPr="007C6499">
        <w:rPr>
          <w:sz w:val="24"/>
          <w:szCs w:val="24"/>
          <w:lang w:val="pl-PL"/>
        </w:rPr>
        <w:t xml:space="preserve"> </w:t>
      </w:r>
      <w:r w:rsidR="00A9124F" w:rsidRPr="007C6499">
        <w:rPr>
          <w:sz w:val="24"/>
          <w:szCs w:val="24"/>
          <w:lang w:val="pl-PL"/>
        </w:rPr>
        <w:t xml:space="preserve">Należy zapewnić możliwość dzielenia pojazdu w połowie – nie dopuszcza się stosowania w </w:t>
      </w:r>
      <w:r w:rsidR="00C3629C" w:rsidRPr="007C6499">
        <w:rPr>
          <w:sz w:val="24"/>
          <w:szCs w:val="24"/>
          <w:lang w:val="pl-PL"/>
        </w:rPr>
        <w:t>tym miejscu</w:t>
      </w:r>
      <w:r w:rsidR="00A9124F" w:rsidRPr="007C6499">
        <w:rPr>
          <w:sz w:val="24"/>
          <w:szCs w:val="24"/>
          <w:lang w:val="pl-PL"/>
        </w:rPr>
        <w:t xml:space="preserve"> wózka Jacobsa.</w:t>
      </w:r>
      <w:r w:rsidR="00EE2AE0" w:rsidRPr="007C6499">
        <w:rPr>
          <w:sz w:val="24"/>
          <w:szCs w:val="24"/>
          <w:lang w:val="pl-PL"/>
        </w:rPr>
        <w:t xml:space="preserve"> </w:t>
      </w:r>
    </w:p>
    <w:p w14:paraId="549469BD" w14:textId="4CF0BA33" w:rsidR="000E62CC" w:rsidRPr="007C6499" w:rsidRDefault="003A4BDD" w:rsidP="002F1533">
      <w:pPr>
        <w:pStyle w:val="jmak2"/>
        <w:spacing w:line="276" w:lineRule="auto"/>
        <w:jc w:val="both"/>
        <w:rPr>
          <w:sz w:val="24"/>
          <w:szCs w:val="24"/>
          <w:lang w:val="pl-PL"/>
        </w:rPr>
      </w:pPr>
      <w:r w:rsidRPr="007C6499">
        <w:rPr>
          <w:sz w:val="24"/>
          <w:szCs w:val="24"/>
        </w:rPr>
        <w:t>2</w:t>
      </w:r>
      <w:r w:rsidR="000E62CC" w:rsidRPr="007C6499">
        <w:rPr>
          <w:sz w:val="24"/>
          <w:szCs w:val="24"/>
        </w:rPr>
        <w:t>.1.</w:t>
      </w:r>
      <w:r w:rsidR="00BD75E2" w:rsidRPr="007C6499">
        <w:rPr>
          <w:sz w:val="24"/>
          <w:szCs w:val="24"/>
        </w:rPr>
        <w:t>3</w:t>
      </w:r>
      <w:r w:rsidR="000E62CC" w:rsidRPr="007C6499">
        <w:rPr>
          <w:sz w:val="24"/>
          <w:szCs w:val="24"/>
        </w:rPr>
        <w:t>. Długość całkowita pojazdu</w:t>
      </w:r>
      <w:r w:rsidR="002A5654" w:rsidRPr="007C6499">
        <w:rPr>
          <w:sz w:val="24"/>
          <w:szCs w:val="24"/>
        </w:rPr>
        <w:tab/>
        <w:t xml:space="preserve">nie przekraczająca </w:t>
      </w:r>
      <w:r w:rsidR="00BD75E2" w:rsidRPr="007C6499">
        <w:rPr>
          <w:sz w:val="24"/>
          <w:szCs w:val="24"/>
        </w:rPr>
        <w:t>1</w:t>
      </w:r>
      <w:r w:rsidR="00952461" w:rsidRPr="007C6499">
        <w:rPr>
          <w:sz w:val="24"/>
          <w:szCs w:val="24"/>
        </w:rPr>
        <w:t>5</w:t>
      </w:r>
      <w:r w:rsidR="0070515F" w:rsidRPr="007C6499">
        <w:rPr>
          <w:sz w:val="24"/>
          <w:szCs w:val="24"/>
          <w:lang w:val="pl-PL"/>
        </w:rPr>
        <w:t>0</w:t>
      </w:r>
      <w:r w:rsidR="000E62CC" w:rsidRPr="007C6499">
        <w:rPr>
          <w:sz w:val="24"/>
          <w:szCs w:val="24"/>
        </w:rPr>
        <w:t xml:space="preserve"> m </w:t>
      </w:r>
      <w:r w:rsidR="0070515F" w:rsidRPr="007C6499">
        <w:rPr>
          <w:sz w:val="24"/>
          <w:szCs w:val="24"/>
        </w:rPr>
        <w:t>±</w:t>
      </w:r>
      <w:r w:rsidR="0070515F" w:rsidRPr="007C6499">
        <w:rPr>
          <w:sz w:val="24"/>
          <w:szCs w:val="24"/>
          <w:lang w:val="pl-PL"/>
        </w:rPr>
        <w:t xml:space="preserve"> 3% (liczone bez sprzęgów)</w:t>
      </w:r>
    </w:p>
    <w:p w14:paraId="5CA9491B" w14:textId="3AD3F8AE" w:rsidR="000E62CC" w:rsidRPr="007C6499" w:rsidRDefault="003A4BDD" w:rsidP="002F1533">
      <w:pPr>
        <w:pStyle w:val="jmak2"/>
        <w:spacing w:line="276" w:lineRule="auto"/>
        <w:jc w:val="both"/>
        <w:rPr>
          <w:sz w:val="24"/>
          <w:szCs w:val="24"/>
          <w:lang w:val="pl-PL"/>
        </w:rPr>
      </w:pPr>
      <w:r w:rsidRPr="007C6499">
        <w:rPr>
          <w:sz w:val="24"/>
          <w:szCs w:val="24"/>
        </w:rPr>
        <w:t>2</w:t>
      </w:r>
      <w:r w:rsidR="000E62CC" w:rsidRPr="007C6499">
        <w:rPr>
          <w:sz w:val="24"/>
          <w:szCs w:val="24"/>
        </w:rPr>
        <w:t xml:space="preserve">.1.4. </w:t>
      </w:r>
      <w:r w:rsidR="00BE7E41" w:rsidRPr="007C6499">
        <w:rPr>
          <w:sz w:val="24"/>
          <w:szCs w:val="24"/>
          <w:lang w:val="pl-PL"/>
        </w:rPr>
        <w:t>Zestawy</w:t>
      </w:r>
      <w:r w:rsidR="000E62CC" w:rsidRPr="007C6499">
        <w:rPr>
          <w:sz w:val="24"/>
          <w:szCs w:val="24"/>
        </w:rPr>
        <w:t xml:space="preserve"> kołowe</w:t>
      </w:r>
      <w:r w:rsidR="000E62CC" w:rsidRPr="007C6499">
        <w:rPr>
          <w:sz w:val="24"/>
          <w:szCs w:val="24"/>
        </w:rPr>
        <w:tab/>
      </w:r>
      <w:r w:rsidR="00E3763E" w:rsidRPr="007C6499">
        <w:rPr>
          <w:sz w:val="24"/>
          <w:szCs w:val="24"/>
          <w:lang w:val="pl-PL"/>
        </w:rPr>
        <w:t xml:space="preserve">- </w:t>
      </w:r>
      <w:r w:rsidR="00747175" w:rsidRPr="007C6499">
        <w:rPr>
          <w:sz w:val="24"/>
          <w:szCs w:val="24"/>
          <w:lang w:val="pl-PL"/>
        </w:rPr>
        <w:t xml:space="preserve">zgodnie z wymaganiami TSI LOC&amp;PAS </w:t>
      </w:r>
      <w:r w:rsidR="0023266F" w:rsidRPr="007C6499">
        <w:rPr>
          <w:sz w:val="24"/>
          <w:szCs w:val="24"/>
          <w:lang w:val="pl-PL"/>
        </w:rPr>
        <w:t xml:space="preserve">w szczególności </w:t>
      </w:r>
      <w:r w:rsidR="00747175" w:rsidRPr="007C6499">
        <w:rPr>
          <w:sz w:val="24"/>
          <w:szCs w:val="24"/>
          <w:lang w:val="pl-PL"/>
        </w:rPr>
        <w:t>p. 4.2.3.5.2, p</w:t>
      </w:r>
      <w:r w:rsidR="00D9463F" w:rsidRPr="007C6499">
        <w:rPr>
          <w:sz w:val="24"/>
          <w:szCs w:val="24"/>
          <w:lang w:val="pl-PL"/>
        </w:rPr>
        <w:t>. </w:t>
      </w:r>
      <w:r w:rsidR="00747175" w:rsidRPr="007C6499">
        <w:rPr>
          <w:sz w:val="24"/>
          <w:szCs w:val="24"/>
          <w:lang w:val="pl-PL"/>
        </w:rPr>
        <w:t xml:space="preserve">4.2.3.5.2.1, </w:t>
      </w:r>
      <w:r w:rsidR="00E3763E" w:rsidRPr="007C6499">
        <w:rPr>
          <w:sz w:val="24"/>
          <w:szCs w:val="24"/>
          <w:lang w:val="pl-PL"/>
        </w:rPr>
        <w:t>o rezystancji co najwyżej 50 m</w:t>
      </w:r>
      <w:r w:rsidR="00E3763E" w:rsidRPr="007C6499">
        <w:rPr>
          <w:sz w:val="24"/>
          <w:szCs w:val="24"/>
        </w:rPr>
        <w:t>Ω</w:t>
      </w:r>
      <w:r w:rsidR="00E3763E" w:rsidRPr="007C6499">
        <w:rPr>
          <w:sz w:val="24"/>
          <w:szCs w:val="24"/>
          <w:lang w:val="pl-PL"/>
        </w:rPr>
        <w:t>,</w:t>
      </w:r>
      <w:r w:rsidR="00E3763E" w:rsidRPr="007C6499">
        <w:rPr>
          <w:sz w:val="24"/>
          <w:szCs w:val="24"/>
          <w:lang w:val="pl-PL"/>
        </w:rPr>
        <w:br/>
      </w:r>
      <w:r w:rsidR="00B4277B" w:rsidRPr="007C6499">
        <w:rPr>
          <w:sz w:val="24"/>
          <w:szCs w:val="24"/>
          <w:lang w:val="pl-PL"/>
        </w:rPr>
        <w:t xml:space="preserve">- </w:t>
      </w:r>
      <w:r w:rsidR="00F67750" w:rsidRPr="007C6499">
        <w:rPr>
          <w:sz w:val="24"/>
          <w:szCs w:val="24"/>
          <w:lang w:val="pl-PL"/>
        </w:rPr>
        <w:t>osie</w:t>
      </w:r>
      <w:r w:rsidR="00D9463F" w:rsidRPr="007C6499">
        <w:rPr>
          <w:sz w:val="24"/>
          <w:szCs w:val="24"/>
          <w:lang w:val="pl-PL"/>
        </w:rPr>
        <w:t xml:space="preserve"> </w:t>
      </w:r>
      <w:r w:rsidR="00747175" w:rsidRPr="007C6499">
        <w:rPr>
          <w:sz w:val="24"/>
          <w:szCs w:val="24"/>
          <w:lang w:val="pl-PL"/>
        </w:rPr>
        <w:t>zestawów</w:t>
      </w:r>
      <w:r w:rsidR="00B4277B" w:rsidRPr="007C6499">
        <w:rPr>
          <w:sz w:val="24"/>
          <w:szCs w:val="24"/>
          <w:lang w:val="pl-PL"/>
        </w:rPr>
        <w:t xml:space="preserve"> kołowych muszą być pokryte powłoką ochronną</w:t>
      </w:r>
      <w:r w:rsidR="00747175" w:rsidRPr="007C6499">
        <w:rPr>
          <w:sz w:val="24"/>
          <w:szCs w:val="24"/>
          <w:lang w:val="pl-PL"/>
        </w:rPr>
        <w:t xml:space="preserve"> </w:t>
      </w:r>
      <w:r w:rsidR="004905B4" w:rsidRPr="007C6499">
        <w:rPr>
          <w:sz w:val="24"/>
          <w:szCs w:val="24"/>
          <w:lang w:val="pl-PL"/>
        </w:rPr>
        <w:t>wg </w:t>
      </w:r>
      <w:r w:rsidR="00747175" w:rsidRPr="007C6499">
        <w:rPr>
          <w:sz w:val="24"/>
          <w:szCs w:val="24"/>
          <w:lang w:val="pl-PL"/>
        </w:rPr>
        <w:t>PN</w:t>
      </w:r>
      <w:r w:rsidR="00D9463F" w:rsidRPr="007C6499">
        <w:rPr>
          <w:sz w:val="24"/>
          <w:szCs w:val="24"/>
          <w:lang w:val="pl-PL"/>
        </w:rPr>
        <w:noBreakHyphen/>
        <w:t>EN </w:t>
      </w:r>
      <w:r w:rsidR="00747175" w:rsidRPr="007C6499">
        <w:rPr>
          <w:sz w:val="24"/>
          <w:szCs w:val="24"/>
          <w:lang w:val="pl-PL"/>
        </w:rPr>
        <w:t>13261</w:t>
      </w:r>
      <w:r w:rsidR="00D12DE2" w:rsidRPr="007C6499">
        <w:rPr>
          <w:sz w:val="24"/>
          <w:szCs w:val="24"/>
          <w:lang w:val="pl-PL"/>
        </w:rPr>
        <w:t>+A1</w:t>
      </w:r>
      <w:r w:rsidR="005E405B" w:rsidRPr="007C6499">
        <w:rPr>
          <w:sz w:val="24"/>
          <w:szCs w:val="24"/>
          <w:lang w:val="pl-PL"/>
        </w:rPr>
        <w:t>:2011</w:t>
      </w:r>
      <w:r w:rsidR="00B4277B" w:rsidRPr="007C6499">
        <w:rPr>
          <w:sz w:val="24"/>
          <w:szCs w:val="24"/>
          <w:lang w:val="pl-PL"/>
        </w:rPr>
        <w:t xml:space="preserve"> w klasie 1</w:t>
      </w:r>
      <w:r w:rsidR="00247A3D" w:rsidRPr="007C6499">
        <w:rPr>
          <w:sz w:val="24"/>
          <w:szCs w:val="24"/>
          <w:lang w:val="pl-PL"/>
        </w:rPr>
        <w:t xml:space="preserve"> lub równoważne</w:t>
      </w:r>
      <w:r w:rsidR="00747175" w:rsidRPr="007C6499">
        <w:rPr>
          <w:sz w:val="24"/>
          <w:szCs w:val="24"/>
          <w:lang w:val="pl-PL"/>
        </w:rPr>
        <w:t>,</w:t>
      </w:r>
      <w:r w:rsidR="00B4277B" w:rsidRPr="007C6499">
        <w:rPr>
          <w:sz w:val="24"/>
          <w:szCs w:val="24"/>
          <w:lang w:val="pl-PL"/>
        </w:rPr>
        <w:br/>
      </w:r>
      <w:r w:rsidR="00B4277B" w:rsidRPr="007C6499">
        <w:rPr>
          <w:sz w:val="24"/>
          <w:szCs w:val="24"/>
          <w:lang w:val="pl-PL"/>
        </w:rPr>
        <w:lastRenderedPageBreak/>
        <w:t xml:space="preserve">- </w:t>
      </w:r>
      <w:r w:rsidR="00747175" w:rsidRPr="007C6499">
        <w:rPr>
          <w:sz w:val="24"/>
          <w:szCs w:val="24"/>
          <w:lang w:val="pl-PL"/>
        </w:rPr>
        <w:t>koła monoblokowe wg TSI LOC&amp;PAS p</w:t>
      </w:r>
      <w:r w:rsidR="00F67750" w:rsidRPr="007C6499">
        <w:rPr>
          <w:sz w:val="24"/>
          <w:szCs w:val="24"/>
          <w:lang w:val="pl-PL"/>
        </w:rPr>
        <w:t>. </w:t>
      </w:r>
      <w:r w:rsidR="00747175" w:rsidRPr="007C6499">
        <w:rPr>
          <w:sz w:val="24"/>
          <w:szCs w:val="24"/>
          <w:lang w:val="pl-PL"/>
        </w:rPr>
        <w:t xml:space="preserve">4.2.3.5.2.2, </w:t>
      </w:r>
      <w:r w:rsidR="005E405B" w:rsidRPr="007C6499">
        <w:rPr>
          <w:sz w:val="24"/>
          <w:szCs w:val="24"/>
          <w:lang w:val="pl-PL"/>
        </w:rPr>
        <w:t xml:space="preserve">wykonane ze stali ER8 lub ER9 wg </w:t>
      </w:r>
      <w:r w:rsidR="00747175" w:rsidRPr="007C6499">
        <w:rPr>
          <w:sz w:val="24"/>
          <w:szCs w:val="24"/>
          <w:lang w:val="pl-PL"/>
        </w:rPr>
        <w:t>PN-EN 13262</w:t>
      </w:r>
      <w:r w:rsidR="0046143C" w:rsidRPr="007C6499">
        <w:rPr>
          <w:sz w:val="24"/>
          <w:szCs w:val="24"/>
          <w:lang w:val="pl-PL"/>
        </w:rPr>
        <w:t>+A2</w:t>
      </w:r>
      <w:r w:rsidR="005E405B" w:rsidRPr="007C6499">
        <w:rPr>
          <w:sz w:val="24"/>
          <w:szCs w:val="24"/>
          <w:lang w:val="pl-PL"/>
        </w:rPr>
        <w:t>:2011</w:t>
      </w:r>
      <w:r w:rsidR="00247A3D" w:rsidRPr="007C6499">
        <w:rPr>
          <w:sz w:val="24"/>
          <w:szCs w:val="24"/>
          <w:lang w:val="pl-PL"/>
        </w:rPr>
        <w:t xml:space="preserve"> lub równoważne</w:t>
      </w:r>
      <w:r w:rsidR="009F2B9C" w:rsidRPr="007C6499">
        <w:rPr>
          <w:sz w:val="24"/>
          <w:szCs w:val="24"/>
          <w:lang w:val="pl-PL"/>
        </w:rPr>
        <w:t>, dopuszcza się zastosowanie odmian powyższych gatunków stali pod warunkiem, że spełniają one wymagania normy PN-EN 13262+A2:2011 lub równoważne.</w:t>
      </w:r>
    </w:p>
    <w:p w14:paraId="65667BA8" w14:textId="4FE562F7" w:rsidR="000E62CC" w:rsidRPr="007C6499" w:rsidRDefault="003A4BDD" w:rsidP="002F1533">
      <w:pPr>
        <w:pStyle w:val="jmak2"/>
        <w:spacing w:line="276" w:lineRule="auto"/>
        <w:jc w:val="both"/>
        <w:rPr>
          <w:sz w:val="24"/>
          <w:szCs w:val="24"/>
          <w:lang w:val="pl-PL"/>
        </w:rPr>
      </w:pPr>
      <w:r w:rsidRPr="007C6499">
        <w:rPr>
          <w:sz w:val="24"/>
          <w:szCs w:val="24"/>
        </w:rPr>
        <w:t>2</w:t>
      </w:r>
      <w:r w:rsidR="000E62CC" w:rsidRPr="007C6499">
        <w:rPr>
          <w:sz w:val="24"/>
          <w:szCs w:val="24"/>
        </w:rPr>
        <w:t xml:space="preserve">.1.5. Ilość miejsc </w:t>
      </w:r>
      <w:r w:rsidR="0024069C" w:rsidRPr="007C6499">
        <w:rPr>
          <w:sz w:val="24"/>
          <w:szCs w:val="24"/>
        </w:rPr>
        <w:t>siedzących w EZT</w:t>
      </w:r>
      <w:r w:rsidR="0024069C" w:rsidRPr="007C6499">
        <w:rPr>
          <w:sz w:val="24"/>
          <w:szCs w:val="24"/>
        </w:rPr>
        <w:tab/>
        <w:t>min.</w:t>
      </w:r>
      <w:r w:rsidR="00E7337D" w:rsidRPr="007C6499">
        <w:rPr>
          <w:sz w:val="24"/>
          <w:szCs w:val="24"/>
        </w:rPr>
        <w:t xml:space="preserve"> </w:t>
      </w:r>
      <w:r w:rsidR="004E5AF5" w:rsidRPr="007C6499">
        <w:rPr>
          <w:sz w:val="24"/>
          <w:szCs w:val="24"/>
        </w:rPr>
        <w:t>340</w:t>
      </w:r>
      <w:r w:rsidR="007F476F" w:rsidRPr="007C6499">
        <w:rPr>
          <w:sz w:val="24"/>
          <w:szCs w:val="24"/>
        </w:rPr>
        <w:t xml:space="preserve">, </w:t>
      </w:r>
      <w:r w:rsidR="00705DD6" w:rsidRPr="007C6499">
        <w:rPr>
          <w:sz w:val="24"/>
          <w:szCs w:val="24"/>
          <w:lang w:val="pl-PL"/>
        </w:rPr>
        <w:t xml:space="preserve">dodatkowo </w:t>
      </w:r>
      <w:r w:rsidR="00BF1C90" w:rsidRPr="007C6499">
        <w:rPr>
          <w:sz w:val="24"/>
          <w:szCs w:val="24"/>
          <w:lang w:val="pl-PL"/>
        </w:rPr>
        <w:t>min.</w:t>
      </w:r>
      <w:r w:rsidR="00952461" w:rsidRPr="007C6499">
        <w:rPr>
          <w:sz w:val="24"/>
          <w:szCs w:val="24"/>
        </w:rPr>
        <w:t xml:space="preserve"> 10% uchy</w:t>
      </w:r>
      <w:r w:rsidR="00897DF0" w:rsidRPr="007C6499">
        <w:rPr>
          <w:sz w:val="24"/>
          <w:szCs w:val="24"/>
        </w:rPr>
        <w:t>lnych</w:t>
      </w:r>
      <w:r w:rsidR="00BF1C90" w:rsidRPr="007C6499">
        <w:rPr>
          <w:sz w:val="24"/>
          <w:szCs w:val="24"/>
          <w:lang w:val="pl-PL"/>
        </w:rPr>
        <w:t xml:space="preserve"> (nie wliczanych</w:t>
      </w:r>
      <w:r w:rsidR="004F012D" w:rsidRPr="007C6499">
        <w:rPr>
          <w:sz w:val="24"/>
          <w:szCs w:val="24"/>
          <w:lang w:val="pl-PL"/>
        </w:rPr>
        <w:t xml:space="preserve"> do całkowitej liczby miejsc w pojeździe).</w:t>
      </w:r>
    </w:p>
    <w:p w14:paraId="27A2B69F" w14:textId="63919363" w:rsidR="000E62CC" w:rsidRPr="007C6499" w:rsidRDefault="003A4BDD" w:rsidP="002F1533">
      <w:pPr>
        <w:pStyle w:val="jmak2"/>
        <w:spacing w:after="0" w:line="276" w:lineRule="auto"/>
        <w:jc w:val="both"/>
        <w:rPr>
          <w:sz w:val="24"/>
          <w:szCs w:val="24"/>
          <w:lang w:val="pl-PL"/>
        </w:rPr>
      </w:pPr>
      <w:r w:rsidRPr="007C6499">
        <w:rPr>
          <w:sz w:val="24"/>
          <w:szCs w:val="24"/>
        </w:rPr>
        <w:t>2</w:t>
      </w:r>
      <w:r w:rsidR="00EC4F7F" w:rsidRPr="007C6499">
        <w:rPr>
          <w:sz w:val="24"/>
          <w:szCs w:val="24"/>
        </w:rPr>
        <w:t>.1.6. I</w:t>
      </w:r>
      <w:r w:rsidR="000E62CC" w:rsidRPr="007C6499">
        <w:rPr>
          <w:sz w:val="24"/>
          <w:szCs w:val="24"/>
        </w:rPr>
        <w:t>lo</w:t>
      </w:r>
      <w:r w:rsidR="00EC4F7F" w:rsidRPr="007C6499">
        <w:rPr>
          <w:sz w:val="24"/>
          <w:szCs w:val="24"/>
        </w:rPr>
        <w:t>ść miejsc stojących w EZT</w:t>
      </w:r>
      <w:r w:rsidR="000E62CC" w:rsidRPr="007C6499">
        <w:rPr>
          <w:sz w:val="24"/>
          <w:szCs w:val="24"/>
        </w:rPr>
        <w:t xml:space="preserve"> </w:t>
      </w:r>
      <w:r w:rsidR="00E7337D" w:rsidRPr="007C6499">
        <w:rPr>
          <w:sz w:val="24"/>
          <w:szCs w:val="24"/>
        </w:rPr>
        <w:t>………</w:t>
      </w:r>
      <w:r w:rsidR="0024069C" w:rsidRPr="007C6499">
        <w:rPr>
          <w:sz w:val="24"/>
          <w:szCs w:val="24"/>
        </w:rPr>
        <w:t>…</w:t>
      </w:r>
      <w:r w:rsidR="00604F81" w:rsidRPr="007C6499">
        <w:rPr>
          <w:sz w:val="24"/>
          <w:szCs w:val="24"/>
        </w:rPr>
        <w:t>.</w:t>
      </w:r>
      <w:r w:rsidR="006F3A8F" w:rsidRPr="007C6499">
        <w:rPr>
          <w:sz w:val="24"/>
          <w:szCs w:val="24"/>
          <w:lang w:val="pl-PL"/>
        </w:rPr>
        <w:tab/>
      </w:r>
      <w:r w:rsidR="0024069C" w:rsidRPr="007C6499">
        <w:rPr>
          <w:sz w:val="24"/>
          <w:szCs w:val="24"/>
        </w:rPr>
        <w:t>min.</w:t>
      </w:r>
      <w:r w:rsidR="00E7337D" w:rsidRPr="007C6499">
        <w:rPr>
          <w:sz w:val="24"/>
          <w:szCs w:val="24"/>
        </w:rPr>
        <w:t xml:space="preserve"> </w:t>
      </w:r>
      <w:r w:rsidR="004E5AF5" w:rsidRPr="007C6499">
        <w:rPr>
          <w:sz w:val="24"/>
          <w:szCs w:val="24"/>
        </w:rPr>
        <w:t>560</w:t>
      </w:r>
      <w:r w:rsidR="0024069C" w:rsidRPr="007C6499">
        <w:rPr>
          <w:sz w:val="24"/>
          <w:szCs w:val="24"/>
        </w:rPr>
        <w:t xml:space="preserve"> (w wyliczeniu powierzchni przyjąć </w:t>
      </w:r>
      <w:r w:rsidR="0083567D" w:rsidRPr="007C6499">
        <w:rPr>
          <w:sz w:val="24"/>
          <w:szCs w:val="24"/>
        </w:rPr>
        <w:t>4</w:t>
      </w:r>
      <w:r w:rsidR="00EC2380">
        <w:rPr>
          <w:sz w:val="24"/>
          <w:szCs w:val="24"/>
          <w:lang w:val="pl-PL"/>
        </w:rPr>
        <w:t> </w:t>
      </w:r>
      <w:r w:rsidR="0024069C" w:rsidRPr="007C6499">
        <w:rPr>
          <w:sz w:val="24"/>
          <w:szCs w:val="24"/>
        </w:rPr>
        <w:t>osoby</w:t>
      </w:r>
      <w:r w:rsidR="000E62CC" w:rsidRPr="007C6499">
        <w:rPr>
          <w:sz w:val="24"/>
          <w:szCs w:val="24"/>
        </w:rPr>
        <w:t>/m</w:t>
      </w:r>
      <w:r w:rsidR="000E62CC" w:rsidRPr="007C6499">
        <w:rPr>
          <w:sz w:val="24"/>
          <w:szCs w:val="24"/>
          <w:vertAlign w:val="superscript"/>
        </w:rPr>
        <w:t>2</w:t>
      </w:r>
      <w:r w:rsidR="00EB476E" w:rsidRPr="007C6499">
        <w:rPr>
          <w:sz w:val="24"/>
          <w:szCs w:val="24"/>
        </w:rPr>
        <w:t xml:space="preserve"> i zajętość miejsc rozkładanych</w:t>
      </w:r>
      <w:r w:rsidR="0024069C" w:rsidRPr="007C6499">
        <w:rPr>
          <w:sz w:val="24"/>
          <w:szCs w:val="24"/>
        </w:rPr>
        <w:t>)</w:t>
      </w:r>
      <w:r w:rsidR="009D7FB7" w:rsidRPr="007C6499">
        <w:rPr>
          <w:sz w:val="24"/>
          <w:szCs w:val="24"/>
          <w:lang w:val="pl-PL"/>
        </w:rPr>
        <w:t>, ponadto w</w:t>
      </w:r>
      <w:r w:rsidR="00EC2380">
        <w:rPr>
          <w:sz w:val="24"/>
          <w:szCs w:val="24"/>
          <w:lang w:val="pl-PL"/>
        </w:rPr>
        <w:t> </w:t>
      </w:r>
      <w:r w:rsidR="009D7FB7" w:rsidRPr="007C6499">
        <w:rPr>
          <w:sz w:val="24"/>
          <w:szCs w:val="24"/>
          <w:lang w:val="pl-PL"/>
        </w:rPr>
        <w:t>przedsionkach i przy toaletach zastosować podparcia</w:t>
      </w:r>
      <w:r w:rsidR="00B3176A" w:rsidRPr="007C6499">
        <w:rPr>
          <w:sz w:val="24"/>
          <w:szCs w:val="24"/>
          <w:lang w:val="pl-PL"/>
        </w:rPr>
        <w:t xml:space="preserve"> kulszowe</w:t>
      </w:r>
      <w:r w:rsidR="009D7FB7" w:rsidRPr="007C6499">
        <w:rPr>
          <w:sz w:val="24"/>
          <w:szCs w:val="24"/>
          <w:lang w:val="pl-PL"/>
        </w:rPr>
        <w:t xml:space="preserve"> </w:t>
      </w:r>
      <w:r w:rsidR="005F01EB" w:rsidRPr="007C6499">
        <w:rPr>
          <w:sz w:val="24"/>
          <w:szCs w:val="24"/>
          <w:lang w:val="pl-PL"/>
        </w:rPr>
        <w:t>–</w:t>
      </w:r>
      <w:r w:rsidR="00B3176A" w:rsidRPr="007C6499">
        <w:rPr>
          <w:sz w:val="24"/>
          <w:szCs w:val="24"/>
          <w:lang w:val="pl-PL"/>
        </w:rPr>
        <w:t xml:space="preserve"> </w:t>
      </w:r>
      <w:r w:rsidR="004E601F" w:rsidRPr="007C6499">
        <w:rPr>
          <w:sz w:val="24"/>
          <w:szCs w:val="24"/>
          <w:lang w:val="pl-PL"/>
        </w:rPr>
        <w:t>koncepcje rozmieszczenia przedstawić do akceptacji Zamawiającemu.</w:t>
      </w:r>
    </w:p>
    <w:p w14:paraId="6FFC1EDE" w14:textId="18D2691B" w:rsidR="000E62CC" w:rsidRPr="007C6499" w:rsidRDefault="003A4BDD" w:rsidP="00C067AA">
      <w:pPr>
        <w:pStyle w:val="jmak2"/>
        <w:spacing w:line="276" w:lineRule="auto"/>
        <w:jc w:val="both"/>
        <w:rPr>
          <w:sz w:val="24"/>
          <w:szCs w:val="24"/>
        </w:rPr>
      </w:pPr>
      <w:r w:rsidRPr="007C6499">
        <w:rPr>
          <w:sz w:val="24"/>
          <w:szCs w:val="24"/>
        </w:rPr>
        <w:t>2</w:t>
      </w:r>
      <w:r w:rsidR="000E62CC" w:rsidRPr="007C6499">
        <w:rPr>
          <w:sz w:val="24"/>
          <w:szCs w:val="24"/>
        </w:rPr>
        <w:t>.1.7. Wysokość podłogi</w:t>
      </w:r>
      <w:r w:rsidR="000E62CC" w:rsidRPr="007C6499">
        <w:rPr>
          <w:sz w:val="24"/>
          <w:szCs w:val="24"/>
        </w:rPr>
        <w:tab/>
      </w:r>
      <w:r w:rsidR="004A3381" w:rsidRPr="007C6499">
        <w:rPr>
          <w:sz w:val="24"/>
          <w:szCs w:val="24"/>
          <w:lang w:val="pl-PL"/>
        </w:rPr>
        <w:t xml:space="preserve">- </w:t>
      </w:r>
      <w:r w:rsidR="000E62CC" w:rsidRPr="007C6499">
        <w:rPr>
          <w:sz w:val="24"/>
          <w:szCs w:val="24"/>
        </w:rPr>
        <w:t>musi wynosi</w:t>
      </w:r>
      <w:r w:rsidR="002A33D1" w:rsidRPr="007C6499">
        <w:rPr>
          <w:sz w:val="24"/>
          <w:szCs w:val="24"/>
        </w:rPr>
        <w:t>ć</w:t>
      </w:r>
      <w:r w:rsidR="004A3381" w:rsidRPr="007C6499">
        <w:rPr>
          <w:sz w:val="24"/>
          <w:szCs w:val="24"/>
          <w:lang w:val="pl-PL"/>
        </w:rPr>
        <w:t xml:space="preserve">, w strefie wejście do pojazdu: </w:t>
      </w:r>
      <w:r w:rsidR="002A33D1" w:rsidRPr="007C6499">
        <w:rPr>
          <w:sz w:val="24"/>
          <w:szCs w:val="24"/>
        </w:rPr>
        <w:t xml:space="preserve">960 </w:t>
      </w:r>
      <w:r w:rsidR="00804305" w:rsidRPr="007C6499">
        <w:rPr>
          <w:sz w:val="24"/>
          <w:szCs w:val="24"/>
        </w:rPr>
        <w:t>mm</w:t>
      </w:r>
      <w:r w:rsidR="002A33D1" w:rsidRPr="007C6499">
        <w:rPr>
          <w:sz w:val="24"/>
          <w:szCs w:val="24"/>
        </w:rPr>
        <w:t xml:space="preserve"> ±10mm</w:t>
      </w:r>
      <w:r w:rsidR="000E62CC" w:rsidRPr="007C6499">
        <w:rPr>
          <w:sz w:val="24"/>
          <w:szCs w:val="24"/>
        </w:rPr>
        <w:t xml:space="preserve"> nad poziomem główki szyny (</w:t>
      </w:r>
      <w:proofErr w:type="spellStart"/>
      <w:r w:rsidR="000E62CC" w:rsidRPr="007C6499">
        <w:rPr>
          <w:sz w:val="24"/>
          <w:szCs w:val="24"/>
        </w:rPr>
        <w:t>npgs</w:t>
      </w:r>
      <w:proofErr w:type="spellEnd"/>
      <w:r w:rsidR="000E62CC" w:rsidRPr="007C6499">
        <w:rPr>
          <w:sz w:val="24"/>
          <w:szCs w:val="24"/>
        </w:rPr>
        <w:t xml:space="preserve">), dla nowych zestawów kołowych i bez obciążenia od pasażerów </w:t>
      </w:r>
      <w:r w:rsidR="000E62CC" w:rsidRPr="007C6499">
        <w:rPr>
          <w:sz w:val="24"/>
          <w:szCs w:val="24"/>
        </w:rPr>
        <w:br/>
        <w:t>-</w:t>
      </w:r>
      <w:r w:rsidR="00EC4F7F" w:rsidRPr="007C6499">
        <w:rPr>
          <w:sz w:val="24"/>
          <w:szCs w:val="24"/>
        </w:rPr>
        <w:t xml:space="preserve"> przejścia mię</w:t>
      </w:r>
      <w:r w:rsidR="000E62CC" w:rsidRPr="007C6499">
        <w:rPr>
          <w:sz w:val="24"/>
          <w:szCs w:val="24"/>
        </w:rPr>
        <w:t>dzy</w:t>
      </w:r>
      <w:r w:rsidR="00EC4F7F" w:rsidRPr="007C6499">
        <w:rPr>
          <w:sz w:val="24"/>
          <w:szCs w:val="24"/>
        </w:rPr>
        <w:t>-</w:t>
      </w:r>
      <w:r w:rsidR="000E62CC" w:rsidRPr="007C6499">
        <w:rPr>
          <w:sz w:val="24"/>
          <w:szCs w:val="24"/>
        </w:rPr>
        <w:t>wago</w:t>
      </w:r>
      <w:r w:rsidR="00E7337D" w:rsidRPr="007C6499">
        <w:rPr>
          <w:sz w:val="24"/>
          <w:szCs w:val="24"/>
        </w:rPr>
        <w:t xml:space="preserve">nowe z płynną zmianą wysokości podłogi według </w:t>
      </w:r>
      <w:r w:rsidR="00A4614A" w:rsidRPr="007C6499">
        <w:rPr>
          <w:sz w:val="24"/>
          <w:szCs w:val="24"/>
        </w:rPr>
        <w:t>TSI</w:t>
      </w:r>
      <w:r w:rsidR="00A4614A" w:rsidRPr="007C6499">
        <w:rPr>
          <w:sz w:val="24"/>
          <w:szCs w:val="24"/>
          <w:lang w:val="pl-PL"/>
        </w:rPr>
        <w:t> </w:t>
      </w:r>
      <w:r w:rsidR="00E7337D" w:rsidRPr="007C6499">
        <w:rPr>
          <w:sz w:val="24"/>
          <w:szCs w:val="24"/>
        </w:rPr>
        <w:t>PRM</w:t>
      </w:r>
      <w:r w:rsidR="00C067AA" w:rsidRPr="007C6499">
        <w:rPr>
          <w:sz w:val="24"/>
          <w:szCs w:val="24"/>
          <w:lang w:val="pl-PL"/>
        </w:rPr>
        <w:t>,</w:t>
      </w:r>
      <w:r w:rsidR="000E62CC" w:rsidRPr="007C6499">
        <w:rPr>
          <w:sz w:val="24"/>
          <w:szCs w:val="24"/>
        </w:rPr>
        <w:br/>
        <w:t xml:space="preserve">- </w:t>
      </w:r>
      <w:r w:rsidR="00EB7D09" w:rsidRPr="007C6499">
        <w:rPr>
          <w:bCs/>
          <w:sz w:val="24"/>
          <w:szCs w:val="24"/>
        </w:rPr>
        <w:t xml:space="preserve">w całym przedziale pasażerskim zmiana wysokości podłogi </w:t>
      </w:r>
      <w:r w:rsidR="006D3B3E" w:rsidRPr="007C6499">
        <w:rPr>
          <w:bCs/>
          <w:sz w:val="24"/>
          <w:szCs w:val="24"/>
          <w:lang w:val="pl-PL"/>
        </w:rPr>
        <w:t>musi</w:t>
      </w:r>
      <w:r w:rsidR="006D3B3E" w:rsidRPr="007C6499">
        <w:rPr>
          <w:bCs/>
          <w:sz w:val="24"/>
          <w:szCs w:val="24"/>
        </w:rPr>
        <w:t xml:space="preserve"> </w:t>
      </w:r>
      <w:r w:rsidR="00EB7D09" w:rsidRPr="007C6499">
        <w:rPr>
          <w:bCs/>
          <w:sz w:val="24"/>
          <w:szCs w:val="24"/>
        </w:rPr>
        <w:t xml:space="preserve">odbywać się za pomocą pochylni o </w:t>
      </w:r>
      <w:r w:rsidR="001B7A15" w:rsidRPr="007C6499">
        <w:rPr>
          <w:bCs/>
          <w:sz w:val="24"/>
          <w:szCs w:val="24"/>
          <w:lang w:val="pl-PL"/>
        </w:rPr>
        <w:t>nachyleniach</w:t>
      </w:r>
      <w:r w:rsidR="001B7A15" w:rsidRPr="007C6499">
        <w:rPr>
          <w:bCs/>
          <w:sz w:val="24"/>
          <w:szCs w:val="24"/>
        </w:rPr>
        <w:t xml:space="preserve"> </w:t>
      </w:r>
      <w:r w:rsidR="00EB7D09" w:rsidRPr="007C6499">
        <w:rPr>
          <w:bCs/>
          <w:sz w:val="24"/>
          <w:szCs w:val="24"/>
        </w:rPr>
        <w:t>zgodnych z TSI PRM</w:t>
      </w:r>
      <w:r w:rsidR="002A5D11" w:rsidRPr="007C6499">
        <w:rPr>
          <w:bCs/>
          <w:sz w:val="24"/>
          <w:szCs w:val="24"/>
          <w:lang w:val="pl-PL"/>
        </w:rPr>
        <w:t>,</w:t>
      </w:r>
      <w:r w:rsidR="004D3FDB" w:rsidRPr="007C6499">
        <w:rPr>
          <w:bCs/>
          <w:sz w:val="24"/>
          <w:szCs w:val="24"/>
          <w:lang w:val="pl-PL"/>
        </w:rPr>
        <w:t xml:space="preserve"> </w:t>
      </w:r>
      <w:r w:rsidR="001B7A15" w:rsidRPr="007C6499">
        <w:rPr>
          <w:bCs/>
          <w:sz w:val="24"/>
          <w:szCs w:val="24"/>
          <w:lang w:val="pl-PL"/>
        </w:rPr>
        <w:t xml:space="preserve">wymóg nie </w:t>
      </w:r>
      <w:r w:rsidR="002A5D11" w:rsidRPr="007C6499">
        <w:rPr>
          <w:bCs/>
          <w:sz w:val="24"/>
          <w:szCs w:val="24"/>
          <w:lang w:val="pl-PL"/>
        </w:rPr>
        <w:t>do</w:t>
      </w:r>
      <w:r w:rsidR="001B7A15" w:rsidRPr="007C6499">
        <w:rPr>
          <w:bCs/>
          <w:sz w:val="24"/>
          <w:szCs w:val="24"/>
          <w:lang w:val="pl-PL"/>
        </w:rPr>
        <w:t>tyczy podłogi zlokalizowanej bezpośrednio w sąsiedztwie skrajnych wózków napędowych (</w:t>
      </w:r>
      <w:r w:rsidR="001B7A15" w:rsidRPr="007C6499">
        <w:rPr>
          <w:bCs/>
          <w:sz w:val="24"/>
          <w:szCs w:val="24"/>
        </w:rPr>
        <w:t>w</w:t>
      </w:r>
      <w:r w:rsidR="001B7A15" w:rsidRPr="007C6499">
        <w:rPr>
          <w:bCs/>
          <w:sz w:val="24"/>
          <w:szCs w:val="24"/>
          <w:lang w:val="pl-PL"/>
        </w:rPr>
        <w:t xml:space="preserve"> </w:t>
      </w:r>
      <w:r w:rsidR="001B7A15" w:rsidRPr="007C6499">
        <w:rPr>
          <w:bCs/>
          <w:sz w:val="24"/>
          <w:szCs w:val="24"/>
        </w:rPr>
        <w:t>pierwszych przedziałach za kabiną maszynisty</w:t>
      </w:r>
      <w:r w:rsidR="001B7A15" w:rsidRPr="007C6499">
        <w:rPr>
          <w:bCs/>
          <w:sz w:val="24"/>
          <w:szCs w:val="24"/>
          <w:lang w:val="pl-PL"/>
        </w:rPr>
        <w:t xml:space="preserve"> lub przedziałem ochronnym – o</w:t>
      </w:r>
      <w:r w:rsidR="00D9463F" w:rsidRPr="007C6499">
        <w:rPr>
          <w:bCs/>
          <w:sz w:val="24"/>
          <w:szCs w:val="24"/>
          <w:lang w:val="pl-PL"/>
        </w:rPr>
        <w:t xml:space="preserve"> </w:t>
      </w:r>
      <w:r w:rsidR="001B7A15" w:rsidRPr="007C6499">
        <w:rPr>
          <w:bCs/>
          <w:sz w:val="24"/>
          <w:szCs w:val="24"/>
          <w:lang w:val="pl-PL"/>
        </w:rPr>
        <w:t>ile występuje w</w:t>
      </w:r>
      <w:r w:rsidR="00EC2380">
        <w:rPr>
          <w:bCs/>
          <w:sz w:val="24"/>
          <w:szCs w:val="24"/>
          <w:lang w:val="pl-PL"/>
        </w:rPr>
        <w:t> </w:t>
      </w:r>
      <w:r w:rsidR="001B7A15" w:rsidRPr="007C6499">
        <w:rPr>
          <w:bCs/>
          <w:sz w:val="24"/>
          <w:szCs w:val="24"/>
          <w:lang w:val="pl-PL"/>
        </w:rPr>
        <w:t>pojeździe), gdzie do</w:t>
      </w:r>
      <w:r w:rsidR="002A5D11" w:rsidRPr="007C6499">
        <w:rPr>
          <w:bCs/>
          <w:sz w:val="24"/>
          <w:szCs w:val="24"/>
          <w:lang w:val="pl-PL"/>
        </w:rPr>
        <w:t>puszcza się zastosowanie</w:t>
      </w:r>
      <w:r w:rsidR="002A5D11" w:rsidRPr="007C6499">
        <w:rPr>
          <w:bCs/>
          <w:sz w:val="24"/>
          <w:szCs w:val="24"/>
        </w:rPr>
        <w:t xml:space="preserve"> </w:t>
      </w:r>
      <w:r w:rsidR="00EB7D09" w:rsidRPr="007C6499">
        <w:rPr>
          <w:bCs/>
          <w:sz w:val="24"/>
          <w:szCs w:val="24"/>
        </w:rPr>
        <w:t>stopni</w:t>
      </w:r>
      <w:r w:rsidR="001B7A15" w:rsidRPr="007C6499">
        <w:rPr>
          <w:bCs/>
          <w:sz w:val="24"/>
          <w:szCs w:val="24"/>
          <w:lang w:val="pl-PL"/>
        </w:rPr>
        <w:t>,</w:t>
      </w:r>
      <w:r w:rsidR="009917AA" w:rsidRPr="007C6499">
        <w:rPr>
          <w:bCs/>
          <w:sz w:val="24"/>
          <w:szCs w:val="24"/>
          <w:lang w:val="pl-PL"/>
        </w:rPr>
        <w:br/>
        <w:t xml:space="preserve">- w przypadku zastosowania </w:t>
      </w:r>
      <w:r w:rsidR="009B64F5" w:rsidRPr="007C6499">
        <w:rPr>
          <w:bCs/>
          <w:sz w:val="24"/>
          <w:szCs w:val="24"/>
          <w:lang w:val="pl-PL"/>
        </w:rPr>
        <w:t>stopni (zmian wysokości podłogi bez pochylni) wymagane jest, aby były one antypoślizgowe oraz aby krawędzie kontrastowały z kolorem otoczenia (krawędzie w kolorze żółtym),</w:t>
      </w:r>
      <w:r w:rsidR="00C067AA" w:rsidRPr="007C6499">
        <w:rPr>
          <w:sz w:val="24"/>
          <w:szCs w:val="24"/>
          <w:lang w:val="pl-PL"/>
        </w:rPr>
        <w:br/>
      </w:r>
      <w:r w:rsidR="000E62CC" w:rsidRPr="007C6499">
        <w:rPr>
          <w:sz w:val="24"/>
          <w:szCs w:val="24"/>
        </w:rPr>
        <w:t>- konstrukcja pojazdu winna zapewniać pełne bezpieczeństwo podróżnych podczas wsiadania</w:t>
      </w:r>
      <w:r w:rsidR="004A39DD" w:rsidRPr="007C6499">
        <w:rPr>
          <w:sz w:val="24"/>
          <w:szCs w:val="24"/>
        </w:rPr>
        <w:t xml:space="preserve"> </w:t>
      </w:r>
      <w:r w:rsidR="000E62CC" w:rsidRPr="007C6499">
        <w:rPr>
          <w:sz w:val="24"/>
          <w:szCs w:val="24"/>
        </w:rPr>
        <w:t xml:space="preserve">i wysiadania przez wszystkie drzwi </w:t>
      </w:r>
      <w:r w:rsidR="00C067AA" w:rsidRPr="007C6499">
        <w:rPr>
          <w:sz w:val="24"/>
          <w:szCs w:val="24"/>
          <w:lang w:val="pl-PL"/>
        </w:rPr>
        <w:t xml:space="preserve">pasażerskie </w:t>
      </w:r>
      <w:r w:rsidR="000E62CC" w:rsidRPr="007C6499">
        <w:rPr>
          <w:sz w:val="24"/>
          <w:szCs w:val="24"/>
        </w:rPr>
        <w:t>pojazdu</w:t>
      </w:r>
      <w:r w:rsidR="00B73B69" w:rsidRPr="007C6499">
        <w:rPr>
          <w:sz w:val="24"/>
          <w:szCs w:val="24"/>
        </w:rPr>
        <w:t xml:space="preserve"> </w:t>
      </w:r>
      <w:r w:rsidR="00C067AA" w:rsidRPr="007C6499">
        <w:rPr>
          <w:sz w:val="24"/>
          <w:szCs w:val="24"/>
        </w:rPr>
        <w:t>z</w:t>
      </w:r>
      <w:r w:rsidR="00EC2380">
        <w:rPr>
          <w:sz w:val="24"/>
          <w:szCs w:val="24"/>
          <w:lang w:val="pl-PL"/>
        </w:rPr>
        <w:t xml:space="preserve"> </w:t>
      </w:r>
      <w:r w:rsidR="00B73B69" w:rsidRPr="007C6499">
        <w:rPr>
          <w:sz w:val="24"/>
          <w:szCs w:val="24"/>
        </w:rPr>
        <w:t>peronów</w:t>
      </w:r>
      <w:r w:rsidR="004A39DD" w:rsidRPr="007C6499">
        <w:rPr>
          <w:sz w:val="24"/>
          <w:szCs w:val="24"/>
        </w:rPr>
        <w:t xml:space="preserve"> </w:t>
      </w:r>
      <w:r w:rsidR="004353B4" w:rsidRPr="007C6499">
        <w:rPr>
          <w:sz w:val="24"/>
          <w:szCs w:val="24"/>
        </w:rPr>
        <w:t>o</w:t>
      </w:r>
      <w:r w:rsidR="00EC2380">
        <w:rPr>
          <w:sz w:val="24"/>
          <w:szCs w:val="24"/>
          <w:lang w:val="pl-PL"/>
        </w:rPr>
        <w:t> </w:t>
      </w:r>
      <w:r w:rsidR="004353B4" w:rsidRPr="007C6499">
        <w:rPr>
          <w:sz w:val="24"/>
          <w:szCs w:val="24"/>
        </w:rPr>
        <w:t xml:space="preserve">wysokości od </w:t>
      </w:r>
      <w:r w:rsidR="00CA437C" w:rsidRPr="007C6499">
        <w:rPr>
          <w:sz w:val="24"/>
          <w:szCs w:val="24"/>
          <w:lang w:val="pl-PL"/>
        </w:rPr>
        <w:t>300</w:t>
      </w:r>
      <w:r w:rsidR="00CA437C" w:rsidRPr="007C6499">
        <w:rPr>
          <w:sz w:val="24"/>
          <w:szCs w:val="24"/>
        </w:rPr>
        <w:t xml:space="preserve"> </w:t>
      </w:r>
      <w:r w:rsidR="00EC4F7F" w:rsidRPr="007C6499">
        <w:rPr>
          <w:sz w:val="24"/>
          <w:szCs w:val="24"/>
        </w:rPr>
        <w:t>mm do 9</w:t>
      </w:r>
      <w:r w:rsidR="000E62CC" w:rsidRPr="007C6499">
        <w:rPr>
          <w:sz w:val="24"/>
          <w:szCs w:val="24"/>
        </w:rPr>
        <w:t xml:space="preserve">60 mm </w:t>
      </w:r>
      <w:proofErr w:type="spellStart"/>
      <w:r w:rsidR="000E62CC" w:rsidRPr="007C6499">
        <w:rPr>
          <w:sz w:val="24"/>
          <w:szCs w:val="24"/>
        </w:rPr>
        <w:t>npgs</w:t>
      </w:r>
      <w:proofErr w:type="spellEnd"/>
      <w:r w:rsidR="00747175" w:rsidRPr="007C6499">
        <w:rPr>
          <w:sz w:val="24"/>
          <w:szCs w:val="24"/>
          <w:lang w:val="pl-PL"/>
        </w:rPr>
        <w:t xml:space="preserve"> z uwzględnieniem wymagań TSI PRM</w:t>
      </w:r>
      <w:r w:rsidR="000E62CC" w:rsidRPr="007C6499">
        <w:rPr>
          <w:sz w:val="24"/>
          <w:szCs w:val="24"/>
        </w:rPr>
        <w:t>.</w:t>
      </w:r>
    </w:p>
    <w:p w14:paraId="07E79942" w14:textId="77777777" w:rsidR="00342F7A" w:rsidRPr="007C6499" w:rsidRDefault="003A4BDD" w:rsidP="0011760E">
      <w:pPr>
        <w:pStyle w:val="jmak2"/>
        <w:suppressAutoHyphens/>
        <w:spacing w:before="0" w:after="0" w:line="276" w:lineRule="auto"/>
        <w:jc w:val="both"/>
        <w:rPr>
          <w:sz w:val="24"/>
          <w:szCs w:val="24"/>
          <w:lang w:val="pl-PL"/>
        </w:rPr>
      </w:pPr>
      <w:r w:rsidRPr="007C6499">
        <w:rPr>
          <w:sz w:val="24"/>
          <w:szCs w:val="24"/>
        </w:rPr>
        <w:t>2</w:t>
      </w:r>
      <w:r w:rsidR="000E62CC" w:rsidRPr="007C6499">
        <w:rPr>
          <w:sz w:val="24"/>
          <w:szCs w:val="24"/>
        </w:rPr>
        <w:t>.1.8. Eksploatacyjny zakres temperatur otoczenia</w:t>
      </w:r>
    </w:p>
    <w:p w14:paraId="48FFEC99" w14:textId="28FFDEB2" w:rsidR="000E62CC" w:rsidRPr="007C6499" w:rsidRDefault="008C54ED" w:rsidP="0011760E">
      <w:pPr>
        <w:pStyle w:val="jmak2"/>
        <w:suppressAutoHyphens/>
        <w:spacing w:before="0" w:after="0" w:line="276" w:lineRule="auto"/>
        <w:jc w:val="both"/>
        <w:rPr>
          <w:sz w:val="24"/>
          <w:szCs w:val="24"/>
          <w:lang w:val="pl-PL"/>
        </w:rPr>
      </w:pPr>
      <w:r w:rsidRPr="007C6499">
        <w:rPr>
          <w:sz w:val="24"/>
          <w:szCs w:val="24"/>
          <w:lang w:val="pl-PL"/>
        </w:rPr>
        <w:t>i wilgotność powietrza</w:t>
      </w:r>
      <w:r w:rsidRPr="007C6499">
        <w:rPr>
          <w:sz w:val="24"/>
          <w:szCs w:val="24"/>
          <w:lang w:val="pl-PL"/>
        </w:rPr>
        <w:tab/>
      </w:r>
      <w:r w:rsidR="000E62CC" w:rsidRPr="007C6499">
        <w:rPr>
          <w:sz w:val="24"/>
          <w:szCs w:val="24"/>
        </w:rPr>
        <w:t>wszystkie urządzenia winny gwar</w:t>
      </w:r>
      <w:r w:rsidR="00EC4F7F" w:rsidRPr="007C6499">
        <w:rPr>
          <w:sz w:val="24"/>
          <w:szCs w:val="24"/>
        </w:rPr>
        <w:t xml:space="preserve">antować pracę </w:t>
      </w:r>
      <w:r w:rsidR="000E62CC" w:rsidRPr="007C6499">
        <w:rPr>
          <w:sz w:val="24"/>
          <w:szCs w:val="24"/>
        </w:rPr>
        <w:t>w zakresie temperatur</w:t>
      </w:r>
      <w:r w:rsidR="002C3EAB" w:rsidRPr="007C6499">
        <w:rPr>
          <w:sz w:val="24"/>
          <w:szCs w:val="24"/>
          <w:lang w:val="pl-PL"/>
        </w:rPr>
        <w:t xml:space="preserve"> </w:t>
      </w:r>
      <w:r w:rsidR="00E9607B" w:rsidRPr="007C6499">
        <w:rPr>
          <w:sz w:val="24"/>
          <w:szCs w:val="24"/>
          <w:lang w:val="pl-PL"/>
        </w:rPr>
        <w:t>wg </w:t>
      </w:r>
      <w:r w:rsidR="002C3EAB" w:rsidRPr="007C6499">
        <w:rPr>
          <w:sz w:val="24"/>
          <w:szCs w:val="24"/>
          <w:lang w:val="pl-PL"/>
        </w:rPr>
        <w:t>TSI LOC&amp;PAS p. 4.2.6.1.1</w:t>
      </w:r>
      <w:r w:rsidR="000E62CC" w:rsidRPr="007C6499">
        <w:rPr>
          <w:sz w:val="24"/>
          <w:szCs w:val="24"/>
        </w:rPr>
        <w:t xml:space="preserve"> od </w:t>
      </w:r>
      <w:r w:rsidR="00193825" w:rsidRPr="007C6499">
        <w:rPr>
          <w:sz w:val="24"/>
          <w:szCs w:val="24"/>
          <w:lang w:val="pl-PL"/>
        </w:rPr>
        <w:noBreakHyphen/>
      </w:r>
      <w:r w:rsidR="00FC4559" w:rsidRPr="007C6499">
        <w:rPr>
          <w:sz w:val="24"/>
          <w:szCs w:val="24"/>
        </w:rPr>
        <w:t>25</w:t>
      </w:r>
      <w:r w:rsidR="000E62CC" w:rsidRPr="007C6499">
        <w:rPr>
          <w:sz w:val="24"/>
          <w:szCs w:val="24"/>
          <w:vertAlign w:val="superscript"/>
        </w:rPr>
        <w:t>0</w:t>
      </w:r>
      <w:r w:rsidR="000E62CC" w:rsidRPr="007C6499">
        <w:rPr>
          <w:sz w:val="24"/>
          <w:szCs w:val="24"/>
        </w:rPr>
        <w:t>C do +4</w:t>
      </w:r>
      <w:r w:rsidR="00CC4283" w:rsidRPr="007C6499">
        <w:rPr>
          <w:sz w:val="24"/>
          <w:szCs w:val="24"/>
          <w:lang w:val="pl-PL"/>
        </w:rPr>
        <w:t>5</w:t>
      </w:r>
      <w:r w:rsidR="000E62CC" w:rsidRPr="007C6499">
        <w:rPr>
          <w:sz w:val="24"/>
          <w:szCs w:val="24"/>
          <w:vertAlign w:val="superscript"/>
        </w:rPr>
        <w:t>0</w:t>
      </w:r>
      <w:r w:rsidR="000E62CC" w:rsidRPr="007C6499">
        <w:rPr>
          <w:sz w:val="24"/>
          <w:szCs w:val="24"/>
        </w:rPr>
        <w:t>C</w:t>
      </w:r>
      <w:r w:rsidR="003650BC" w:rsidRPr="007C6499">
        <w:rPr>
          <w:sz w:val="24"/>
          <w:szCs w:val="24"/>
        </w:rPr>
        <w:t xml:space="preserve"> (również rozruch)</w:t>
      </w:r>
      <w:r w:rsidR="00EE2AE0" w:rsidRPr="007C6499">
        <w:rPr>
          <w:sz w:val="24"/>
          <w:szCs w:val="24"/>
          <w:lang w:val="pl-PL"/>
        </w:rPr>
        <w:t xml:space="preserve">, chyba że </w:t>
      </w:r>
      <w:r w:rsidR="00D9463F" w:rsidRPr="007C6499">
        <w:rPr>
          <w:sz w:val="24"/>
          <w:szCs w:val="24"/>
          <w:lang w:val="pl-PL"/>
        </w:rPr>
        <w:t>w </w:t>
      </w:r>
      <w:r w:rsidR="00EE2AE0" w:rsidRPr="007C6499">
        <w:rPr>
          <w:sz w:val="24"/>
          <w:szCs w:val="24"/>
          <w:lang w:val="pl-PL"/>
        </w:rPr>
        <w:t>opisie urządzenia wskazano inny zakres</w:t>
      </w:r>
      <w:r w:rsidR="000E62CC" w:rsidRPr="007C6499">
        <w:rPr>
          <w:sz w:val="24"/>
          <w:szCs w:val="24"/>
        </w:rPr>
        <w:t xml:space="preserve">. Należy zapewnić niezawodną pracę elektrycznego zespołu trakcyjnego podczas opadów atmosferycznych (nieregularnych w czasie i wielkości) oraz </w:t>
      </w:r>
      <w:r w:rsidR="00E9607B" w:rsidRPr="007C6499">
        <w:rPr>
          <w:sz w:val="24"/>
          <w:szCs w:val="24"/>
        </w:rPr>
        <w:lastRenderedPageBreak/>
        <w:t>w</w:t>
      </w:r>
      <w:r w:rsidR="00D9463F" w:rsidRPr="007C6499">
        <w:rPr>
          <w:sz w:val="24"/>
          <w:szCs w:val="24"/>
          <w:lang w:val="pl-PL"/>
        </w:rPr>
        <w:t xml:space="preserve"> </w:t>
      </w:r>
      <w:r w:rsidR="000E62CC" w:rsidRPr="007C6499">
        <w:rPr>
          <w:sz w:val="24"/>
          <w:szCs w:val="24"/>
        </w:rPr>
        <w:t>warunkach ostrej zimy (obfite opady śniegu i niskie temperatury)</w:t>
      </w:r>
      <w:r w:rsidRPr="007C6499">
        <w:rPr>
          <w:sz w:val="24"/>
          <w:szCs w:val="24"/>
          <w:lang w:val="pl-PL"/>
        </w:rPr>
        <w:t xml:space="preserve"> </w:t>
      </w:r>
      <w:r w:rsidR="00E9607B" w:rsidRPr="007C6499">
        <w:rPr>
          <w:sz w:val="24"/>
          <w:szCs w:val="24"/>
          <w:lang w:val="pl-PL"/>
        </w:rPr>
        <w:t>wg</w:t>
      </w:r>
      <w:r w:rsidR="00D9463F" w:rsidRPr="007C6499">
        <w:rPr>
          <w:sz w:val="24"/>
          <w:szCs w:val="24"/>
          <w:lang w:val="pl-PL"/>
        </w:rPr>
        <w:t xml:space="preserve"> </w:t>
      </w:r>
      <w:r w:rsidR="00E9607B" w:rsidRPr="007C6499">
        <w:rPr>
          <w:sz w:val="24"/>
          <w:szCs w:val="24"/>
          <w:lang w:val="pl-PL"/>
        </w:rPr>
        <w:t>TSI</w:t>
      </w:r>
      <w:r w:rsidR="00D9463F" w:rsidRPr="007C6499">
        <w:rPr>
          <w:sz w:val="24"/>
          <w:szCs w:val="24"/>
          <w:lang w:val="pl-PL"/>
        </w:rPr>
        <w:t xml:space="preserve"> </w:t>
      </w:r>
      <w:r w:rsidRPr="007C6499">
        <w:rPr>
          <w:sz w:val="24"/>
          <w:szCs w:val="24"/>
          <w:lang w:val="pl-PL"/>
        </w:rPr>
        <w:t xml:space="preserve">LOC&amp;PAS p. 4.2.6.1.2. Wilgotność powietrza max 90% przy temp. </w:t>
      </w:r>
      <w:r w:rsidR="00733DD5" w:rsidRPr="007C6499">
        <w:rPr>
          <w:sz w:val="24"/>
          <w:szCs w:val="24"/>
          <w:lang w:val="pl-PL"/>
        </w:rPr>
        <w:t>20</w:t>
      </w:r>
      <w:r w:rsidRPr="007C6499">
        <w:rPr>
          <w:sz w:val="24"/>
          <w:szCs w:val="24"/>
          <w:lang w:val="pl-PL"/>
        </w:rPr>
        <w:t>°C</w:t>
      </w:r>
      <w:r w:rsidR="000E62CC" w:rsidRPr="007C6499">
        <w:rPr>
          <w:sz w:val="24"/>
          <w:szCs w:val="24"/>
        </w:rPr>
        <w:t>.</w:t>
      </w:r>
    </w:p>
    <w:p w14:paraId="1D247543" w14:textId="77777777" w:rsidR="000E62CC" w:rsidRPr="007C6499" w:rsidRDefault="000E62CC" w:rsidP="00B76895">
      <w:pPr>
        <w:pStyle w:val="jmtyt2"/>
        <w:numPr>
          <w:ilvl w:val="1"/>
          <w:numId w:val="3"/>
        </w:numPr>
        <w:spacing w:line="276" w:lineRule="auto"/>
        <w:ind w:left="426"/>
        <w:jc w:val="both"/>
        <w:rPr>
          <w:rFonts w:ascii="Times New Roman" w:hAnsi="Times New Roman"/>
          <w:sz w:val="24"/>
          <w:szCs w:val="24"/>
        </w:rPr>
      </w:pPr>
      <w:bookmarkStart w:id="17" w:name="_Toc289022892"/>
      <w:r w:rsidRPr="007C6499">
        <w:rPr>
          <w:rFonts w:ascii="Times New Roman" w:hAnsi="Times New Roman"/>
          <w:sz w:val="24"/>
          <w:szCs w:val="24"/>
        </w:rPr>
        <w:t>Parametry trakcyjne</w:t>
      </w:r>
      <w:bookmarkEnd w:id="17"/>
    </w:p>
    <w:p w14:paraId="34B8DCB3" w14:textId="5E6E5CCE" w:rsidR="00D16331" w:rsidRPr="007C6499" w:rsidRDefault="003A4BDD" w:rsidP="0023262A">
      <w:pPr>
        <w:pStyle w:val="jmak2"/>
        <w:spacing w:after="0" w:line="276" w:lineRule="auto"/>
        <w:jc w:val="both"/>
        <w:rPr>
          <w:sz w:val="24"/>
          <w:szCs w:val="24"/>
          <w:lang w:val="pl-PL"/>
        </w:rPr>
      </w:pPr>
      <w:r w:rsidRPr="007C6499">
        <w:rPr>
          <w:sz w:val="24"/>
          <w:szCs w:val="24"/>
        </w:rPr>
        <w:t>2</w:t>
      </w:r>
      <w:r w:rsidR="000E62CC" w:rsidRPr="007C6499">
        <w:rPr>
          <w:sz w:val="24"/>
          <w:szCs w:val="24"/>
        </w:rPr>
        <w:t xml:space="preserve">.2.1. </w:t>
      </w:r>
      <w:bookmarkStart w:id="18" w:name="_Hlk2848165"/>
      <w:r w:rsidR="000E62CC" w:rsidRPr="007C6499">
        <w:rPr>
          <w:sz w:val="24"/>
          <w:szCs w:val="24"/>
          <w:lang w:val="pl-PL"/>
        </w:rPr>
        <w:t>Napięcie</w:t>
      </w:r>
      <w:r w:rsidR="000E62CC" w:rsidRPr="007C6499">
        <w:rPr>
          <w:sz w:val="24"/>
          <w:szCs w:val="24"/>
        </w:rPr>
        <w:t xml:space="preserve"> zasilania</w:t>
      </w:r>
      <w:r w:rsidR="0061373E" w:rsidRPr="007C6499">
        <w:rPr>
          <w:sz w:val="24"/>
          <w:szCs w:val="24"/>
          <w:lang w:val="pl-PL"/>
        </w:rPr>
        <w:t xml:space="preserve"> i dopasowanie taboru do </w:t>
      </w:r>
    </w:p>
    <w:p w14:paraId="1AB3505A" w14:textId="186FAD87" w:rsidR="000E62CC" w:rsidRPr="007C6499" w:rsidRDefault="0061373E" w:rsidP="0023262A">
      <w:pPr>
        <w:pStyle w:val="jmak2"/>
        <w:spacing w:before="0" w:line="276" w:lineRule="auto"/>
        <w:ind w:hanging="3685"/>
        <w:jc w:val="both"/>
        <w:rPr>
          <w:sz w:val="24"/>
          <w:szCs w:val="24"/>
          <w:lang w:val="pl-PL"/>
        </w:rPr>
      </w:pPr>
      <w:r w:rsidRPr="007C6499">
        <w:rPr>
          <w:sz w:val="24"/>
          <w:szCs w:val="24"/>
          <w:lang w:val="pl-PL"/>
        </w:rPr>
        <w:t>systemu zasilania</w:t>
      </w:r>
      <w:bookmarkEnd w:id="18"/>
      <w:r w:rsidR="000E62CC" w:rsidRPr="007C6499">
        <w:rPr>
          <w:sz w:val="24"/>
          <w:szCs w:val="24"/>
        </w:rPr>
        <w:tab/>
      </w:r>
      <w:r w:rsidR="009E4E08" w:rsidRPr="007C6499">
        <w:rPr>
          <w:sz w:val="24"/>
          <w:szCs w:val="24"/>
          <w:lang w:val="pl-PL"/>
        </w:rPr>
        <w:t>- system zasilania trakcyjnego 3 KV prądu stałego,</w:t>
      </w:r>
      <w:r w:rsidR="009E4E08" w:rsidRPr="007C6499">
        <w:rPr>
          <w:sz w:val="24"/>
          <w:szCs w:val="24"/>
          <w:lang w:val="pl-PL"/>
        </w:rPr>
        <w:br/>
        <w:t>- zgodnie z wymaganiami TSI LOC&amp;PAS p. 4.2.8.2.1, p.</w:t>
      </w:r>
      <w:r w:rsidR="001F5B1B">
        <w:rPr>
          <w:sz w:val="24"/>
          <w:szCs w:val="24"/>
          <w:lang w:val="pl-PL"/>
        </w:rPr>
        <w:t> </w:t>
      </w:r>
      <w:r w:rsidR="009E4E08" w:rsidRPr="007C6499">
        <w:rPr>
          <w:sz w:val="24"/>
          <w:szCs w:val="24"/>
          <w:lang w:val="pl-PL"/>
        </w:rPr>
        <w:t xml:space="preserve">4.2.8.2.2 oraz </w:t>
      </w:r>
      <w:r w:rsidR="009E4E08" w:rsidRPr="007C6499">
        <w:rPr>
          <w:sz w:val="24"/>
          <w:szCs w:val="24"/>
        </w:rPr>
        <w:t>pkt.</w:t>
      </w:r>
      <w:r w:rsidR="00FC5765" w:rsidRPr="007C6499">
        <w:rPr>
          <w:sz w:val="24"/>
          <w:szCs w:val="24"/>
          <w:lang w:val="pl-PL"/>
        </w:rPr>
        <w:t> </w:t>
      </w:r>
      <w:r w:rsidR="00F85FA8" w:rsidRPr="007C6499">
        <w:rPr>
          <w:sz w:val="24"/>
          <w:szCs w:val="24"/>
          <w:lang w:val="pl-PL"/>
        </w:rPr>
        <w:t>8.4.2.1.4</w:t>
      </w:r>
      <w:r w:rsidR="00FC5765" w:rsidRPr="007C6499">
        <w:rPr>
          <w:sz w:val="24"/>
          <w:szCs w:val="24"/>
          <w:lang w:val="pl-PL"/>
        </w:rPr>
        <w:t xml:space="preserve"> </w:t>
      </w:r>
      <w:r w:rsidR="008601C2" w:rsidRPr="007C6499">
        <w:rPr>
          <w:bCs/>
          <w:sz w:val="24"/>
          <w:szCs w:val="24"/>
        </w:rPr>
        <w:t xml:space="preserve">Część A </w:t>
      </w:r>
      <w:r w:rsidR="009E4E08" w:rsidRPr="007C6499">
        <w:rPr>
          <w:sz w:val="24"/>
          <w:szCs w:val="24"/>
          <w:lang w:val="pl-PL"/>
        </w:rPr>
        <w:t>Listy Prezesa UTK</w:t>
      </w:r>
      <w:r w:rsidR="009535A3" w:rsidRPr="007C6499">
        <w:rPr>
          <w:sz w:val="24"/>
          <w:szCs w:val="24"/>
          <w:lang w:val="pl-PL"/>
        </w:rPr>
        <w:t>,</w:t>
      </w:r>
      <w:r w:rsidR="00B1452D" w:rsidRPr="007C6499">
        <w:rPr>
          <w:sz w:val="24"/>
          <w:szCs w:val="24"/>
          <w:lang w:val="pl-PL"/>
        </w:rPr>
        <w:br/>
        <w:t>- zabezpieczenie elektryczne pojazdu zgodne z wymaganiami TSI LOC&amp;PAS p. 4.2.8.2.10,</w:t>
      </w:r>
      <w:r w:rsidR="00F85B57" w:rsidRPr="007C6499">
        <w:rPr>
          <w:sz w:val="24"/>
          <w:szCs w:val="24"/>
          <w:lang w:val="pl-PL"/>
        </w:rPr>
        <w:br/>
        <w:t>-</w:t>
      </w:r>
      <w:r w:rsidR="00FB7EFC" w:rsidRPr="007C6499">
        <w:rPr>
          <w:sz w:val="24"/>
          <w:szCs w:val="24"/>
          <w:lang w:val="pl-PL"/>
        </w:rPr>
        <w:t xml:space="preserve"> zapewnić możliwość płynnego ograniczenia maksymalnego, zadanego </w:t>
      </w:r>
      <w:r w:rsidR="00132030" w:rsidRPr="007C6499">
        <w:rPr>
          <w:sz w:val="24"/>
          <w:szCs w:val="24"/>
          <w:lang w:val="pl-PL"/>
        </w:rPr>
        <w:t xml:space="preserve">przez maszynistę </w:t>
      </w:r>
      <w:r w:rsidR="00FB7EFC" w:rsidRPr="007C6499">
        <w:rPr>
          <w:sz w:val="24"/>
          <w:szCs w:val="24"/>
          <w:lang w:val="pl-PL"/>
        </w:rPr>
        <w:t xml:space="preserve">prądu rozruchu </w:t>
      </w:r>
    </w:p>
    <w:p w14:paraId="6C1E4B55" w14:textId="77777777" w:rsidR="000E62CC" w:rsidRPr="007C6499" w:rsidRDefault="003A4BDD" w:rsidP="002F1533">
      <w:pPr>
        <w:pStyle w:val="jmak2"/>
        <w:spacing w:line="276" w:lineRule="auto"/>
        <w:jc w:val="both"/>
        <w:rPr>
          <w:sz w:val="24"/>
          <w:szCs w:val="24"/>
          <w:lang w:val="pl-PL"/>
        </w:rPr>
      </w:pPr>
      <w:r w:rsidRPr="007C6499">
        <w:rPr>
          <w:sz w:val="24"/>
          <w:szCs w:val="24"/>
        </w:rPr>
        <w:t>2</w:t>
      </w:r>
      <w:r w:rsidR="000E62CC" w:rsidRPr="007C6499">
        <w:rPr>
          <w:sz w:val="24"/>
          <w:szCs w:val="24"/>
        </w:rPr>
        <w:t>.2.2. Wymagana prędkość e</w:t>
      </w:r>
      <w:r w:rsidR="00E7337D" w:rsidRPr="007C6499">
        <w:rPr>
          <w:sz w:val="24"/>
          <w:szCs w:val="24"/>
        </w:rPr>
        <w:t>ksploatacyjna</w:t>
      </w:r>
      <w:r w:rsidR="00E7337D" w:rsidRPr="007C6499">
        <w:rPr>
          <w:sz w:val="24"/>
          <w:szCs w:val="24"/>
        </w:rPr>
        <w:tab/>
      </w:r>
      <w:r w:rsidR="00465091" w:rsidRPr="007C6499">
        <w:rPr>
          <w:sz w:val="24"/>
          <w:szCs w:val="24"/>
        </w:rPr>
        <w:t>≥</w:t>
      </w:r>
      <w:r w:rsidR="00E7337D" w:rsidRPr="007C6499">
        <w:rPr>
          <w:sz w:val="24"/>
          <w:szCs w:val="24"/>
        </w:rPr>
        <w:t>1</w:t>
      </w:r>
      <w:r w:rsidR="00712B9C" w:rsidRPr="007C6499">
        <w:rPr>
          <w:sz w:val="24"/>
          <w:szCs w:val="24"/>
        </w:rPr>
        <w:t>4</w:t>
      </w:r>
      <w:r w:rsidR="00024FFF" w:rsidRPr="007C6499">
        <w:rPr>
          <w:sz w:val="24"/>
          <w:szCs w:val="24"/>
        </w:rPr>
        <w:t>0</w:t>
      </w:r>
      <w:r w:rsidR="000E62CC" w:rsidRPr="007C6499">
        <w:rPr>
          <w:sz w:val="24"/>
          <w:szCs w:val="24"/>
        </w:rPr>
        <w:t xml:space="preserve"> km/h</w:t>
      </w:r>
    </w:p>
    <w:p w14:paraId="0D49CE6D" w14:textId="71A6033F" w:rsidR="00D16331" w:rsidRPr="007C6499" w:rsidRDefault="003A4BDD" w:rsidP="00551817">
      <w:pPr>
        <w:pStyle w:val="jmak2"/>
        <w:keepNext/>
        <w:spacing w:after="0" w:line="276" w:lineRule="auto"/>
        <w:jc w:val="both"/>
        <w:rPr>
          <w:sz w:val="24"/>
          <w:szCs w:val="24"/>
          <w:lang w:val="pl-PL"/>
        </w:rPr>
      </w:pPr>
      <w:r w:rsidRPr="007C6499">
        <w:rPr>
          <w:sz w:val="24"/>
          <w:szCs w:val="24"/>
        </w:rPr>
        <w:t>2</w:t>
      </w:r>
      <w:r w:rsidR="0024069C" w:rsidRPr="007C6499">
        <w:rPr>
          <w:sz w:val="24"/>
          <w:szCs w:val="24"/>
        </w:rPr>
        <w:t>.2.</w:t>
      </w:r>
      <w:r w:rsidR="00712B9C" w:rsidRPr="007C6499">
        <w:rPr>
          <w:sz w:val="24"/>
          <w:szCs w:val="24"/>
        </w:rPr>
        <w:t>3</w:t>
      </w:r>
      <w:r w:rsidR="000E62CC" w:rsidRPr="007C6499">
        <w:rPr>
          <w:sz w:val="24"/>
          <w:szCs w:val="24"/>
        </w:rPr>
        <w:t>.</w:t>
      </w:r>
      <w:r w:rsidR="00D16331" w:rsidRPr="007C6499">
        <w:rPr>
          <w:sz w:val="24"/>
          <w:szCs w:val="24"/>
          <w:lang w:val="pl-PL"/>
        </w:rPr>
        <w:t xml:space="preserve"> </w:t>
      </w:r>
      <w:r w:rsidR="000E62CC" w:rsidRPr="007C6499">
        <w:rPr>
          <w:sz w:val="24"/>
          <w:szCs w:val="24"/>
        </w:rPr>
        <w:t xml:space="preserve">Przyśpieszenie rozruchu (przy nominalnym </w:t>
      </w:r>
    </w:p>
    <w:p w14:paraId="7AC50D34" w14:textId="6FD91477" w:rsidR="000E62CC" w:rsidRPr="007C6499" w:rsidRDefault="000E62CC" w:rsidP="0023262A">
      <w:pPr>
        <w:pStyle w:val="jmak2"/>
        <w:spacing w:before="0" w:after="0" w:line="276" w:lineRule="auto"/>
        <w:ind w:hanging="3685"/>
        <w:jc w:val="both"/>
        <w:rPr>
          <w:sz w:val="24"/>
          <w:szCs w:val="24"/>
          <w:lang w:val="pl-PL"/>
        </w:rPr>
      </w:pPr>
      <w:r w:rsidRPr="007C6499">
        <w:rPr>
          <w:sz w:val="24"/>
          <w:szCs w:val="24"/>
        </w:rPr>
        <w:t>obciążeniu)</w:t>
      </w:r>
      <w:r w:rsidR="00705DD6" w:rsidRPr="007C6499">
        <w:rPr>
          <w:sz w:val="24"/>
          <w:szCs w:val="24"/>
          <w:lang w:val="pl-PL"/>
        </w:rPr>
        <w:t xml:space="preserve"> brutto</w:t>
      </w:r>
      <w:r w:rsidRPr="007C6499">
        <w:rPr>
          <w:sz w:val="24"/>
          <w:szCs w:val="24"/>
        </w:rPr>
        <w:tab/>
      </w:r>
      <w:r w:rsidR="00551817" w:rsidRPr="007C6499">
        <w:rPr>
          <w:sz w:val="24"/>
          <w:szCs w:val="24"/>
          <w:lang w:val="pl-PL"/>
        </w:rPr>
        <w:t xml:space="preserve">- </w:t>
      </w:r>
      <w:r w:rsidRPr="007C6499">
        <w:rPr>
          <w:sz w:val="24"/>
          <w:szCs w:val="24"/>
        </w:rPr>
        <w:t>średnie, min. 1,0 m/s</w:t>
      </w:r>
      <w:r w:rsidRPr="007C6499">
        <w:rPr>
          <w:sz w:val="24"/>
          <w:szCs w:val="24"/>
          <w:vertAlign w:val="superscript"/>
        </w:rPr>
        <w:t xml:space="preserve">2 </w:t>
      </w:r>
      <w:r w:rsidRPr="007C6499">
        <w:rPr>
          <w:sz w:val="24"/>
          <w:szCs w:val="24"/>
        </w:rPr>
        <w:t xml:space="preserve">(w zakresie prędkości od 0 do </w:t>
      </w:r>
      <w:r w:rsidR="00024FFF" w:rsidRPr="007C6499">
        <w:rPr>
          <w:sz w:val="24"/>
          <w:szCs w:val="24"/>
        </w:rPr>
        <w:t>4</w:t>
      </w:r>
      <w:r w:rsidRPr="007C6499">
        <w:rPr>
          <w:sz w:val="24"/>
          <w:szCs w:val="24"/>
        </w:rPr>
        <w:t>0 km/h na torze prostym poziomym)</w:t>
      </w:r>
      <w:r w:rsidR="00376C54" w:rsidRPr="007C6499">
        <w:rPr>
          <w:sz w:val="24"/>
          <w:szCs w:val="24"/>
          <w:lang w:val="pl-PL"/>
        </w:rPr>
        <w:t>. Do wyliczeń wskazanego przyspieszenia należy przyjąć następujące założenia:</w:t>
      </w:r>
      <w:r w:rsidRPr="007C6499">
        <w:rPr>
          <w:sz w:val="24"/>
          <w:szCs w:val="24"/>
        </w:rPr>
        <w:t xml:space="preserve"> szyny suche</w:t>
      </w:r>
      <w:r w:rsidR="0033572F" w:rsidRPr="007C6499">
        <w:rPr>
          <w:sz w:val="24"/>
          <w:szCs w:val="24"/>
          <w:lang w:val="pl-PL"/>
        </w:rPr>
        <w:t xml:space="preserve"> (współczynnik przyczepności koło/szyna wynoszący 0,30)</w:t>
      </w:r>
      <w:r w:rsidRPr="007C6499">
        <w:rPr>
          <w:sz w:val="24"/>
          <w:szCs w:val="24"/>
        </w:rPr>
        <w:t xml:space="preserve">, obciążenie nominalne </w:t>
      </w:r>
      <w:r w:rsidR="0033572F" w:rsidRPr="007C6499">
        <w:rPr>
          <w:sz w:val="24"/>
          <w:szCs w:val="24"/>
          <w:lang w:val="pl-PL"/>
        </w:rPr>
        <w:t>(</w:t>
      </w:r>
      <w:r w:rsidRPr="007C6499">
        <w:rPr>
          <w:sz w:val="24"/>
          <w:szCs w:val="24"/>
        </w:rPr>
        <w:t xml:space="preserve">łączna ilość miejsc siedzących x 70 </w:t>
      </w:r>
      <w:r w:rsidR="00024FFF" w:rsidRPr="007C6499">
        <w:rPr>
          <w:sz w:val="24"/>
          <w:szCs w:val="24"/>
        </w:rPr>
        <w:t>kg</w:t>
      </w:r>
      <w:r w:rsidR="0033572F" w:rsidRPr="007C6499">
        <w:rPr>
          <w:sz w:val="24"/>
          <w:szCs w:val="24"/>
          <w:lang w:val="pl-PL"/>
        </w:rPr>
        <w:t>)</w:t>
      </w:r>
      <w:r w:rsidR="00551817" w:rsidRPr="007C6499">
        <w:rPr>
          <w:sz w:val="24"/>
          <w:szCs w:val="24"/>
          <w:lang w:val="pl-PL"/>
        </w:rPr>
        <w:t>;</w:t>
      </w:r>
      <w:r w:rsidR="00551817" w:rsidRPr="007C6499">
        <w:rPr>
          <w:sz w:val="24"/>
          <w:szCs w:val="24"/>
          <w:lang w:val="pl-PL"/>
        </w:rPr>
        <w:br/>
      </w:r>
      <w:r w:rsidR="00551817" w:rsidRPr="007C6499">
        <w:rPr>
          <w:sz w:val="24"/>
          <w:szCs w:val="24"/>
          <w:lang w:val="pl-PL"/>
        </w:rPr>
        <w:br/>
      </w:r>
    </w:p>
    <w:p w14:paraId="0F1A5F64" w14:textId="77777777" w:rsidR="00D16331" w:rsidRPr="007C6499" w:rsidRDefault="003A4BDD" w:rsidP="002F1533">
      <w:pPr>
        <w:pStyle w:val="jmak2"/>
        <w:spacing w:after="0" w:line="276" w:lineRule="auto"/>
        <w:jc w:val="both"/>
        <w:rPr>
          <w:sz w:val="24"/>
          <w:szCs w:val="24"/>
          <w:lang w:val="pl-PL"/>
        </w:rPr>
      </w:pPr>
      <w:r w:rsidRPr="007C6499">
        <w:rPr>
          <w:sz w:val="24"/>
          <w:szCs w:val="24"/>
        </w:rPr>
        <w:t>2</w:t>
      </w:r>
      <w:r w:rsidR="000E62CC" w:rsidRPr="007C6499">
        <w:rPr>
          <w:sz w:val="24"/>
          <w:szCs w:val="24"/>
        </w:rPr>
        <w:t>.2.</w:t>
      </w:r>
      <w:r w:rsidR="00712B9C" w:rsidRPr="007C6499">
        <w:rPr>
          <w:sz w:val="24"/>
          <w:szCs w:val="24"/>
        </w:rPr>
        <w:t>4</w:t>
      </w:r>
      <w:r w:rsidR="000E62CC" w:rsidRPr="007C6499">
        <w:rPr>
          <w:sz w:val="24"/>
          <w:szCs w:val="24"/>
        </w:rPr>
        <w:t xml:space="preserve">. Największe wzniesienie, przy którym EZT winien </w:t>
      </w:r>
    </w:p>
    <w:p w14:paraId="163C2AA5" w14:textId="71C38B5C" w:rsidR="000E62CC" w:rsidRPr="007C6499" w:rsidRDefault="000E62CC" w:rsidP="0023262A">
      <w:pPr>
        <w:pStyle w:val="jmak2"/>
        <w:spacing w:before="0" w:after="0" w:line="276" w:lineRule="auto"/>
        <w:ind w:hanging="3685"/>
        <w:jc w:val="both"/>
        <w:rPr>
          <w:sz w:val="24"/>
          <w:szCs w:val="24"/>
        </w:rPr>
      </w:pPr>
      <w:r w:rsidRPr="007C6499">
        <w:rPr>
          <w:sz w:val="24"/>
          <w:szCs w:val="24"/>
        </w:rPr>
        <w:t>ruszyć z pełnym obciążeniem</w:t>
      </w:r>
      <w:r w:rsidRPr="007C6499">
        <w:rPr>
          <w:sz w:val="24"/>
          <w:szCs w:val="24"/>
        </w:rPr>
        <w:tab/>
        <w:t>3</w:t>
      </w:r>
      <w:r w:rsidR="0024069C" w:rsidRPr="007C6499">
        <w:rPr>
          <w:sz w:val="24"/>
          <w:szCs w:val="24"/>
        </w:rPr>
        <w:t>5</w:t>
      </w:r>
      <w:r w:rsidRPr="007C6499">
        <w:rPr>
          <w:sz w:val="24"/>
          <w:szCs w:val="24"/>
        </w:rPr>
        <w:t>‰</w:t>
      </w:r>
    </w:p>
    <w:p w14:paraId="6918E066" w14:textId="49CC97A0" w:rsidR="00195B7D" w:rsidRPr="007C6499" w:rsidRDefault="003A4BDD" w:rsidP="002F1533">
      <w:pPr>
        <w:pStyle w:val="jmak2"/>
        <w:spacing w:line="276" w:lineRule="auto"/>
        <w:jc w:val="both"/>
        <w:rPr>
          <w:sz w:val="24"/>
          <w:szCs w:val="24"/>
          <w:lang w:val="pl-PL"/>
        </w:rPr>
      </w:pPr>
      <w:r w:rsidRPr="007C6499">
        <w:rPr>
          <w:sz w:val="24"/>
          <w:szCs w:val="24"/>
        </w:rPr>
        <w:t>2</w:t>
      </w:r>
      <w:r w:rsidR="000E62CC" w:rsidRPr="007C6499">
        <w:rPr>
          <w:sz w:val="24"/>
          <w:szCs w:val="24"/>
        </w:rPr>
        <w:t>.2.</w:t>
      </w:r>
      <w:r w:rsidR="00712B9C" w:rsidRPr="007C6499">
        <w:rPr>
          <w:sz w:val="24"/>
          <w:szCs w:val="24"/>
        </w:rPr>
        <w:t>5</w:t>
      </w:r>
      <w:r w:rsidR="000E62CC" w:rsidRPr="007C6499">
        <w:rPr>
          <w:sz w:val="24"/>
          <w:szCs w:val="24"/>
        </w:rPr>
        <w:t>. Poziom hałasu</w:t>
      </w:r>
      <w:r w:rsidR="000E62CC" w:rsidRPr="007C6499">
        <w:rPr>
          <w:sz w:val="24"/>
          <w:szCs w:val="24"/>
        </w:rPr>
        <w:tab/>
      </w:r>
      <w:r w:rsidR="00195B7D" w:rsidRPr="007C6499">
        <w:rPr>
          <w:sz w:val="24"/>
          <w:szCs w:val="24"/>
          <w:lang w:val="pl-PL"/>
        </w:rPr>
        <w:t xml:space="preserve">poziom hałasu emitowanego na zewnątrz przez pojazd, oraz poziom hałasu </w:t>
      </w:r>
      <w:r w:rsidR="00A44F0C" w:rsidRPr="007C6499">
        <w:rPr>
          <w:sz w:val="24"/>
          <w:szCs w:val="24"/>
          <w:lang w:val="pl-PL"/>
        </w:rPr>
        <w:t>w </w:t>
      </w:r>
      <w:r w:rsidR="00195B7D" w:rsidRPr="007C6499">
        <w:rPr>
          <w:sz w:val="24"/>
          <w:szCs w:val="24"/>
          <w:lang w:val="pl-PL"/>
        </w:rPr>
        <w:t>kabinie maszynisty zgodnie z</w:t>
      </w:r>
      <w:r w:rsidR="00345A1C">
        <w:rPr>
          <w:sz w:val="24"/>
          <w:szCs w:val="24"/>
          <w:lang w:val="pl-PL"/>
        </w:rPr>
        <w:t> </w:t>
      </w:r>
      <w:r w:rsidR="00195B7D" w:rsidRPr="007C6499">
        <w:rPr>
          <w:sz w:val="24"/>
          <w:szCs w:val="24"/>
          <w:lang w:val="pl-PL"/>
        </w:rPr>
        <w:t>wymaganiami TSI NOISE</w:t>
      </w:r>
      <w:r w:rsidR="00A44F0C" w:rsidRPr="007C6499">
        <w:rPr>
          <w:sz w:val="24"/>
          <w:szCs w:val="24"/>
          <w:lang w:val="pl-PL"/>
        </w:rPr>
        <w:t>.</w:t>
      </w:r>
    </w:p>
    <w:p w14:paraId="3C0B6E94" w14:textId="21EBEA81" w:rsidR="000E62CC" w:rsidRPr="007C6499" w:rsidRDefault="003A4BDD" w:rsidP="002F1533">
      <w:pPr>
        <w:pStyle w:val="jmak2"/>
        <w:spacing w:line="276" w:lineRule="auto"/>
        <w:jc w:val="both"/>
        <w:rPr>
          <w:sz w:val="24"/>
          <w:szCs w:val="24"/>
        </w:rPr>
      </w:pPr>
      <w:r w:rsidRPr="007C6499">
        <w:rPr>
          <w:sz w:val="24"/>
          <w:szCs w:val="24"/>
        </w:rPr>
        <w:t>2</w:t>
      </w:r>
      <w:r w:rsidR="000E62CC" w:rsidRPr="007C6499">
        <w:rPr>
          <w:sz w:val="24"/>
          <w:szCs w:val="24"/>
        </w:rPr>
        <w:t>.2.</w:t>
      </w:r>
      <w:r w:rsidR="00712B9C" w:rsidRPr="007C6499">
        <w:rPr>
          <w:sz w:val="24"/>
          <w:szCs w:val="24"/>
        </w:rPr>
        <w:t>6</w:t>
      </w:r>
      <w:r w:rsidR="000E62CC" w:rsidRPr="007C6499">
        <w:rPr>
          <w:sz w:val="24"/>
          <w:szCs w:val="24"/>
        </w:rPr>
        <w:t xml:space="preserve">. Minimalny </w:t>
      </w:r>
      <w:r w:rsidR="00804305" w:rsidRPr="007C6499">
        <w:rPr>
          <w:sz w:val="24"/>
          <w:szCs w:val="24"/>
        </w:rPr>
        <w:t xml:space="preserve">wymagany </w:t>
      </w:r>
      <w:r w:rsidR="000E62CC" w:rsidRPr="007C6499">
        <w:rPr>
          <w:sz w:val="24"/>
          <w:szCs w:val="24"/>
        </w:rPr>
        <w:t>promień łuku toru</w:t>
      </w:r>
      <w:r w:rsidR="000E62CC" w:rsidRPr="007C6499">
        <w:rPr>
          <w:sz w:val="24"/>
          <w:szCs w:val="24"/>
        </w:rPr>
        <w:tab/>
        <w:t>1</w:t>
      </w:r>
      <w:r w:rsidR="002F1533" w:rsidRPr="007C6499">
        <w:rPr>
          <w:sz w:val="24"/>
          <w:szCs w:val="24"/>
        </w:rPr>
        <w:t>5</w:t>
      </w:r>
      <w:r w:rsidR="000E62CC" w:rsidRPr="007C6499">
        <w:rPr>
          <w:sz w:val="24"/>
          <w:szCs w:val="24"/>
        </w:rPr>
        <w:t>0 m (100 m w warunkach warsztatowych)</w:t>
      </w:r>
    </w:p>
    <w:p w14:paraId="1D9DF7C3" w14:textId="1B3719CA" w:rsidR="000E62CC" w:rsidRPr="007C6499" w:rsidRDefault="003A4BDD" w:rsidP="002F1533">
      <w:pPr>
        <w:pStyle w:val="jmak2"/>
        <w:spacing w:line="276" w:lineRule="auto"/>
        <w:jc w:val="both"/>
        <w:rPr>
          <w:sz w:val="24"/>
          <w:szCs w:val="24"/>
        </w:rPr>
      </w:pPr>
      <w:r w:rsidRPr="007C6499">
        <w:rPr>
          <w:sz w:val="24"/>
          <w:szCs w:val="24"/>
        </w:rPr>
        <w:t>2</w:t>
      </w:r>
      <w:r w:rsidR="000E62CC" w:rsidRPr="007C6499">
        <w:rPr>
          <w:sz w:val="24"/>
          <w:szCs w:val="24"/>
        </w:rPr>
        <w:t>.2.</w:t>
      </w:r>
      <w:r w:rsidR="00712B9C" w:rsidRPr="007C6499">
        <w:rPr>
          <w:sz w:val="24"/>
          <w:szCs w:val="24"/>
        </w:rPr>
        <w:t>7</w:t>
      </w:r>
      <w:r w:rsidR="000E62CC" w:rsidRPr="007C6499">
        <w:rPr>
          <w:sz w:val="24"/>
          <w:szCs w:val="24"/>
        </w:rPr>
        <w:t>. Minimalny promień niecki toru</w:t>
      </w:r>
      <w:r w:rsidR="000E62CC" w:rsidRPr="007C6499">
        <w:rPr>
          <w:sz w:val="24"/>
          <w:szCs w:val="24"/>
        </w:rPr>
        <w:tab/>
        <w:t>500 m</w:t>
      </w:r>
    </w:p>
    <w:p w14:paraId="5036BF11" w14:textId="0FD85F10" w:rsidR="00D62E19" w:rsidRPr="007C6499" w:rsidRDefault="00D62E19" w:rsidP="002F1533">
      <w:pPr>
        <w:pStyle w:val="jmak2"/>
        <w:spacing w:line="276" w:lineRule="auto"/>
        <w:jc w:val="both"/>
        <w:rPr>
          <w:sz w:val="24"/>
          <w:szCs w:val="24"/>
          <w:lang w:val="pl-PL"/>
        </w:rPr>
      </w:pPr>
      <w:r w:rsidRPr="007C6499">
        <w:rPr>
          <w:sz w:val="24"/>
          <w:szCs w:val="24"/>
        </w:rPr>
        <w:t>2.2.</w:t>
      </w:r>
      <w:r w:rsidR="00712B9C" w:rsidRPr="007C6499">
        <w:rPr>
          <w:sz w:val="24"/>
          <w:szCs w:val="24"/>
        </w:rPr>
        <w:t>8</w:t>
      </w:r>
      <w:r w:rsidRPr="007C6499">
        <w:rPr>
          <w:sz w:val="24"/>
          <w:szCs w:val="24"/>
        </w:rPr>
        <w:t xml:space="preserve">. </w:t>
      </w:r>
      <w:r w:rsidR="008035EE" w:rsidRPr="007C6499">
        <w:rPr>
          <w:sz w:val="24"/>
          <w:szCs w:val="24"/>
          <w:lang w:val="pl-PL"/>
        </w:rPr>
        <w:t>Moc ciągła pojazdu</w:t>
      </w:r>
      <w:r w:rsidRPr="007C6499">
        <w:rPr>
          <w:sz w:val="24"/>
          <w:szCs w:val="24"/>
        </w:rPr>
        <w:t>………</w:t>
      </w:r>
      <w:r w:rsidRPr="007C6499">
        <w:rPr>
          <w:sz w:val="24"/>
          <w:szCs w:val="24"/>
        </w:rPr>
        <w:tab/>
      </w:r>
      <w:r w:rsidR="008035EE" w:rsidRPr="007C6499">
        <w:rPr>
          <w:sz w:val="24"/>
          <w:szCs w:val="24"/>
          <w:lang w:val="pl-PL"/>
        </w:rPr>
        <w:t>w zakresie od 3,4 MW do 4 MW</w:t>
      </w:r>
      <w:r w:rsidR="00223465" w:rsidRPr="007C6499">
        <w:rPr>
          <w:sz w:val="24"/>
          <w:szCs w:val="24"/>
          <w:lang w:val="pl-PL"/>
        </w:rPr>
        <w:t xml:space="preserve"> – umożliwiająca jazdę pojazdu w pełni obciążonego z zadanymi parametrami eksploatacyjnymi.</w:t>
      </w:r>
    </w:p>
    <w:p w14:paraId="3B774796" w14:textId="496C31FC" w:rsidR="00116C2C" w:rsidRPr="007C6499" w:rsidRDefault="00116C2C" w:rsidP="002F1533">
      <w:pPr>
        <w:pStyle w:val="jmak2"/>
        <w:spacing w:line="276" w:lineRule="auto"/>
        <w:jc w:val="both"/>
        <w:rPr>
          <w:sz w:val="24"/>
          <w:szCs w:val="24"/>
          <w:lang w:val="pl-PL"/>
        </w:rPr>
      </w:pPr>
      <w:r w:rsidRPr="007C6499">
        <w:rPr>
          <w:sz w:val="24"/>
          <w:szCs w:val="24"/>
          <w:lang w:val="pl-PL"/>
        </w:rPr>
        <w:t>2.2.9. Liczba silników trakcyjnych</w:t>
      </w:r>
      <w:r w:rsidRPr="007C6499">
        <w:rPr>
          <w:sz w:val="24"/>
          <w:szCs w:val="24"/>
          <w:lang w:val="pl-PL"/>
        </w:rPr>
        <w:tab/>
        <w:t>min. 8 sztuk</w:t>
      </w:r>
    </w:p>
    <w:p w14:paraId="5F4CD71A" w14:textId="290D6825" w:rsidR="000E62CC" w:rsidRPr="007C6499" w:rsidRDefault="003A4BDD" w:rsidP="0023262A">
      <w:pPr>
        <w:pStyle w:val="jmak2"/>
        <w:spacing w:line="276" w:lineRule="auto"/>
        <w:jc w:val="both"/>
        <w:rPr>
          <w:sz w:val="24"/>
          <w:szCs w:val="24"/>
        </w:rPr>
      </w:pPr>
      <w:r w:rsidRPr="007C6499">
        <w:rPr>
          <w:sz w:val="24"/>
          <w:szCs w:val="24"/>
        </w:rPr>
        <w:t>2</w:t>
      </w:r>
      <w:r w:rsidR="000E62CC" w:rsidRPr="007C6499">
        <w:rPr>
          <w:sz w:val="24"/>
          <w:szCs w:val="24"/>
        </w:rPr>
        <w:t>.2.</w:t>
      </w:r>
      <w:r w:rsidR="00116C2C" w:rsidRPr="007C6499">
        <w:rPr>
          <w:sz w:val="24"/>
          <w:szCs w:val="24"/>
          <w:lang w:val="pl-PL"/>
        </w:rPr>
        <w:t>10</w:t>
      </w:r>
      <w:r w:rsidR="000E62CC" w:rsidRPr="007C6499">
        <w:rPr>
          <w:sz w:val="24"/>
          <w:szCs w:val="24"/>
        </w:rPr>
        <w:t>. Chłodzenie silników trakcyjnych</w:t>
      </w:r>
      <w:r w:rsidR="000E62CC" w:rsidRPr="007C6499">
        <w:rPr>
          <w:sz w:val="24"/>
          <w:szCs w:val="24"/>
        </w:rPr>
        <w:tab/>
        <w:t>wymuszone</w:t>
      </w:r>
    </w:p>
    <w:p w14:paraId="21E4D7D0" w14:textId="1AD86C74" w:rsidR="000E62CC" w:rsidRPr="007C6499" w:rsidRDefault="00036046" w:rsidP="004905B4">
      <w:pPr>
        <w:pStyle w:val="jmtyt1"/>
        <w:keepNext/>
        <w:spacing w:before="240" w:line="276" w:lineRule="auto"/>
        <w:rPr>
          <w:rFonts w:ascii="Times New Roman" w:hAnsi="Times New Roman"/>
          <w:sz w:val="24"/>
          <w:szCs w:val="24"/>
        </w:rPr>
      </w:pPr>
      <w:bookmarkStart w:id="19" w:name="_Toc289022893"/>
      <w:r w:rsidRPr="007C6499">
        <w:rPr>
          <w:rFonts w:ascii="Times New Roman" w:hAnsi="Times New Roman"/>
          <w:sz w:val="24"/>
          <w:szCs w:val="24"/>
          <w:lang w:val="pl-PL"/>
        </w:rPr>
        <w:t>BEZPIECZEŃTWO JAZDY I RUCHOWE WŁASNOŚCI DYNAMICZNE</w:t>
      </w:r>
      <w:bookmarkEnd w:id="19"/>
    </w:p>
    <w:p w14:paraId="46A6EFA8" w14:textId="0E37C60D" w:rsidR="00A00495" w:rsidRPr="007C6499" w:rsidRDefault="00487CBC" w:rsidP="00A00495">
      <w:pPr>
        <w:pStyle w:val="jmak1"/>
        <w:spacing w:line="276" w:lineRule="auto"/>
        <w:rPr>
          <w:lang w:val="pl-PL"/>
        </w:rPr>
      </w:pPr>
      <w:r w:rsidRPr="007C6499">
        <w:rPr>
          <w:lang w:val="pl-PL"/>
        </w:rPr>
        <w:t>Wytrzymałość</w:t>
      </w:r>
      <w:r w:rsidR="00A00495" w:rsidRPr="007C6499">
        <w:t xml:space="preserve"> konstrukcji pojazdu zgodnie z TSI LOC&amp;PAS p. 4.2.2.4.</w:t>
      </w:r>
      <w:r w:rsidR="00A00495" w:rsidRPr="007C6499">
        <w:rPr>
          <w:lang w:val="pl-PL"/>
        </w:rPr>
        <w:t xml:space="preserve"> </w:t>
      </w:r>
      <w:r w:rsidR="00A00495" w:rsidRPr="007C6499">
        <w:t xml:space="preserve">Bezpieczeństwo </w:t>
      </w:r>
      <w:r w:rsidR="00A12A10" w:rsidRPr="007C6499">
        <w:t>bierne zgodne</w:t>
      </w:r>
      <w:r w:rsidR="00A00495" w:rsidRPr="007C6499">
        <w:t xml:space="preserve"> z wymaganiami </w:t>
      </w:r>
      <w:r w:rsidR="002F0F5E" w:rsidRPr="007C6499">
        <w:t>TSI</w:t>
      </w:r>
      <w:r w:rsidR="002F0F5E" w:rsidRPr="007C6499">
        <w:rPr>
          <w:lang w:val="pl-PL"/>
        </w:rPr>
        <w:t> </w:t>
      </w:r>
      <w:r w:rsidR="00A00495" w:rsidRPr="007C6499">
        <w:t>LOC&amp;</w:t>
      </w:r>
      <w:r w:rsidR="002F0F5E" w:rsidRPr="007C6499">
        <w:t>PAS</w:t>
      </w:r>
      <w:r w:rsidR="002F0F5E" w:rsidRPr="007C6499">
        <w:rPr>
          <w:lang w:val="pl-PL"/>
        </w:rPr>
        <w:t> </w:t>
      </w:r>
      <w:r w:rsidR="00A00495" w:rsidRPr="007C6499">
        <w:t>p</w:t>
      </w:r>
      <w:r w:rsidR="002F0F5E" w:rsidRPr="007C6499">
        <w:t>.</w:t>
      </w:r>
      <w:r w:rsidR="002F0F5E" w:rsidRPr="007C6499">
        <w:rPr>
          <w:lang w:val="pl-PL"/>
        </w:rPr>
        <w:t> </w:t>
      </w:r>
      <w:r w:rsidR="00A00495" w:rsidRPr="007C6499">
        <w:t>4.2.2.5.</w:t>
      </w:r>
    </w:p>
    <w:p w14:paraId="0D44D048" w14:textId="77777777" w:rsidR="00A00495" w:rsidRPr="007C6499" w:rsidRDefault="00A00495" w:rsidP="00A00495">
      <w:pPr>
        <w:pStyle w:val="jmak2"/>
        <w:tabs>
          <w:tab w:val="clear" w:pos="4111"/>
          <w:tab w:val="left" w:leader="dot" w:pos="0"/>
        </w:tabs>
        <w:spacing w:line="276" w:lineRule="auto"/>
        <w:ind w:left="0" w:hanging="12"/>
        <w:jc w:val="both"/>
        <w:rPr>
          <w:sz w:val="24"/>
          <w:szCs w:val="24"/>
        </w:rPr>
      </w:pPr>
      <w:r w:rsidRPr="007C6499">
        <w:rPr>
          <w:sz w:val="24"/>
          <w:szCs w:val="24"/>
        </w:rPr>
        <w:lastRenderedPageBreak/>
        <w:t>Własności jezdne</w:t>
      </w:r>
      <w:r w:rsidRPr="007C6499">
        <w:rPr>
          <w:sz w:val="24"/>
          <w:szCs w:val="24"/>
          <w:lang w:val="pl-PL"/>
        </w:rPr>
        <w:t xml:space="preserve"> dla bezpieczeństwa jazdy zgodnie z wymaganiami </w:t>
      </w:r>
      <w:r w:rsidRPr="007C6499">
        <w:rPr>
          <w:sz w:val="24"/>
          <w:szCs w:val="24"/>
        </w:rPr>
        <w:t>TSI LOC&amp;PAS p. 4.2.</w:t>
      </w:r>
      <w:r w:rsidRPr="007C6499">
        <w:rPr>
          <w:sz w:val="24"/>
          <w:szCs w:val="24"/>
          <w:lang w:val="pl-PL"/>
        </w:rPr>
        <w:t>3</w:t>
      </w:r>
      <w:r w:rsidRPr="007C6499">
        <w:rPr>
          <w:sz w:val="24"/>
          <w:szCs w:val="24"/>
        </w:rPr>
        <w:t>.</w:t>
      </w:r>
      <w:r w:rsidRPr="007C6499">
        <w:rPr>
          <w:sz w:val="24"/>
          <w:szCs w:val="24"/>
          <w:lang w:val="pl-PL"/>
        </w:rPr>
        <w:t>4</w:t>
      </w:r>
      <w:r w:rsidRPr="007C6499">
        <w:rPr>
          <w:sz w:val="24"/>
          <w:szCs w:val="24"/>
        </w:rPr>
        <w:t>.</w:t>
      </w:r>
      <w:r w:rsidRPr="007C6499">
        <w:rPr>
          <w:sz w:val="24"/>
          <w:szCs w:val="24"/>
          <w:lang w:val="pl-PL"/>
        </w:rPr>
        <w:t>2.1</w:t>
      </w:r>
      <w:r w:rsidRPr="007C6499">
        <w:rPr>
          <w:sz w:val="24"/>
          <w:szCs w:val="24"/>
        </w:rPr>
        <w:t xml:space="preserve">, bezpieczeństwo </w:t>
      </w:r>
      <w:r w:rsidRPr="007C6499">
        <w:rPr>
          <w:sz w:val="24"/>
          <w:szCs w:val="24"/>
          <w:lang w:val="pl-PL"/>
        </w:rPr>
        <w:t xml:space="preserve">przed wykolejeniem podczas </w:t>
      </w:r>
      <w:r w:rsidRPr="007C6499">
        <w:rPr>
          <w:sz w:val="24"/>
          <w:szCs w:val="24"/>
        </w:rPr>
        <w:t xml:space="preserve">jazdy </w:t>
      </w:r>
      <w:r w:rsidRPr="007C6499">
        <w:rPr>
          <w:sz w:val="24"/>
          <w:szCs w:val="24"/>
          <w:lang w:val="pl-PL"/>
        </w:rPr>
        <w:t>po</w:t>
      </w:r>
      <w:r w:rsidRPr="007C6499">
        <w:rPr>
          <w:sz w:val="24"/>
          <w:szCs w:val="24"/>
        </w:rPr>
        <w:t xml:space="preserve"> wichrowatym torze</w:t>
      </w:r>
      <w:r w:rsidRPr="007C6499">
        <w:rPr>
          <w:sz w:val="24"/>
          <w:szCs w:val="24"/>
          <w:lang w:val="pl-PL"/>
        </w:rPr>
        <w:t xml:space="preserve"> zgodnie z wymaganiami </w:t>
      </w:r>
      <w:r w:rsidRPr="007C6499">
        <w:rPr>
          <w:sz w:val="24"/>
          <w:szCs w:val="24"/>
        </w:rPr>
        <w:t>TSI LOC&amp;PAS p. 4.2.</w:t>
      </w:r>
      <w:r w:rsidRPr="007C6499">
        <w:rPr>
          <w:sz w:val="24"/>
          <w:szCs w:val="24"/>
          <w:lang w:val="pl-PL"/>
        </w:rPr>
        <w:t>3</w:t>
      </w:r>
      <w:r w:rsidRPr="007C6499">
        <w:rPr>
          <w:sz w:val="24"/>
          <w:szCs w:val="24"/>
        </w:rPr>
        <w:t>.</w:t>
      </w:r>
      <w:r w:rsidRPr="007C6499">
        <w:rPr>
          <w:sz w:val="24"/>
          <w:szCs w:val="24"/>
          <w:lang w:val="pl-PL"/>
        </w:rPr>
        <w:t>4</w:t>
      </w:r>
      <w:r w:rsidRPr="007C6499">
        <w:rPr>
          <w:sz w:val="24"/>
          <w:szCs w:val="24"/>
        </w:rPr>
        <w:t>.</w:t>
      </w:r>
      <w:r w:rsidRPr="007C6499">
        <w:rPr>
          <w:sz w:val="24"/>
          <w:szCs w:val="24"/>
          <w:lang w:val="pl-PL"/>
        </w:rPr>
        <w:t>1</w:t>
      </w:r>
      <w:r w:rsidRPr="007C6499">
        <w:rPr>
          <w:sz w:val="24"/>
          <w:szCs w:val="24"/>
        </w:rPr>
        <w:t xml:space="preserve">, </w:t>
      </w:r>
      <w:r w:rsidRPr="007C6499">
        <w:rPr>
          <w:sz w:val="24"/>
          <w:szCs w:val="24"/>
          <w:lang w:val="pl-PL"/>
        </w:rPr>
        <w:t xml:space="preserve">dynamiczne zachowanie podczas jazdy zgodnie z wymaganiami </w:t>
      </w:r>
      <w:r w:rsidRPr="007C6499">
        <w:rPr>
          <w:sz w:val="24"/>
          <w:szCs w:val="24"/>
        </w:rPr>
        <w:t>TSI LOC&amp;PAS p. 4.2.</w:t>
      </w:r>
      <w:r w:rsidRPr="007C6499">
        <w:rPr>
          <w:sz w:val="24"/>
          <w:szCs w:val="24"/>
          <w:lang w:val="pl-PL"/>
        </w:rPr>
        <w:t>3</w:t>
      </w:r>
      <w:r w:rsidRPr="007C6499">
        <w:rPr>
          <w:sz w:val="24"/>
          <w:szCs w:val="24"/>
        </w:rPr>
        <w:t>.</w:t>
      </w:r>
      <w:r w:rsidRPr="007C6499">
        <w:rPr>
          <w:sz w:val="24"/>
          <w:szCs w:val="24"/>
          <w:lang w:val="pl-PL"/>
        </w:rPr>
        <w:t>4</w:t>
      </w:r>
      <w:r w:rsidRPr="007C6499">
        <w:rPr>
          <w:sz w:val="24"/>
          <w:szCs w:val="24"/>
        </w:rPr>
        <w:t>.</w:t>
      </w:r>
      <w:r w:rsidRPr="007C6499">
        <w:rPr>
          <w:sz w:val="24"/>
          <w:szCs w:val="24"/>
          <w:lang w:val="pl-PL"/>
        </w:rPr>
        <w:t>2.</w:t>
      </w:r>
      <w:r w:rsidRPr="007C6499">
        <w:rPr>
          <w:sz w:val="24"/>
          <w:szCs w:val="24"/>
        </w:rPr>
        <w:t xml:space="preserve"> </w:t>
      </w:r>
    </w:p>
    <w:p w14:paraId="33833056" w14:textId="42ADD5B2" w:rsidR="000E62CC" w:rsidRPr="007C6499" w:rsidRDefault="00FF7EF1" w:rsidP="00DF0F37">
      <w:pPr>
        <w:pStyle w:val="jmtyt1"/>
        <w:keepNext/>
        <w:spacing w:before="240" w:line="276" w:lineRule="auto"/>
        <w:rPr>
          <w:rFonts w:ascii="Times New Roman" w:hAnsi="Times New Roman"/>
          <w:sz w:val="24"/>
          <w:szCs w:val="24"/>
        </w:rPr>
      </w:pPr>
      <w:bookmarkStart w:id="20" w:name="_Toc289022894"/>
      <w:r w:rsidRPr="007C6499">
        <w:rPr>
          <w:rFonts w:ascii="Times New Roman" w:hAnsi="Times New Roman"/>
          <w:sz w:val="24"/>
          <w:szCs w:val="24"/>
          <w:lang w:val="pl-PL"/>
        </w:rPr>
        <w:t>SKRAJNIA I MASY</w:t>
      </w:r>
      <w:bookmarkEnd w:id="20"/>
    </w:p>
    <w:p w14:paraId="4AE22031" w14:textId="067B4140" w:rsidR="000E62CC" w:rsidRPr="007C6499" w:rsidRDefault="00A9194D" w:rsidP="007D35A5">
      <w:pPr>
        <w:pStyle w:val="jmak2"/>
        <w:spacing w:line="276" w:lineRule="auto"/>
        <w:jc w:val="both"/>
        <w:rPr>
          <w:sz w:val="24"/>
          <w:szCs w:val="24"/>
        </w:rPr>
      </w:pPr>
      <w:r w:rsidRPr="007C6499">
        <w:rPr>
          <w:sz w:val="24"/>
          <w:szCs w:val="24"/>
          <w:lang w:val="pl-PL"/>
        </w:rPr>
        <w:t>4.</w:t>
      </w:r>
      <w:r w:rsidR="000E62CC" w:rsidRPr="007C6499">
        <w:rPr>
          <w:sz w:val="24"/>
          <w:szCs w:val="24"/>
          <w:lang w:val="pl-PL"/>
        </w:rPr>
        <w:t>1. Skrajnia kinematyczna</w:t>
      </w:r>
      <w:r w:rsidR="00DC3212" w:rsidRPr="007C6499">
        <w:rPr>
          <w:sz w:val="24"/>
          <w:szCs w:val="24"/>
          <w:lang w:val="pl-PL"/>
        </w:rPr>
        <w:t xml:space="preserve"> i </w:t>
      </w:r>
      <w:r w:rsidR="000E62CC" w:rsidRPr="007C6499">
        <w:rPr>
          <w:sz w:val="24"/>
          <w:szCs w:val="24"/>
          <w:lang w:val="pl-PL"/>
        </w:rPr>
        <w:t>statyczna</w:t>
      </w:r>
      <w:r w:rsidR="000E62CC" w:rsidRPr="007C6499">
        <w:rPr>
          <w:sz w:val="24"/>
          <w:szCs w:val="24"/>
          <w:lang w:val="pl-PL"/>
        </w:rPr>
        <w:tab/>
      </w:r>
      <w:r w:rsidR="00026EFB" w:rsidRPr="007C6499">
        <w:rPr>
          <w:sz w:val="24"/>
          <w:szCs w:val="24"/>
          <w:lang w:val="pl-PL"/>
        </w:rPr>
        <w:t>zgodnie z wymaganiami TSI LOC&amp;PAS p. 4.2.3.1</w:t>
      </w:r>
      <w:r w:rsidR="004C78D0" w:rsidRPr="007C6499">
        <w:rPr>
          <w:sz w:val="24"/>
          <w:szCs w:val="24"/>
          <w:lang w:val="pl-PL"/>
        </w:rPr>
        <w:t xml:space="preserve"> i</w:t>
      </w:r>
      <w:r w:rsidR="00345A1C">
        <w:rPr>
          <w:sz w:val="24"/>
          <w:szCs w:val="24"/>
          <w:lang w:val="pl-PL"/>
        </w:rPr>
        <w:t> </w:t>
      </w:r>
      <w:r w:rsidR="007D35A5" w:rsidRPr="007C6499">
        <w:rPr>
          <w:sz w:val="24"/>
          <w:szCs w:val="24"/>
          <w:lang w:val="pl-PL"/>
        </w:rPr>
        <w:t>Rozporządzeniem</w:t>
      </w:r>
      <w:r w:rsidR="004C78D0" w:rsidRPr="007C6499">
        <w:rPr>
          <w:sz w:val="24"/>
          <w:szCs w:val="24"/>
          <w:lang w:val="pl-PL"/>
        </w:rPr>
        <w:t xml:space="preserve"> </w:t>
      </w:r>
      <w:r w:rsidR="007D35A5" w:rsidRPr="007C6499">
        <w:rPr>
          <w:sz w:val="24"/>
          <w:szCs w:val="24"/>
          <w:lang w:val="pl-PL"/>
        </w:rPr>
        <w:t>Ministra Infrastruktury z dnia 12</w:t>
      </w:r>
      <w:r w:rsidR="00345A1C">
        <w:rPr>
          <w:sz w:val="24"/>
          <w:szCs w:val="24"/>
          <w:lang w:val="pl-PL"/>
        </w:rPr>
        <w:t> </w:t>
      </w:r>
      <w:r w:rsidR="007D35A5" w:rsidRPr="007C6499">
        <w:rPr>
          <w:sz w:val="24"/>
          <w:szCs w:val="24"/>
          <w:lang w:val="pl-PL"/>
        </w:rPr>
        <w:t>października 2005 r. w sprawie ogólnych warunków technicznych eksploatacji pojazdów kolejowych (</w:t>
      </w:r>
      <w:r w:rsidR="0023266F" w:rsidRPr="007C6499">
        <w:rPr>
          <w:sz w:val="24"/>
          <w:szCs w:val="24"/>
          <w:lang w:val="pl-PL"/>
        </w:rPr>
        <w:t>tekst. jedn. Dz. U. z 2016 r., poz226 z późn. zm.)</w:t>
      </w:r>
      <w:r w:rsidR="00827F9D" w:rsidRPr="007C6499">
        <w:rPr>
          <w:sz w:val="24"/>
          <w:szCs w:val="24"/>
          <w:lang w:val="pl-PL"/>
        </w:rPr>
        <w:t>. Kinematyczny kontur odniesienia, wraz ze związanymi z</w:t>
      </w:r>
      <w:r w:rsidR="00884E1F" w:rsidRPr="007C6499">
        <w:rPr>
          <w:sz w:val="24"/>
          <w:szCs w:val="24"/>
          <w:lang w:val="pl-PL"/>
        </w:rPr>
        <w:t> </w:t>
      </w:r>
      <w:r w:rsidR="00827F9D" w:rsidRPr="007C6499">
        <w:rPr>
          <w:sz w:val="24"/>
          <w:szCs w:val="24"/>
          <w:lang w:val="pl-PL"/>
        </w:rPr>
        <w:t>nim zasadami musi mieścić się w zarysie odniesienia G1 (zgodnie z TSI INF).</w:t>
      </w:r>
    </w:p>
    <w:p w14:paraId="110E4E2C" w14:textId="5F7DDB03" w:rsidR="000E62CC" w:rsidRPr="007C6499" w:rsidRDefault="00A9194D" w:rsidP="002F1533">
      <w:pPr>
        <w:pStyle w:val="jmak2"/>
        <w:spacing w:line="276" w:lineRule="auto"/>
        <w:jc w:val="both"/>
        <w:rPr>
          <w:sz w:val="24"/>
          <w:szCs w:val="24"/>
        </w:rPr>
      </w:pPr>
      <w:r w:rsidRPr="007C6499">
        <w:rPr>
          <w:sz w:val="24"/>
          <w:szCs w:val="24"/>
        </w:rPr>
        <w:t>4.</w:t>
      </w:r>
      <w:r w:rsidR="006A4805" w:rsidRPr="007C6499">
        <w:rPr>
          <w:sz w:val="24"/>
          <w:szCs w:val="24"/>
          <w:lang w:val="pl-PL"/>
        </w:rPr>
        <w:t>2</w:t>
      </w:r>
      <w:r w:rsidR="000E62CC" w:rsidRPr="007C6499">
        <w:rPr>
          <w:sz w:val="24"/>
          <w:szCs w:val="24"/>
        </w:rPr>
        <w:t>. Maksymalny nacisk osi na tor</w:t>
      </w:r>
      <w:r w:rsidR="000E62CC" w:rsidRPr="007C6499">
        <w:rPr>
          <w:sz w:val="24"/>
          <w:szCs w:val="24"/>
        </w:rPr>
        <w:tab/>
        <w:t xml:space="preserve">≤ 185 </w:t>
      </w:r>
      <w:proofErr w:type="spellStart"/>
      <w:r w:rsidR="000E62CC" w:rsidRPr="007C6499">
        <w:rPr>
          <w:sz w:val="24"/>
          <w:szCs w:val="24"/>
        </w:rPr>
        <w:t>kN</w:t>
      </w:r>
      <w:proofErr w:type="spellEnd"/>
    </w:p>
    <w:p w14:paraId="78AD5686" w14:textId="66C5CD57" w:rsidR="00C06006" w:rsidRPr="007C6499" w:rsidRDefault="00A9194D" w:rsidP="00C06006">
      <w:pPr>
        <w:pStyle w:val="jmak2"/>
        <w:spacing w:after="0" w:line="276" w:lineRule="auto"/>
        <w:jc w:val="both"/>
        <w:rPr>
          <w:sz w:val="24"/>
          <w:szCs w:val="24"/>
          <w:lang w:val="pl-PL"/>
        </w:rPr>
      </w:pPr>
      <w:r w:rsidRPr="007C6499">
        <w:rPr>
          <w:sz w:val="24"/>
          <w:szCs w:val="24"/>
        </w:rPr>
        <w:t>4.</w:t>
      </w:r>
      <w:r w:rsidR="006A4805" w:rsidRPr="007C6499">
        <w:rPr>
          <w:sz w:val="24"/>
          <w:szCs w:val="24"/>
          <w:lang w:val="pl-PL"/>
        </w:rPr>
        <w:t>3</w:t>
      </w:r>
      <w:r w:rsidR="000E62CC" w:rsidRPr="007C6499">
        <w:rPr>
          <w:sz w:val="24"/>
          <w:szCs w:val="24"/>
        </w:rPr>
        <w:t xml:space="preserve">. Masa </w:t>
      </w:r>
      <w:r w:rsidR="00804305" w:rsidRPr="007C6499">
        <w:rPr>
          <w:sz w:val="24"/>
          <w:szCs w:val="24"/>
        </w:rPr>
        <w:t>pojazdu w stanie służbowym</w:t>
      </w:r>
      <w:r w:rsidR="00C06006" w:rsidRPr="007C6499">
        <w:rPr>
          <w:sz w:val="24"/>
          <w:szCs w:val="24"/>
          <w:lang w:val="pl-PL"/>
        </w:rPr>
        <w:t xml:space="preserve"> (pojazd</w:t>
      </w:r>
    </w:p>
    <w:p w14:paraId="56B3EAB0" w14:textId="51F39F79" w:rsidR="00C06006" w:rsidRPr="007C6499" w:rsidRDefault="00C06006" w:rsidP="00C06006">
      <w:pPr>
        <w:pStyle w:val="jmak2"/>
        <w:spacing w:before="0" w:after="0" w:line="276" w:lineRule="auto"/>
        <w:jc w:val="both"/>
        <w:rPr>
          <w:sz w:val="24"/>
          <w:szCs w:val="24"/>
          <w:lang w:val="pl-PL"/>
        </w:rPr>
      </w:pPr>
      <w:r w:rsidRPr="007C6499">
        <w:rPr>
          <w:sz w:val="24"/>
          <w:szCs w:val="24"/>
          <w:lang w:val="pl-PL"/>
        </w:rPr>
        <w:t xml:space="preserve">przygotowany do jazdy wyposażony w 100% materiałów </w:t>
      </w:r>
    </w:p>
    <w:p w14:paraId="6CD9A222" w14:textId="4F3F431E" w:rsidR="000E62CC" w:rsidRPr="007C6499" w:rsidRDefault="00C06006" w:rsidP="00C06006">
      <w:pPr>
        <w:pStyle w:val="jmak2"/>
        <w:spacing w:before="0" w:line="276" w:lineRule="auto"/>
        <w:jc w:val="both"/>
        <w:rPr>
          <w:sz w:val="24"/>
          <w:szCs w:val="24"/>
          <w:lang w:val="pl-PL"/>
        </w:rPr>
      </w:pPr>
      <w:r w:rsidRPr="007C6499">
        <w:rPr>
          <w:sz w:val="24"/>
          <w:szCs w:val="24"/>
          <w:lang w:val="pl-PL"/>
        </w:rPr>
        <w:t>eksploatacyjnych wraz z drużyną trakcyjną)</w:t>
      </w:r>
      <w:r w:rsidR="00804305" w:rsidRPr="007C6499">
        <w:rPr>
          <w:sz w:val="24"/>
          <w:szCs w:val="24"/>
        </w:rPr>
        <w:tab/>
        <w:t xml:space="preserve">≤ </w:t>
      </w:r>
      <w:r w:rsidR="00161BEB" w:rsidRPr="007C6499">
        <w:rPr>
          <w:sz w:val="24"/>
          <w:szCs w:val="24"/>
          <w:lang w:val="pl-PL"/>
        </w:rPr>
        <w:t>30</w:t>
      </w:r>
      <w:r w:rsidR="00161BEB" w:rsidRPr="007C6499">
        <w:rPr>
          <w:sz w:val="24"/>
          <w:szCs w:val="24"/>
        </w:rPr>
        <w:t xml:space="preserve">0 </w:t>
      </w:r>
      <w:r w:rsidR="000E62CC" w:rsidRPr="007C6499">
        <w:rPr>
          <w:sz w:val="24"/>
          <w:szCs w:val="24"/>
        </w:rPr>
        <w:t>t</w:t>
      </w:r>
    </w:p>
    <w:p w14:paraId="523AB34E" w14:textId="35387D08" w:rsidR="0051525A" w:rsidRPr="007C6499" w:rsidRDefault="002E1FA4" w:rsidP="00EB1758">
      <w:pPr>
        <w:pStyle w:val="jmak2"/>
        <w:spacing w:line="276" w:lineRule="auto"/>
        <w:jc w:val="both"/>
        <w:rPr>
          <w:b/>
          <w:sz w:val="24"/>
          <w:szCs w:val="24"/>
        </w:rPr>
      </w:pPr>
      <w:r w:rsidRPr="007C6499">
        <w:rPr>
          <w:sz w:val="24"/>
          <w:szCs w:val="24"/>
          <w:lang w:val="pl-PL"/>
        </w:rPr>
        <w:t>4.</w:t>
      </w:r>
      <w:r w:rsidR="006A4805" w:rsidRPr="007C6499">
        <w:rPr>
          <w:sz w:val="24"/>
          <w:szCs w:val="24"/>
          <w:lang w:val="pl-PL"/>
        </w:rPr>
        <w:t>4</w:t>
      </w:r>
      <w:r w:rsidR="00797690" w:rsidRPr="007C6499">
        <w:rPr>
          <w:sz w:val="24"/>
          <w:szCs w:val="24"/>
          <w:lang w:val="pl-PL"/>
        </w:rPr>
        <w:t>.</w:t>
      </w:r>
      <w:r w:rsidRPr="007C6499">
        <w:rPr>
          <w:sz w:val="24"/>
          <w:szCs w:val="24"/>
          <w:lang w:val="pl-PL"/>
        </w:rPr>
        <w:t xml:space="preserve"> </w:t>
      </w:r>
      <w:r w:rsidR="00A00495" w:rsidRPr="007C6499">
        <w:rPr>
          <w:sz w:val="24"/>
          <w:szCs w:val="24"/>
          <w:lang w:val="pl-PL"/>
        </w:rPr>
        <w:t>Stan obciążenia i rozkład masy</w:t>
      </w:r>
      <w:r w:rsidR="00A00495" w:rsidRPr="007C6499">
        <w:rPr>
          <w:sz w:val="24"/>
          <w:szCs w:val="24"/>
          <w:lang w:val="pl-PL"/>
        </w:rPr>
        <w:tab/>
        <w:t xml:space="preserve">zgodnie z wymaganiami </w:t>
      </w:r>
      <w:r w:rsidR="00A00495" w:rsidRPr="007C6499">
        <w:rPr>
          <w:sz w:val="24"/>
          <w:szCs w:val="24"/>
        </w:rPr>
        <w:t>TSI LOC&amp;PAS p. 4.2.</w:t>
      </w:r>
      <w:r w:rsidR="00A00495" w:rsidRPr="007C6499">
        <w:rPr>
          <w:sz w:val="24"/>
          <w:szCs w:val="24"/>
          <w:lang w:val="pl-PL"/>
        </w:rPr>
        <w:t>2.10</w:t>
      </w:r>
      <w:bookmarkStart w:id="21" w:name="_Toc289022895"/>
    </w:p>
    <w:p w14:paraId="1E6C299E" w14:textId="602A4F8D" w:rsidR="000E62CC" w:rsidRPr="007C6499" w:rsidRDefault="00797690" w:rsidP="00884E1F">
      <w:pPr>
        <w:pStyle w:val="jmtyt1"/>
        <w:keepNext/>
        <w:spacing w:before="240" w:line="276" w:lineRule="auto"/>
        <w:rPr>
          <w:rFonts w:ascii="Times New Roman" w:hAnsi="Times New Roman"/>
          <w:sz w:val="24"/>
          <w:szCs w:val="24"/>
          <w:lang w:val="pl-PL"/>
        </w:rPr>
      </w:pPr>
      <w:r w:rsidRPr="007C6499">
        <w:rPr>
          <w:rFonts w:ascii="Times New Roman" w:hAnsi="Times New Roman"/>
          <w:sz w:val="24"/>
          <w:szCs w:val="24"/>
          <w:lang w:val="pl-PL"/>
        </w:rPr>
        <w:t>CZĘŚĆ BIEGOWA POJAZDU</w:t>
      </w:r>
      <w:bookmarkEnd w:id="21"/>
    </w:p>
    <w:p w14:paraId="368544AD" w14:textId="25F6F15B" w:rsidR="000E62CC" w:rsidRPr="007C6499" w:rsidRDefault="003A411B" w:rsidP="003A411B">
      <w:pPr>
        <w:pStyle w:val="jmak2"/>
        <w:spacing w:line="276" w:lineRule="auto"/>
        <w:jc w:val="both"/>
        <w:rPr>
          <w:sz w:val="24"/>
          <w:szCs w:val="24"/>
        </w:rPr>
      </w:pPr>
      <w:r w:rsidRPr="007C6499">
        <w:rPr>
          <w:sz w:val="24"/>
          <w:szCs w:val="24"/>
          <w:lang w:val="pl-PL"/>
        </w:rPr>
        <w:t>5.1. </w:t>
      </w:r>
      <w:r w:rsidR="000E62CC" w:rsidRPr="007C6499">
        <w:rPr>
          <w:sz w:val="24"/>
          <w:szCs w:val="24"/>
        </w:rPr>
        <w:t>Własności biegowe</w:t>
      </w:r>
      <w:r w:rsidRPr="007C6499">
        <w:rPr>
          <w:sz w:val="24"/>
          <w:szCs w:val="24"/>
          <w:lang w:val="pl-PL"/>
        </w:rPr>
        <w:tab/>
      </w:r>
      <w:r w:rsidR="000E62CC" w:rsidRPr="007C6499">
        <w:rPr>
          <w:sz w:val="24"/>
          <w:szCs w:val="24"/>
        </w:rPr>
        <w:t xml:space="preserve">zgodne z wymaganiami </w:t>
      </w:r>
      <w:r w:rsidR="00650A87" w:rsidRPr="007C6499">
        <w:rPr>
          <w:sz w:val="24"/>
          <w:szCs w:val="24"/>
          <w:lang w:val="pl-PL"/>
        </w:rPr>
        <w:t>TSI LOC&amp;PAS p. 4.2.3.4</w:t>
      </w:r>
    </w:p>
    <w:p w14:paraId="31A8761E" w14:textId="4A06CABF" w:rsidR="00696606" w:rsidRPr="007C6499" w:rsidRDefault="003A411B" w:rsidP="003A411B">
      <w:pPr>
        <w:pStyle w:val="jmak2"/>
        <w:spacing w:line="276" w:lineRule="auto"/>
        <w:jc w:val="both"/>
        <w:rPr>
          <w:sz w:val="24"/>
          <w:szCs w:val="24"/>
        </w:rPr>
      </w:pPr>
      <w:r w:rsidRPr="007C6499">
        <w:rPr>
          <w:sz w:val="24"/>
          <w:szCs w:val="24"/>
          <w:lang w:val="pl-PL"/>
        </w:rPr>
        <w:t>5.2. </w:t>
      </w:r>
      <w:r w:rsidR="00696606" w:rsidRPr="007C6499">
        <w:rPr>
          <w:sz w:val="24"/>
          <w:szCs w:val="24"/>
        </w:rPr>
        <w:t xml:space="preserve">Prowadzenie </w:t>
      </w:r>
      <w:r w:rsidR="00993FBA" w:rsidRPr="007C6499">
        <w:rPr>
          <w:sz w:val="24"/>
          <w:szCs w:val="24"/>
        </w:rPr>
        <w:t xml:space="preserve">maźnic </w:t>
      </w:r>
      <w:r w:rsidR="00696606" w:rsidRPr="007C6499">
        <w:rPr>
          <w:sz w:val="24"/>
          <w:szCs w:val="24"/>
        </w:rPr>
        <w:t>zestawów</w:t>
      </w:r>
      <w:r w:rsidR="00993FBA" w:rsidRPr="007C6499">
        <w:rPr>
          <w:sz w:val="24"/>
          <w:szCs w:val="24"/>
        </w:rPr>
        <w:t xml:space="preserve"> kołowych</w:t>
      </w:r>
      <w:r w:rsidRPr="007C6499">
        <w:rPr>
          <w:sz w:val="24"/>
          <w:szCs w:val="24"/>
          <w:lang w:val="pl-PL"/>
        </w:rPr>
        <w:tab/>
      </w:r>
      <w:r w:rsidR="002F1533" w:rsidRPr="007C6499">
        <w:rPr>
          <w:sz w:val="24"/>
          <w:szCs w:val="24"/>
        </w:rPr>
        <w:t>wa</w:t>
      </w:r>
      <w:r w:rsidR="00993FBA" w:rsidRPr="007C6499">
        <w:rPr>
          <w:sz w:val="24"/>
          <w:szCs w:val="24"/>
        </w:rPr>
        <w:t>h</w:t>
      </w:r>
      <w:r w:rsidR="0002636B" w:rsidRPr="007C6499">
        <w:rPr>
          <w:sz w:val="24"/>
          <w:szCs w:val="24"/>
        </w:rPr>
        <w:t>a</w:t>
      </w:r>
      <w:r w:rsidR="00993FBA" w:rsidRPr="007C6499">
        <w:rPr>
          <w:sz w:val="24"/>
          <w:szCs w:val="24"/>
        </w:rPr>
        <w:t>czowe</w:t>
      </w:r>
    </w:p>
    <w:p w14:paraId="26C82B80" w14:textId="1B03C7A0" w:rsidR="00135457" w:rsidRPr="007C6499" w:rsidRDefault="003A411B" w:rsidP="003A411B">
      <w:pPr>
        <w:pStyle w:val="jmak2"/>
        <w:spacing w:line="276" w:lineRule="auto"/>
        <w:jc w:val="both"/>
        <w:rPr>
          <w:sz w:val="24"/>
          <w:szCs w:val="24"/>
        </w:rPr>
      </w:pPr>
      <w:r w:rsidRPr="007C6499">
        <w:rPr>
          <w:sz w:val="24"/>
          <w:szCs w:val="24"/>
          <w:lang w:val="pl-PL"/>
        </w:rPr>
        <w:t>5.3. </w:t>
      </w:r>
      <w:r w:rsidR="000E62CC" w:rsidRPr="007C6499">
        <w:rPr>
          <w:sz w:val="24"/>
          <w:szCs w:val="24"/>
        </w:rPr>
        <w:t>Usprężynowanie</w:t>
      </w:r>
      <w:r w:rsidRPr="007C6499">
        <w:rPr>
          <w:sz w:val="24"/>
          <w:szCs w:val="24"/>
          <w:lang w:val="pl-PL"/>
        </w:rPr>
        <w:tab/>
      </w:r>
      <w:r w:rsidR="00783AB2" w:rsidRPr="007C6499">
        <w:rPr>
          <w:sz w:val="24"/>
          <w:szCs w:val="24"/>
        </w:rPr>
        <w:t>dwustopniowe</w:t>
      </w:r>
      <w:r w:rsidRPr="007C6499">
        <w:rPr>
          <w:sz w:val="24"/>
          <w:szCs w:val="24"/>
          <w:lang w:val="pl-PL"/>
        </w:rPr>
        <w:t>:</w:t>
      </w:r>
      <w:r w:rsidRPr="007C6499">
        <w:rPr>
          <w:sz w:val="24"/>
          <w:szCs w:val="24"/>
        </w:rPr>
        <w:t xml:space="preserve"> </w:t>
      </w:r>
      <w:r w:rsidR="00BD75E2" w:rsidRPr="007C6499">
        <w:rPr>
          <w:sz w:val="24"/>
          <w:szCs w:val="24"/>
        </w:rPr>
        <w:t xml:space="preserve">I stopień </w:t>
      </w:r>
      <w:r w:rsidRPr="007C6499">
        <w:rPr>
          <w:sz w:val="24"/>
          <w:szCs w:val="24"/>
          <w:lang w:val="pl-PL"/>
        </w:rPr>
        <w:t>–</w:t>
      </w:r>
      <w:r w:rsidRPr="007C6499">
        <w:rPr>
          <w:sz w:val="24"/>
          <w:szCs w:val="24"/>
        </w:rPr>
        <w:t xml:space="preserve"> </w:t>
      </w:r>
      <w:r w:rsidR="00BD75E2" w:rsidRPr="007C6499">
        <w:rPr>
          <w:sz w:val="24"/>
          <w:szCs w:val="24"/>
        </w:rPr>
        <w:t>sprężyna śrubowa</w:t>
      </w:r>
      <w:r w:rsidR="00696606" w:rsidRPr="007C6499">
        <w:rPr>
          <w:sz w:val="24"/>
          <w:szCs w:val="24"/>
        </w:rPr>
        <w:t>,</w:t>
      </w:r>
      <w:r w:rsidR="00BD75E2" w:rsidRPr="007C6499">
        <w:rPr>
          <w:sz w:val="24"/>
          <w:szCs w:val="24"/>
        </w:rPr>
        <w:t xml:space="preserve"> </w:t>
      </w:r>
      <w:r w:rsidR="00993FBA" w:rsidRPr="007C6499">
        <w:rPr>
          <w:sz w:val="24"/>
          <w:szCs w:val="24"/>
        </w:rPr>
        <w:t>II</w:t>
      </w:r>
      <w:r w:rsidR="000744D1" w:rsidRPr="007C6499">
        <w:rPr>
          <w:sz w:val="24"/>
          <w:szCs w:val="24"/>
        </w:rPr>
        <w:t xml:space="preserve"> stopień </w:t>
      </w:r>
      <w:r w:rsidRPr="007C6499">
        <w:rPr>
          <w:sz w:val="24"/>
          <w:szCs w:val="24"/>
          <w:lang w:val="pl-PL"/>
        </w:rPr>
        <w:t>–</w:t>
      </w:r>
      <w:r w:rsidRPr="007C6499">
        <w:rPr>
          <w:sz w:val="24"/>
          <w:szCs w:val="24"/>
        </w:rPr>
        <w:t xml:space="preserve"> </w:t>
      </w:r>
      <w:r w:rsidR="00993FBA" w:rsidRPr="007C6499">
        <w:rPr>
          <w:sz w:val="24"/>
          <w:szCs w:val="24"/>
        </w:rPr>
        <w:t xml:space="preserve">sprężyna </w:t>
      </w:r>
      <w:r w:rsidR="000744D1" w:rsidRPr="007C6499">
        <w:rPr>
          <w:sz w:val="24"/>
          <w:szCs w:val="24"/>
        </w:rPr>
        <w:t>pneumatyczn</w:t>
      </w:r>
      <w:r w:rsidR="00993FBA" w:rsidRPr="007C6499">
        <w:rPr>
          <w:sz w:val="24"/>
          <w:szCs w:val="24"/>
        </w:rPr>
        <w:t>a</w:t>
      </w:r>
    </w:p>
    <w:p w14:paraId="683995BB" w14:textId="3FA5D170" w:rsidR="000E62CC" w:rsidRPr="007C6499" w:rsidRDefault="003A411B" w:rsidP="003A411B">
      <w:pPr>
        <w:pStyle w:val="jmak2"/>
        <w:spacing w:line="276" w:lineRule="auto"/>
        <w:jc w:val="both"/>
        <w:rPr>
          <w:sz w:val="24"/>
          <w:szCs w:val="24"/>
          <w:lang w:val="pl-PL"/>
        </w:rPr>
      </w:pPr>
      <w:r w:rsidRPr="007C6499">
        <w:rPr>
          <w:sz w:val="24"/>
          <w:szCs w:val="24"/>
          <w:lang w:val="pl-PL"/>
        </w:rPr>
        <w:t>5.4. </w:t>
      </w:r>
      <w:r w:rsidR="00135457" w:rsidRPr="007C6499">
        <w:rPr>
          <w:sz w:val="24"/>
          <w:szCs w:val="24"/>
        </w:rPr>
        <w:t>Przekładnia</w:t>
      </w:r>
      <w:r w:rsidRPr="007C6499">
        <w:rPr>
          <w:sz w:val="24"/>
          <w:szCs w:val="24"/>
          <w:lang w:val="pl-PL"/>
        </w:rPr>
        <w:tab/>
      </w:r>
      <w:r w:rsidR="00135457" w:rsidRPr="007C6499">
        <w:rPr>
          <w:sz w:val="24"/>
          <w:szCs w:val="24"/>
        </w:rPr>
        <w:t xml:space="preserve">dwustopniowa przystosowana do </w:t>
      </w:r>
      <w:r w:rsidR="00696606" w:rsidRPr="007C6499">
        <w:rPr>
          <w:sz w:val="24"/>
          <w:szCs w:val="24"/>
        </w:rPr>
        <w:t xml:space="preserve">maksymalnej </w:t>
      </w:r>
      <w:r w:rsidR="00135457" w:rsidRPr="007C6499">
        <w:rPr>
          <w:sz w:val="24"/>
          <w:szCs w:val="24"/>
        </w:rPr>
        <w:t xml:space="preserve">prędkości </w:t>
      </w:r>
      <w:r w:rsidR="00BD75E2" w:rsidRPr="007C6499">
        <w:rPr>
          <w:sz w:val="24"/>
          <w:szCs w:val="24"/>
        </w:rPr>
        <w:t>eksploatacyjnej pojazdu i maksymalnego momentu rozwijanego przez silnik</w:t>
      </w:r>
    </w:p>
    <w:p w14:paraId="043204AC" w14:textId="53B356C1" w:rsidR="000E62CC" w:rsidRPr="007C6499" w:rsidRDefault="003A411B" w:rsidP="003A411B">
      <w:pPr>
        <w:pStyle w:val="jmak2"/>
        <w:spacing w:line="276" w:lineRule="auto"/>
        <w:jc w:val="both"/>
        <w:rPr>
          <w:sz w:val="24"/>
          <w:szCs w:val="24"/>
        </w:rPr>
      </w:pPr>
      <w:r w:rsidRPr="007C6499">
        <w:rPr>
          <w:sz w:val="24"/>
          <w:szCs w:val="24"/>
          <w:lang w:val="pl-PL"/>
        </w:rPr>
        <w:t>5.5. </w:t>
      </w:r>
      <w:r w:rsidR="000E62CC" w:rsidRPr="007C6499">
        <w:rPr>
          <w:sz w:val="24"/>
          <w:szCs w:val="24"/>
        </w:rPr>
        <w:t>U</w:t>
      </w:r>
      <w:r w:rsidR="00D62E19" w:rsidRPr="007C6499">
        <w:rPr>
          <w:sz w:val="24"/>
          <w:szCs w:val="24"/>
        </w:rPr>
        <w:t xml:space="preserve">kład smarowania obrzeży kół </w:t>
      </w:r>
      <w:r w:rsidR="000E62CC" w:rsidRPr="007C6499">
        <w:rPr>
          <w:sz w:val="24"/>
          <w:szCs w:val="24"/>
        </w:rPr>
        <w:t xml:space="preserve">na </w:t>
      </w:r>
      <w:r w:rsidR="00135457" w:rsidRPr="007C6499">
        <w:rPr>
          <w:sz w:val="24"/>
          <w:szCs w:val="24"/>
        </w:rPr>
        <w:t>osiach</w:t>
      </w:r>
      <w:r w:rsidR="000E62CC" w:rsidRPr="007C6499">
        <w:rPr>
          <w:sz w:val="24"/>
          <w:szCs w:val="24"/>
        </w:rPr>
        <w:t xml:space="preserve"> </w:t>
      </w:r>
      <w:r w:rsidRPr="007C6499">
        <w:rPr>
          <w:sz w:val="24"/>
          <w:szCs w:val="24"/>
        </w:rPr>
        <w:t>skrajnych</w:t>
      </w:r>
      <w:r w:rsidRPr="007C6499">
        <w:rPr>
          <w:sz w:val="24"/>
          <w:szCs w:val="24"/>
          <w:lang w:val="pl-PL"/>
        </w:rPr>
        <w:tab/>
      </w:r>
      <w:r w:rsidR="000E62CC" w:rsidRPr="007C6499">
        <w:rPr>
          <w:sz w:val="24"/>
          <w:szCs w:val="24"/>
        </w:rPr>
        <w:t>w ukł</w:t>
      </w:r>
      <w:r w:rsidR="000744D1" w:rsidRPr="007C6499">
        <w:rPr>
          <w:sz w:val="24"/>
          <w:szCs w:val="24"/>
        </w:rPr>
        <w:t>adzie mokrym</w:t>
      </w:r>
      <w:r w:rsidR="00804305" w:rsidRPr="007C6499">
        <w:rPr>
          <w:sz w:val="24"/>
          <w:szCs w:val="24"/>
        </w:rPr>
        <w:t xml:space="preserve"> lub suchym</w:t>
      </w:r>
      <w:r w:rsidR="000744D1" w:rsidRPr="007C6499">
        <w:rPr>
          <w:sz w:val="24"/>
          <w:szCs w:val="24"/>
        </w:rPr>
        <w:t xml:space="preserve"> </w:t>
      </w:r>
      <w:r w:rsidR="000E62CC" w:rsidRPr="007C6499">
        <w:rPr>
          <w:sz w:val="24"/>
          <w:szCs w:val="24"/>
        </w:rPr>
        <w:t>z</w:t>
      </w:r>
      <w:r w:rsidR="00345A1C">
        <w:rPr>
          <w:sz w:val="24"/>
          <w:szCs w:val="24"/>
          <w:lang w:val="pl-PL"/>
        </w:rPr>
        <w:t> </w:t>
      </w:r>
      <w:r w:rsidR="000E62CC" w:rsidRPr="007C6499">
        <w:rPr>
          <w:sz w:val="24"/>
          <w:szCs w:val="24"/>
        </w:rPr>
        <w:t>ekologicznym środkiem smarnym</w:t>
      </w:r>
    </w:p>
    <w:p w14:paraId="0DE9F6E1" w14:textId="31D6137E" w:rsidR="000E62CC" w:rsidRPr="007C6499" w:rsidRDefault="003A411B" w:rsidP="003A411B">
      <w:pPr>
        <w:pStyle w:val="jmak2"/>
        <w:spacing w:line="276" w:lineRule="auto"/>
        <w:jc w:val="both"/>
        <w:rPr>
          <w:sz w:val="24"/>
          <w:szCs w:val="24"/>
        </w:rPr>
      </w:pPr>
      <w:r w:rsidRPr="007C6499">
        <w:rPr>
          <w:sz w:val="24"/>
          <w:szCs w:val="24"/>
          <w:lang w:val="pl-PL"/>
        </w:rPr>
        <w:t>5.6. </w:t>
      </w:r>
      <w:r w:rsidR="000E62CC" w:rsidRPr="007C6499">
        <w:rPr>
          <w:sz w:val="24"/>
          <w:szCs w:val="24"/>
        </w:rPr>
        <w:t>Piasecznice</w:t>
      </w:r>
      <w:r w:rsidR="000E62CC" w:rsidRPr="007C6499">
        <w:rPr>
          <w:sz w:val="24"/>
          <w:szCs w:val="24"/>
        </w:rPr>
        <w:tab/>
        <w:t xml:space="preserve">przy </w:t>
      </w:r>
      <w:r w:rsidR="00856446" w:rsidRPr="007C6499">
        <w:rPr>
          <w:sz w:val="24"/>
          <w:szCs w:val="24"/>
          <w:lang w:val="pl-PL"/>
        </w:rPr>
        <w:t xml:space="preserve">pierwszych dwóch </w:t>
      </w:r>
      <w:r w:rsidR="000E62CC" w:rsidRPr="007C6499">
        <w:rPr>
          <w:sz w:val="24"/>
          <w:szCs w:val="24"/>
        </w:rPr>
        <w:t>zestawach napędnych</w:t>
      </w:r>
      <w:r w:rsidR="00856446" w:rsidRPr="007C6499">
        <w:rPr>
          <w:sz w:val="24"/>
          <w:szCs w:val="24"/>
          <w:lang w:val="pl-PL"/>
        </w:rPr>
        <w:t xml:space="preserve"> </w:t>
      </w:r>
      <w:r w:rsidR="00F54AF8" w:rsidRPr="007C6499">
        <w:rPr>
          <w:sz w:val="24"/>
          <w:szCs w:val="24"/>
          <w:lang w:val="pl-PL"/>
        </w:rPr>
        <w:t>od każdego czoła pojazdu</w:t>
      </w:r>
      <w:r w:rsidR="000E62CC" w:rsidRPr="007C6499">
        <w:rPr>
          <w:sz w:val="24"/>
          <w:szCs w:val="24"/>
        </w:rPr>
        <w:t xml:space="preserve">, </w:t>
      </w:r>
      <w:r w:rsidR="00F54AF8" w:rsidRPr="007C6499">
        <w:rPr>
          <w:sz w:val="24"/>
          <w:szCs w:val="24"/>
        </w:rPr>
        <w:t>z</w:t>
      </w:r>
      <w:r w:rsidR="00F54AF8" w:rsidRPr="007C6499">
        <w:rPr>
          <w:sz w:val="24"/>
          <w:szCs w:val="24"/>
          <w:lang w:val="pl-PL"/>
        </w:rPr>
        <w:t> </w:t>
      </w:r>
      <w:r w:rsidR="000E62CC" w:rsidRPr="007C6499">
        <w:rPr>
          <w:sz w:val="24"/>
          <w:szCs w:val="24"/>
        </w:rPr>
        <w:t>urządzeniem zabezpieczającym przed zamarzaniem i zbrylaniem piasku</w:t>
      </w:r>
      <w:r w:rsidR="001E2887" w:rsidRPr="007C6499">
        <w:rPr>
          <w:sz w:val="24"/>
          <w:szCs w:val="24"/>
          <w:lang w:val="pl-PL"/>
        </w:rPr>
        <w:t>, ogrzewane dysze piaskowe, sygnalizacja załączenia ogrzewania na pulpicie maszynisty, powinien być widoczny poziom piasku, sygnalizacja niskiego poziomu piasku na pulpicie, możliwość przeprowadzenia testu sprawności piasecznic</w:t>
      </w:r>
      <w:r w:rsidR="001E2887" w:rsidRPr="007C6499">
        <w:rPr>
          <w:sz w:val="24"/>
          <w:szCs w:val="24"/>
        </w:rPr>
        <w:t>.</w:t>
      </w:r>
    </w:p>
    <w:p w14:paraId="63B0D8A6" w14:textId="3701C4EA" w:rsidR="000E62CC" w:rsidRPr="007C6499" w:rsidRDefault="003A411B" w:rsidP="003A411B">
      <w:pPr>
        <w:pStyle w:val="jmak2"/>
        <w:spacing w:line="276" w:lineRule="auto"/>
        <w:jc w:val="both"/>
        <w:rPr>
          <w:sz w:val="24"/>
          <w:szCs w:val="24"/>
        </w:rPr>
      </w:pPr>
      <w:r w:rsidRPr="007C6499">
        <w:rPr>
          <w:sz w:val="24"/>
          <w:szCs w:val="24"/>
          <w:lang w:val="pl-PL"/>
        </w:rPr>
        <w:t>5.7. </w:t>
      </w:r>
      <w:r w:rsidR="00D62E19" w:rsidRPr="007C6499">
        <w:rPr>
          <w:sz w:val="24"/>
          <w:szCs w:val="24"/>
        </w:rPr>
        <w:t>Inne wymagania</w:t>
      </w:r>
      <w:r w:rsidRPr="007C6499">
        <w:rPr>
          <w:sz w:val="24"/>
          <w:szCs w:val="24"/>
          <w:lang w:val="pl-PL"/>
        </w:rPr>
        <w:tab/>
      </w:r>
      <w:r w:rsidR="001E2887" w:rsidRPr="007C6499">
        <w:rPr>
          <w:sz w:val="24"/>
          <w:szCs w:val="24"/>
          <w:lang w:val="pl-PL"/>
        </w:rPr>
        <w:t>projekt konstrukcji ramy wózka zgodnie z wymaganiami TSI LOC&amp;PAS p.</w:t>
      </w:r>
      <w:r w:rsidR="00635821" w:rsidRPr="007C6499">
        <w:rPr>
          <w:sz w:val="24"/>
          <w:szCs w:val="24"/>
          <w:lang w:val="pl-PL"/>
        </w:rPr>
        <w:t> </w:t>
      </w:r>
      <w:r w:rsidR="001E2887" w:rsidRPr="007C6499">
        <w:rPr>
          <w:sz w:val="24"/>
          <w:szCs w:val="24"/>
          <w:lang w:val="pl-PL"/>
        </w:rPr>
        <w:t>4.2.3.5.1, pomiar temperatury łożysk przez przytorowe urządzenia pomiarowe</w:t>
      </w:r>
      <w:r w:rsidR="006E2194" w:rsidRPr="007C6499">
        <w:rPr>
          <w:sz w:val="24"/>
          <w:szCs w:val="24"/>
          <w:lang w:val="pl-PL"/>
        </w:rPr>
        <w:t xml:space="preserve">, wymagane jest </w:t>
      </w:r>
      <w:r w:rsidR="006E2194" w:rsidRPr="007C6499">
        <w:rPr>
          <w:sz w:val="24"/>
          <w:szCs w:val="24"/>
          <w:lang w:val="pl-PL"/>
        </w:rPr>
        <w:lastRenderedPageBreak/>
        <w:t xml:space="preserve">zastosowanie </w:t>
      </w:r>
      <w:r w:rsidR="007B4D4B" w:rsidRPr="007C6499">
        <w:rPr>
          <w:sz w:val="24"/>
          <w:szCs w:val="24"/>
          <w:lang w:val="pl-PL"/>
        </w:rPr>
        <w:t xml:space="preserve">bloków czyszczących do czyszczenia powierzchni tocznych </w:t>
      </w:r>
      <w:r w:rsidR="009C6912" w:rsidRPr="007C6499">
        <w:rPr>
          <w:sz w:val="24"/>
          <w:szCs w:val="24"/>
          <w:lang w:val="pl-PL"/>
        </w:rPr>
        <w:t>wszystkich zestawów kołowych</w:t>
      </w:r>
    </w:p>
    <w:p w14:paraId="12743A04" w14:textId="5159ED5C" w:rsidR="000E62CC" w:rsidRPr="007C6499" w:rsidRDefault="007D35C0" w:rsidP="00C4456B">
      <w:pPr>
        <w:pStyle w:val="jmtyt1"/>
        <w:spacing w:before="240" w:line="276" w:lineRule="auto"/>
        <w:rPr>
          <w:rFonts w:ascii="Times New Roman" w:hAnsi="Times New Roman"/>
          <w:sz w:val="24"/>
          <w:szCs w:val="24"/>
          <w:lang w:val="pl-PL"/>
        </w:rPr>
      </w:pPr>
      <w:bookmarkStart w:id="22" w:name="_Toc289022896"/>
      <w:r w:rsidRPr="007C6499">
        <w:rPr>
          <w:rFonts w:ascii="Times New Roman" w:hAnsi="Times New Roman"/>
          <w:sz w:val="24"/>
          <w:szCs w:val="24"/>
          <w:lang w:val="pl-PL"/>
        </w:rPr>
        <w:t>UKŁAD HAMULCOWY</w:t>
      </w:r>
      <w:bookmarkEnd w:id="22"/>
    </w:p>
    <w:p w14:paraId="042F9C95" w14:textId="74F6D8AA" w:rsidR="001E2887" w:rsidRPr="007C6499" w:rsidRDefault="000E62CC" w:rsidP="001E2887">
      <w:pPr>
        <w:pStyle w:val="jmak2"/>
        <w:spacing w:line="276" w:lineRule="auto"/>
        <w:jc w:val="both"/>
        <w:rPr>
          <w:sz w:val="24"/>
          <w:szCs w:val="24"/>
          <w:lang w:val="pl-PL"/>
        </w:rPr>
      </w:pPr>
      <w:r w:rsidRPr="007C6499">
        <w:rPr>
          <w:sz w:val="24"/>
          <w:szCs w:val="24"/>
        </w:rPr>
        <w:t xml:space="preserve">6.1. </w:t>
      </w:r>
      <w:r w:rsidR="00AF2144" w:rsidRPr="007C6499">
        <w:rPr>
          <w:sz w:val="24"/>
          <w:szCs w:val="24"/>
          <w:lang w:val="pl-PL"/>
        </w:rPr>
        <w:t>Wymagania ogólne</w:t>
      </w:r>
      <w:r w:rsidRPr="007C6499">
        <w:rPr>
          <w:sz w:val="24"/>
          <w:szCs w:val="24"/>
        </w:rPr>
        <w:tab/>
      </w:r>
      <w:r w:rsidR="00AF2144" w:rsidRPr="007C6499">
        <w:rPr>
          <w:sz w:val="24"/>
          <w:szCs w:val="24"/>
          <w:lang w:val="pl-PL"/>
        </w:rPr>
        <w:t>System sterowania hamulcem należy umieścić na modułowych tablicach hamulcowych, łatwych do montażu i</w:t>
      </w:r>
      <w:r w:rsidR="00345A1C">
        <w:rPr>
          <w:sz w:val="24"/>
          <w:szCs w:val="24"/>
          <w:lang w:val="pl-PL"/>
        </w:rPr>
        <w:t> </w:t>
      </w:r>
      <w:r w:rsidR="00AF2144" w:rsidRPr="007C6499">
        <w:rPr>
          <w:sz w:val="24"/>
          <w:szCs w:val="24"/>
          <w:lang w:val="pl-PL"/>
        </w:rPr>
        <w:t>demontażu. Ze względu na łatwość późniejszego serwisu układu hamulcowego, zarówno tablice pneumatyczne jak i wszystkie komponenty (nie dotyczy orurowania, zbiorników powietrza i węży elastycznych) na tych tablicach oraz poza nimi, a także system sterowania hamulcem (nie dotyczy materiałów eksploatacyjnych), muszą być wykonane przez jednego producenta, co skutkować będzie całkowitą odpowiedzialnością za niezawodność i pracę układu hamulcowego.</w:t>
      </w:r>
      <w:r w:rsidR="00A51B16" w:rsidRPr="007C6499">
        <w:rPr>
          <w:sz w:val="24"/>
          <w:szCs w:val="24"/>
          <w:lang w:val="pl-PL"/>
        </w:rPr>
        <w:t xml:space="preserve"> Wymagane jest </w:t>
      </w:r>
      <w:r w:rsidR="003B67DF" w:rsidRPr="007C6499">
        <w:rPr>
          <w:sz w:val="24"/>
          <w:szCs w:val="24"/>
          <w:lang w:val="pl-PL"/>
        </w:rPr>
        <w:t>zapewnienie uruchomienia hamulca przez alarm dla pasażerów zgodnie z wymaganiami TSI LOC&amp;PAS p. 4.2.5.3.3.</w:t>
      </w:r>
      <w:r w:rsidR="00170D4C" w:rsidRPr="007C6499">
        <w:rPr>
          <w:sz w:val="24"/>
          <w:szCs w:val="24"/>
          <w:lang w:val="pl-PL"/>
        </w:rPr>
        <w:t xml:space="preserve"> Wymagane zapewnienie sygnalizacji działania systemu na pulpicie maszynisty.</w:t>
      </w:r>
    </w:p>
    <w:p w14:paraId="0FE2598A" w14:textId="4940B095" w:rsidR="000E62CC" w:rsidRPr="007C6499" w:rsidRDefault="00AF2144" w:rsidP="00AF2144">
      <w:pPr>
        <w:pStyle w:val="jmak2"/>
        <w:spacing w:line="276" w:lineRule="auto"/>
        <w:jc w:val="both"/>
        <w:rPr>
          <w:sz w:val="24"/>
          <w:szCs w:val="24"/>
          <w:lang w:val="pl-PL"/>
        </w:rPr>
      </w:pPr>
      <w:r w:rsidRPr="007C6499">
        <w:rPr>
          <w:sz w:val="24"/>
          <w:szCs w:val="24"/>
        </w:rPr>
        <w:t>6.</w:t>
      </w:r>
      <w:r w:rsidRPr="007C6499">
        <w:rPr>
          <w:sz w:val="24"/>
          <w:szCs w:val="24"/>
          <w:lang w:val="pl-PL"/>
        </w:rPr>
        <w:t>2</w:t>
      </w:r>
      <w:r w:rsidRPr="007C6499">
        <w:rPr>
          <w:sz w:val="24"/>
          <w:szCs w:val="24"/>
        </w:rPr>
        <w:t>. Rodzaj hamulca</w:t>
      </w:r>
      <w:r w:rsidRPr="007C6499">
        <w:rPr>
          <w:sz w:val="24"/>
          <w:szCs w:val="24"/>
        </w:rPr>
        <w:tab/>
        <w:t>pneumatyczny</w:t>
      </w:r>
      <w:r w:rsidR="00531056" w:rsidRPr="007C6499">
        <w:rPr>
          <w:sz w:val="24"/>
          <w:szCs w:val="24"/>
          <w:lang w:val="pl-PL"/>
        </w:rPr>
        <w:t>,</w:t>
      </w:r>
      <w:r w:rsidRPr="007C6499">
        <w:rPr>
          <w:sz w:val="24"/>
          <w:szCs w:val="24"/>
        </w:rPr>
        <w:t xml:space="preserve"> samoczynny</w:t>
      </w:r>
      <w:r w:rsidR="00531056" w:rsidRPr="007C6499">
        <w:rPr>
          <w:sz w:val="24"/>
          <w:szCs w:val="24"/>
          <w:lang w:val="pl-PL"/>
        </w:rPr>
        <w:t>,</w:t>
      </w:r>
      <w:r w:rsidRPr="007C6499">
        <w:rPr>
          <w:sz w:val="24"/>
          <w:szCs w:val="24"/>
        </w:rPr>
        <w:t xml:space="preserve"> zespolony</w:t>
      </w:r>
      <w:r w:rsidR="00FE21D1" w:rsidRPr="007C6499">
        <w:rPr>
          <w:sz w:val="24"/>
          <w:szCs w:val="24"/>
          <w:lang w:val="pl-PL"/>
        </w:rPr>
        <w:t xml:space="preserve"> ze sterowaniem elektrycznym</w:t>
      </w:r>
      <w:r w:rsidRPr="007C6499">
        <w:rPr>
          <w:sz w:val="24"/>
          <w:szCs w:val="24"/>
        </w:rPr>
        <w:t xml:space="preserve">, elektropneumatyczny, elektrodynamiczny, postojowy (sprężynowy) </w:t>
      </w:r>
      <w:r w:rsidRPr="007C6499">
        <w:rPr>
          <w:sz w:val="24"/>
          <w:szCs w:val="24"/>
          <w:lang w:val="pl-PL"/>
        </w:rPr>
        <w:t xml:space="preserve">zgodnie </w:t>
      </w:r>
      <w:r w:rsidR="00884E1F" w:rsidRPr="007C6499">
        <w:rPr>
          <w:sz w:val="24"/>
          <w:szCs w:val="24"/>
          <w:lang w:val="pl-PL"/>
        </w:rPr>
        <w:t>z </w:t>
      </w:r>
      <w:r w:rsidRPr="007C6499">
        <w:rPr>
          <w:sz w:val="24"/>
          <w:szCs w:val="24"/>
          <w:lang w:val="pl-PL"/>
        </w:rPr>
        <w:t xml:space="preserve">wymaganiami </w:t>
      </w:r>
      <w:r w:rsidRPr="007C6499">
        <w:rPr>
          <w:sz w:val="24"/>
          <w:szCs w:val="24"/>
        </w:rPr>
        <w:t>TSI</w:t>
      </w:r>
      <w:r w:rsidR="00884E1F" w:rsidRPr="007C6499">
        <w:rPr>
          <w:sz w:val="24"/>
          <w:szCs w:val="24"/>
          <w:lang w:val="pl-PL"/>
        </w:rPr>
        <w:t xml:space="preserve"> </w:t>
      </w:r>
      <w:r w:rsidRPr="007C6499">
        <w:rPr>
          <w:sz w:val="24"/>
          <w:szCs w:val="24"/>
        </w:rPr>
        <w:t>LOC&amp;PAS p. 4.2.</w:t>
      </w:r>
      <w:r w:rsidRPr="007C6499">
        <w:rPr>
          <w:sz w:val="24"/>
          <w:szCs w:val="24"/>
          <w:lang w:val="pl-PL"/>
        </w:rPr>
        <w:t xml:space="preserve">4.3. Wymagania funkcjonalne </w:t>
      </w:r>
      <w:r w:rsidR="00884E1F" w:rsidRPr="007C6499">
        <w:rPr>
          <w:sz w:val="24"/>
          <w:szCs w:val="24"/>
          <w:lang w:val="pl-PL"/>
        </w:rPr>
        <w:t>i </w:t>
      </w:r>
      <w:r w:rsidRPr="007C6499">
        <w:rPr>
          <w:sz w:val="24"/>
          <w:szCs w:val="24"/>
          <w:lang w:val="pl-PL"/>
        </w:rPr>
        <w:t>bezpieczeństwa zgodnie z</w:t>
      </w:r>
      <w:r w:rsidR="00884E1F" w:rsidRPr="007C6499">
        <w:rPr>
          <w:sz w:val="24"/>
          <w:szCs w:val="24"/>
          <w:lang w:val="pl-PL"/>
        </w:rPr>
        <w:t xml:space="preserve"> </w:t>
      </w:r>
      <w:r w:rsidRPr="007C6499">
        <w:rPr>
          <w:sz w:val="24"/>
          <w:szCs w:val="24"/>
          <w:lang w:val="pl-PL"/>
        </w:rPr>
        <w:t xml:space="preserve">wymaganiami </w:t>
      </w:r>
      <w:r w:rsidRPr="007C6499">
        <w:rPr>
          <w:sz w:val="24"/>
          <w:szCs w:val="24"/>
        </w:rPr>
        <w:t>TSI LOC&amp;PAS p. 4.2.</w:t>
      </w:r>
      <w:r w:rsidRPr="007C6499">
        <w:rPr>
          <w:sz w:val="24"/>
          <w:szCs w:val="24"/>
          <w:lang w:val="pl-PL"/>
        </w:rPr>
        <w:t xml:space="preserve">4.1 oraz </w:t>
      </w:r>
      <w:r w:rsidR="00884E1F" w:rsidRPr="007C6499">
        <w:rPr>
          <w:sz w:val="24"/>
          <w:szCs w:val="24"/>
        </w:rPr>
        <w:t>TSI</w:t>
      </w:r>
      <w:r w:rsidR="00884E1F" w:rsidRPr="007C6499">
        <w:rPr>
          <w:sz w:val="24"/>
          <w:szCs w:val="24"/>
          <w:lang w:val="pl-PL"/>
        </w:rPr>
        <w:t> </w:t>
      </w:r>
      <w:r w:rsidRPr="007C6499">
        <w:rPr>
          <w:sz w:val="24"/>
          <w:szCs w:val="24"/>
        </w:rPr>
        <w:t>LOC&amp;PAS p.</w:t>
      </w:r>
      <w:r w:rsidR="00884E1F" w:rsidRPr="007C6499">
        <w:rPr>
          <w:sz w:val="24"/>
          <w:szCs w:val="24"/>
          <w:lang w:val="pl-PL"/>
        </w:rPr>
        <w:t xml:space="preserve"> </w:t>
      </w:r>
      <w:r w:rsidRPr="007C6499">
        <w:rPr>
          <w:sz w:val="24"/>
          <w:szCs w:val="24"/>
        </w:rPr>
        <w:t>4.2.</w:t>
      </w:r>
      <w:r w:rsidRPr="007C6499">
        <w:rPr>
          <w:sz w:val="24"/>
          <w:szCs w:val="24"/>
          <w:lang w:val="pl-PL"/>
        </w:rPr>
        <w:t>4.2.</w:t>
      </w:r>
    </w:p>
    <w:p w14:paraId="7991AB71" w14:textId="3F007850" w:rsidR="000E62CC" w:rsidRPr="007C6499" w:rsidRDefault="000E62CC" w:rsidP="002F1533">
      <w:pPr>
        <w:pStyle w:val="jmak2"/>
        <w:spacing w:line="276" w:lineRule="auto"/>
        <w:jc w:val="both"/>
        <w:rPr>
          <w:sz w:val="24"/>
          <w:szCs w:val="24"/>
          <w:lang w:val="pl-PL"/>
        </w:rPr>
      </w:pPr>
      <w:r w:rsidRPr="007C6499">
        <w:rPr>
          <w:sz w:val="24"/>
          <w:szCs w:val="24"/>
        </w:rPr>
        <w:t>6.</w:t>
      </w:r>
      <w:r w:rsidR="00AF2144" w:rsidRPr="007C6499">
        <w:rPr>
          <w:sz w:val="24"/>
          <w:szCs w:val="24"/>
          <w:lang w:val="pl-PL"/>
        </w:rPr>
        <w:t>2</w:t>
      </w:r>
      <w:r w:rsidRPr="007C6499">
        <w:rPr>
          <w:sz w:val="24"/>
          <w:szCs w:val="24"/>
        </w:rPr>
        <w:t xml:space="preserve">.1.Mechaniczne elementy wykonawcze </w:t>
      </w:r>
      <w:r w:rsidR="00DC0C16" w:rsidRPr="007C6499">
        <w:rPr>
          <w:sz w:val="24"/>
          <w:szCs w:val="24"/>
        </w:rPr>
        <w:tab/>
      </w:r>
      <w:r w:rsidRPr="007C6499">
        <w:rPr>
          <w:sz w:val="24"/>
          <w:szCs w:val="24"/>
        </w:rPr>
        <w:t>hamulce tarczowe</w:t>
      </w:r>
      <w:r w:rsidR="00800C07" w:rsidRPr="007C6499">
        <w:rPr>
          <w:sz w:val="24"/>
          <w:szCs w:val="24"/>
          <w:lang w:val="pl-PL"/>
        </w:rPr>
        <w:t xml:space="preserve"> zainstalowane na kołach monoblokowych</w:t>
      </w:r>
      <w:r w:rsidRPr="007C6499">
        <w:rPr>
          <w:sz w:val="24"/>
          <w:szCs w:val="24"/>
        </w:rPr>
        <w:t xml:space="preserve"> (bezazbestowe okładziny cierne)</w:t>
      </w:r>
      <w:r w:rsidR="00661C6F" w:rsidRPr="007C6499">
        <w:rPr>
          <w:sz w:val="24"/>
          <w:szCs w:val="24"/>
          <w:lang w:val="pl-PL"/>
        </w:rPr>
        <w:t xml:space="preserve">, tarcze hamulcowe wykonane z żeliwa. </w:t>
      </w:r>
    </w:p>
    <w:p w14:paraId="646B039D" w14:textId="17C04091" w:rsidR="000E62CC" w:rsidRPr="007C6499" w:rsidRDefault="000E62CC" w:rsidP="002F1533">
      <w:pPr>
        <w:pStyle w:val="jmak2"/>
        <w:spacing w:line="276" w:lineRule="auto"/>
        <w:jc w:val="both"/>
        <w:rPr>
          <w:sz w:val="24"/>
          <w:szCs w:val="24"/>
          <w:lang w:val="pl-PL"/>
        </w:rPr>
      </w:pPr>
      <w:r w:rsidRPr="007C6499">
        <w:rPr>
          <w:sz w:val="24"/>
          <w:szCs w:val="24"/>
        </w:rPr>
        <w:t>6.</w:t>
      </w:r>
      <w:r w:rsidR="00AF2144" w:rsidRPr="007C6499">
        <w:rPr>
          <w:sz w:val="24"/>
          <w:szCs w:val="24"/>
          <w:lang w:val="pl-PL"/>
        </w:rPr>
        <w:t>2</w:t>
      </w:r>
      <w:r w:rsidRPr="007C6499">
        <w:rPr>
          <w:sz w:val="24"/>
          <w:szCs w:val="24"/>
        </w:rPr>
        <w:t>.2.Rodzaj sprężarki</w:t>
      </w:r>
      <w:r w:rsidRPr="007C6499">
        <w:rPr>
          <w:sz w:val="24"/>
          <w:szCs w:val="24"/>
        </w:rPr>
        <w:tab/>
        <w:t>2 szt</w:t>
      </w:r>
      <w:r w:rsidR="00D412F5" w:rsidRPr="007C6499">
        <w:rPr>
          <w:sz w:val="24"/>
          <w:szCs w:val="24"/>
          <w:lang w:val="pl-PL"/>
        </w:rPr>
        <w:t>.</w:t>
      </w:r>
      <w:r w:rsidRPr="007C6499">
        <w:rPr>
          <w:sz w:val="24"/>
          <w:szCs w:val="24"/>
        </w:rPr>
        <w:t xml:space="preserve"> na pojazd, śrubowe</w:t>
      </w:r>
      <w:r w:rsidR="005569B8" w:rsidRPr="007C6499">
        <w:rPr>
          <w:sz w:val="24"/>
          <w:szCs w:val="24"/>
        </w:rPr>
        <w:t xml:space="preserve">, </w:t>
      </w:r>
      <w:r w:rsidR="006E736E" w:rsidRPr="007C6499">
        <w:rPr>
          <w:sz w:val="24"/>
          <w:szCs w:val="24"/>
        </w:rPr>
        <w:t>łopatkowe mimośrodowe</w:t>
      </w:r>
      <w:r w:rsidRPr="007C6499">
        <w:rPr>
          <w:sz w:val="24"/>
          <w:szCs w:val="24"/>
        </w:rPr>
        <w:t xml:space="preserve"> lub tłokowe</w:t>
      </w:r>
      <w:r w:rsidR="00A378C4" w:rsidRPr="007C6499">
        <w:rPr>
          <w:sz w:val="24"/>
          <w:szCs w:val="24"/>
          <w:lang w:val="pl-PL"/>
        </w:rPr>
        <w:t xml:space="preserve"> bezolejowe</w:t>
      </w:r>
      <w:r w:rsidRPr="007C6499">
        <w:rPr>
          <w:sz w:val="24"/>
          <w:szCs w:val="24"/>
        </w:rPr>
        <w:t>,</w:t>
      </w:r>
      <w:r w:rsidR="00C134F0" w:rsidRPr="007C6499">
        <w:rPr>
          <w:sz w:val="24"/>
          <w:szCs w:val="24"/>
          <w:lang w:val="pl-PL"/>
        </w:rPr>
        <w:t xml:space="preserve"> </w:t>
      </w:r>
      <w:r w:rsidR="00A378C4" w:rsidRPr="007C6499">
        <w:rPr>
          <w:sz w:val="24"/>
          <w:szCs w:val="24"/>
          <w:lang w:val="pl-PL"/>
        </w:rPr>
        <w:t>z</w:t>
      </w:r>
      <w:r w:rsidR="00C134F0" w:rsidRPr="007C6499">
        <w:rPr>
          <w:sz w:val="24"/>
          <w:szCs w:val="24"/>
          <w:lang w:val="pl-PL"/>
        </w:rPr>
        <w:t> </w:t>
      </w:r>
      <w:r w:rsidR="00A378C4" w:rsidRPr="007C6499">
        <w:rPr>
          <w:sz w:val="24"/>
          <w:szCs w:val="24"/>
          <w:lang w:val="pl-PL"/>
        </w:rPr>
        <w:t>napędem asynchronicznym.</w:t>
      </w:r>
      <w:r w:rsidRPr="007C6499">
        <w:rPr>
          <w:sz w:val="24"/>
          <w:szCs w:val="24"/>
        </w:rPr>
        <w:t xml:space="preserve"> </w:t>
      </w:r>
      <w:r w:rsidR="00A378C4" w:rsidRPr="007C6499">
        <w:rPr>
          <w:sz w:val="24"/>
          <w:szCs w:val="24"/>
          <w:lang w:val="pl-PL"/>
        </w:rPr>
        <w:t>W</w:t>
      </w:r>
      <w:r w:rsidR="00345A1C">
        <w:rPr>
          <w:sz w:val="24"/>
          <w:szCs w:val="24"/>
          <w:lang w:val="pl-PL"/>
        </w:rPr>
        <w:t> </w:t>
      </w:r>
      <w:r w:rsidRPr="007C6499">
        <w:rPr>
          <w:sz w:val="24"/>
          <w:szCs w:val="24"/>
        </w:rPr>
        <w:t>instalacji sprężonego powietrza zabudować osuszacz powietrza</w:t>
      </w:r>
      <w:r w:rsidR="00A378C4" w:rsidRPr="007C6499">
        <w:rPr>
          <w:sz w:val="24"/>
          <w:szCs w:val="24"/>
          <w:lang w:val="pl-PL"/>
        </w:rPr>
        <w:t xml:space="preserve"> z automatycznym upustem nagromadzonego kondensatu</w:t>
      </w:r>
      <w:r w:rsidRPr="007C6499">
        <w:rPr>
          <w:sz w:val="24"/>
          <w:szCs w:val="24"/>
        </w:rPr>
        <w:t>. Jakość powietrza kl. 3</w:t>
      </w:r>
      <w:r w:rsidR="00B02303" w:rsidRPr="007C6499">
        <w:rPr>
          <w:sz w:val="24"/>
          <w:szCs w:val="24"/>
          <w:lang w:val="pl-PL"/>
        </w:rPr>
        <w:t xml:space="preserve"> zgodnie z normami</w:t>
      </w:r>
      <w:r w:rsidR="0039217B" w:rsidRPr="007C6499">
        <w:rPr>
          <w:sz w:val="24"/>
          <w:szCs w:val="24"/>
          <w:lang w:val="pl-PL"/>
        </w:rPr>
        <w:t xml:space="preserve"> obowiązującymi</w:t>
      </w:r>
      <w:r w:rsidR="001F605F" w:rsidRPr="007C6499">
        <w:rPr>
          <w:sz w:val="24"/>
          <w:szCs w:val="24"/>
          <w:lang w:val="pl-PL"/>
        </w:rPr>
        <w:t xml:space="preserve"> na dzień złożenia oferty</w:t>
      </w:r>
      <w:r w:rsidR="00B02303" w:rsidRPr="007C6499">
        <w:rPr>
          <w:sz w:val="24"/>
          <w:szCs w:val="24"/>
          <w:lang w:val="pl-PL"/>
        </w:rPr>
        <w:t>.</w:t>
      </w:r>
      <w:r w:rsidRPr="007C6499">
        <w:rPr>
          <w:sz w:val="24"/>
          <w:szCs w:val="24"/>
        </w:rPr>
        <w:t xml:space="preserve"> Wydajność każdej sprężarki musi pozwalać na utrzymanie możliwości jazdy pojazdu w przypadku awarii drugiej.</w:t>
      </w:r>
      <w:r w:rsidR="003D5A98" w:rsidRPr="007C6499">
        <w:rPr>
          <w:sz w:val="24"/>
          <w:szCs w:val="24"/>
        </w:rPr>
        <w:t xml:space="preserve"> </w:t>
      </w:r>
      <w:r w:rsidR="00FD28EF" w:rsidRPr="007C6499">
        <w:rPr>
          <w:sz w:val="24"/>
          <w:szCs w:val="24"/>
          <w:lang w:val="pl-PL"/>
        </w:rPr>
        <w:t xml:space="preserve">Instalacja przyłączeniowa każdej ze sprężarek powinna posiadać zawór umożliwiający jej odcięcie i </w:t>
      </w:r>
      <w:r w:rsidR="00FD28EF" w:rsidRPr="007C6499">
        <w:rPr>
          <w:sz w:val="24"/>
          <w:szCs w:val="24"/>
        </w:rPr>
        <w:t>jazd</w:t>
      </w:r>
      <w:r w:rsidR="00FD28EF" w:rsidRPr="007C6499">
        <w:rPr>
          <w:sz w:val="24"/>
          <w:szCs w:val="24"/>
          <w:lang w:val="pl-PL"/>
        </w:rPr>
        <w:t>ę</w:t>
      </w:r>
      <w:r w:rsidR="00FD28EF" w:rsidRPr="007C6499">
        <w:rPr>
          <w:sz w:val="24"/>
          <w:szCs w:val="24"/>
        </w:rPr>
        <w:t xml:space="preserve"> pojazdu w</w:t>
      </w:r>
      <w:r w:rsidR="00345A1C">
        <w:rPr>
          <w:sz w:val="24"/>
          <w:szCs w:val="24"/>
          <w:lang w:val="pl-PL"/>
        </w:rPr>
        <w:t xml:space="preserve"> </w:t>
      </w:r>
      <w:r w:rsidR="00FD28EF" w:rsidRPr="007C6499">
        <w:rPr>
          <w:sz w:val="24"/>
          <w:szCs w:val="24"/>
        </w:rPr>
        <w:t xml:space="preserve">przypadku </w:t>
      </w:r>
      <w:r w:rsidR="00FC68AF" w:rsidRPr="007C6499">
        <w:rPr>
          <w:sz w:val="24"/>
          <w:szCs w:val="24"/>
          <w:lang w:val="pl-PL"/>
        </w:rPr>
        <w:t xml:space="preserve">jej </w:t>
      </w:r>
      <w:r w:rsidR="00FD28EF" w:rsidRPr="007C6499">
        <w:rPr>
          <w:sz w:val="24"/>
          <w:szCs w:val="24"/>
        </w:rPr>
        <w:t>awarii</w:t>
      </w:r>
      <w:r w:rsidR="00FD28EF" w:rsidRPr="007C6499">
        <w:rPr>
          <w:sz w:val="24"/>
          <w:szCs w:val="24"/>
          <w:lang w:val="pl-PL"/>
        </w:rPr>
        <w:t xml:space="preserve"> / demontażu. </w:t>
      </w:r>
      <w:r w:rsidR="003D5A98" w:rsidRPr="007C6499">
        <w:rPr>
          <w:sz w:val="24"/>
          <w:szCs w:val="24"/>
        </w:rPr>
        <w:t>Umożliwić zasilanie sprężarki z zasilania peronowego</w:t>
      </w:r>
      <w:r w:rsidR="00EE60A4">
        <w:rPr>
          <w:color w:val="FF0000"/>
          <w:sz w:val="24"/>
          <w:szCs w:val="24"/>
          <w:lang w:val="pl-PL"/>
        </w:rPr>
        <w:t xml:space="preserve"> wykorzystywanego przez Zamawiającego (parametry gniazd: 63A/400V 5P IP67 6h 3P+N+Z)</w:t>
      </w:r>
      <w:r w:rsidR="003D5A98" w:rsidRPr="007C6499">
        <w:rPr>
          <w:sz w:val="24"/>
          <w:szCs w:val="24"/>
        </w:rPr>
        <w:t xml:space="preserve"> w celu</w:t>
      </w:r>
      <w:r w:rsidR="003D5304" w:rsidRPr="007C6499">
        <w:rPr>
          <w:sz w:val="24"/>
          <w:szCs w:val="24"/>
          <w:lang w:val="pl-PL"/>
        </w:rPr>
        <w:t xml:space="preserve"> jej</w:t>
      </w:r>
      <w:r w:rsidR="003D5A98" w:rsidRPr="007C6499">
        <w:rPr>
          <w:sz w:val="24"/>
          <w:szCs w:val="24"/>
        </w:rPr>
        <w:t xml:space="preserve"> testowania bez potrzeby zasilania pojazdu napięciem 3kV</w:t>
      </w:r>
      <w:r w:rsidR="00EE60A4">
        <w:rPr>
          <w:sz w:val="24"/>
          <w:szCs w:val="24"/>
          <w:lang w:val="pl-PL"/>
        </w:rPr>
        <w:t> </w:t>
      </w:r>
      <w:r w:rsidR="003D5A98" w:rsidRPr="007C6499">
        <w:rPr>
          <w:sz w:val="24"/>
          <w:szCs w:val="24"/>
        </w:rPr>
        <w:t>DC</w:t>
      </w:r>
      <w:r w:rsidR="003D5304" w:rsidRPr="007C6499">
        <w:rPr>
          <w:sz w:val="24"/>
          <w:szCs w:val="24"/>
          <w:lang w:val="pl-PL"/>
        </w:rPr>
        <w:t>.</w:t>
      </w:r>
      <w:r w:rsidR="000E0366" w:rsidRPr="007C6499">
        <w:rPr>
          <w:sz w:val="24"/>
          <w:szCs w:val="24"/>
          <w:lang w:val="pl-PL"/>
        </w:rPr>
        <w:t xml:space="preserve"> Zastosowany osuszacz musi zabezpieczyć układ </w:t>
      </w:r>
      <w:r w:rsidR="000E0366" w:rsidRPr="007C6499">
        <w:rPr>
          <w:sz w:val="24"/>
          <w:szCs w:val="24"/>
          <w:lang w:val="pl-PL"/>
        </w:rPr>
        <w:lastRenderedPageBreak/>
        <w:t xml:space="preserve">przed zamarzaniem </w:t>
      </w:r>
      <w:r w:rsidR="007A1A37" w:rsidRPr="007C6499">
        <w:rPr>
          <w:sz w:val="24"/>
          <w:szCs w:val="24"/>
          <w:lang w:val="pl-PL"/>
        </w:rPr>
        <w:t>w </w:t>
      </w:r>
      <w:r w:rsidR="000E0366" w:rsidRPr="007C6499">
        <w:rPr>
          <w:sz w:val="24"/>
          <w:szCs w:val="24"/>
          <w:lang w:val="pl-PL"/>
        </w:rPr>
        <w:t xml:space="preserve">temp. </w:t>
      </w:r>
      <w:r w:rsidR="00B85C9A" w:rsidRPr="007C6499">
        <w:rPr>
          <w:sz w:val="24"/>
          <w:szCs w:val="24"/>
          <w:lang w:val="pl-PL"/>
        </w:rPr>
        <w:t xml:space="preserve">otoczenia </w:t>
      </w:r>
      <w:r w:rsidR="000E0366" w:rsidRPr="007C6499">
        <w:rPr>
          <w:sz w:val="24"/>
          <w:szCs w:val="24"/>
          <w:lang w:val="pl-PL"/>
        </w:rPr>
        <w:t xml:space="preserve">do </w:t>
      </w:r>
      <w:r w:rsidR="00916CDB" w:rsidRPr="007C6499">
        <w:rPr>
          <w:sz w:val="24"/>
          <w:szCs w:val="24"/>
        </w:rPr>
        <w:t>–</w:t>
      </w:r>
      <w:r w:rsidR="000E0366" w:rsidRPr="007C6499">
        <w:rPr>
          <w:sz w:val="24"/>
          <w:szCs w:val="24"/>
          <w:lang w:val="pl-PL"/>
        </w:rPr>
        <w:t> 25°C.</w:t>
      </w:r>
      <w:r w:rsidR="007E0E58" w:rsidRPr="007C6499">
        <w:rPr>
          <w:sz w:val="24"/>
          <w:szCs w:val="24"/>
          <w:lang w:val="pl-PL"/>
        </w:rPr>
        <w:t xml:space="preserve"> </w:t>
      </w:r>
      <w:r w:rsidR="007E0E58" w:rsidRPr="007C6499">
        <w:rPr>
          <w:sz w:val="24"/>
          <w:szCs w:val="24"/>
        </w:rPr>
        <w:t xml:space="preserve">Wymagana </w:t>
      </w:r>
      <w:r w:rsidR="007E0E58" w:rsidRPr="007C6499">
        <w:rPr>
          <w:sz w:val="24"/>
          <w:szCs w:val="24"/>
          <w:lang w:val="pl-PL"/>
        </w:rPr>
        <w:t xml:space="preserve">jest zastosowanie grzałek </w:t>
      </w:r>
      <w:r w:rsidR="007E0E58" w:rsidRPr="007C6499">
        <w:rPr>
          <w:sz w:val="24"/>
          <w:szCs w:val="24"/>
        </w:rPr>
        <w:t>umożli</w:t>
      </w:r>
      <w:r w:rsidR="007E0E58" w:rsidRPr="007C6499">
        <w:rPr>
          <w:sz w:val="24"/>
          <w:szCs w:val="24"/>
          <w:lang w:val="pl-PL"/>
        </w:rPr>
        <w:t>wiających</w:t>
      </w:r>
      <w:r w:rsidR="007E0E58" w:rsidRPr="007C6499">
        <w:rPr>
          <w:sz w:val="24"/>
          <w:szCs w:val="24"/>
        </w:rPr>
        <w:t xml:space="preserve"> </w:t>
      </w:r>
      <w:r w:rsidR="007E0E58" w:rsidRPr="007C6499">
        <w:rPr>
          <w:sz w:val="24"/>
          <w:szCs w:val="24"/>
          <w:lang w:val="pl-PL"/>
        </w:rPr>
        <w:t>uruchomienie sprężarki</w:t>
      </w:r>
      <w:r w:rsidR="007E0E58" w:rsidRPr="007C6499">
        <w:rPr>
          <w:sz w:val="24"/>
          <w:szCs w:val="24"/>
        </w:rPr>
        <w:t xml:space="preserve"> po kilkugodzinnym postoju </w:t>
      </w:r>
      <w:r w:rsidR="007A1A37" w:rsidRPr="007C6499">
        <w:rPr>
          <w:sz w:val="24"/>
          <w:szCs w:val="24"/>
        </w:rPr>
        <w:t>w</w:t>
      </w:r>
      <w:r w:rsidR="007A1A37" w:rsidRPr="007C6499">
        <w:rPr>
          <w:sz w:val="24"/>
          <w:szCs w:val="24"/>
          <w:lang w:val="pl-PL"/>
        </w:rPr>
        <w:t> </w:t>
      </w:r>
      <w:r w:rsidR="007E0E58" w:rsidRPr="007C6499">
        <w:rPr>
          <w:sz w:val="24"/>
          <w:szCs w:val="24"/>
        </w:rPr>
        <w:t>temperaturze –2</w:t>
      </w:r>
      <w:r w:rsidR="007E0E58" w:rsidRPr="007C6499">
        <w:rPr>
          <w:sz w:val="24"/>
          <w:szCs w:val="24"/>
          <w:lang w:val="pl-PL"/>
        </w:rPr>
        <w:t>5</w:t>
      </w:r>
      <w:r w:rsidR="007E0E58" w:rsidRPr="007C6499">
        <w:rPr>
          <w:sz w:val="24"/>
          <w:szCs w:val="24"/>
        </w:rPr>
        <w:t xml:space="preserve">ºC </w:t>
      </w:r>
      <w:r w:rsidR="007E0E58" w:rsidRPr="007C6499">
        <w:rPr>
          <w:sz w:val="24"/>
          <w:szCs w:val="24"/>
          <w:lang w:val="pl-PL"/>
        </w:rPr>
        <w:t xml:space="preserve">(wymagane </w:t>
      </w:r>
      <w:r w:rsidR="007E0E58" w:rsidRPr="007C6499">
        <w:rPr>
          <w:sz w:val="24"/>
          <w:szCs w:val="24"/>
        </w:rPr>
        <w:t>zabezpieczenie przeciwoblodzeniowe</w:t>
      </w:r>
      <w:r w:rsidR="007E0E58" w:rsidRPr="007C6499">
        <w:rPr>
          <w:sz w:val="24"/>
          <w:szCs w:val="24"/>
          <w:lang w:val="pl-PL"/>
        </w:rPr>
        <w:t>).</w:t>
      </w:r>
    </w:p>
    <w:p w14:paraId="4E49C0E6" w14:textId="5779F1B4" w:rsidR="003E4D4D" w:rsidRPr="007C6499" w:rsidRDefault="003E4D4D" w:rsidP="002F1533">
      <w:pPr>
        <w:pStyle w:val="jmak2"/>
        <w:spacing w:line="276" w:lineRule="auto"/>
        <w:jc w:val="both"/>
        <w:rPr>
          <w:sz w:val="24"/>
          <w:szCs w:val="24"/>
          <w:lang w:val="pl-PL"/>
        </w:rPr>
      </w:pPr>
      <w:r w:rsidRPr="007C6499">
        <w:rPr>
          <w:sz w:val="24"/>
          <w:szCs w:val="24"/>
          <w:lang w:val="pl-PL"/>
        </w:rPr>
        <w:t>6.</w:t>
      </w:r>
      <w:r w:rsidR="00AF2144" w:rsidRPr="007C6499">
        <w:rPr>
          <w:sz w:val="24"/>
          <w:szCs w:val="24"/>
          <w:lang w:val="pl-PL"/>
        </w:rPr>
        <w:t>2</w:t>
      </w:r>
      <w:r w:rsidRPr="007C6499">
        <w:rPr>
          <w:sz w:val="24"/>
          <w:szCs w:val="24"/>
          <w:lang w:val="pl-PL"/>
        </w:rPr>
        <w:t>.3. Zbiorniki powietrza</w:t>
      </w:r>
      <w:r w:rsidRPr="007C6499">
        <w:rPr>
          <w:sz w:val="24"/>
          <w:szCs w:val="24"/>
          <w:lang w:val="pl-PL"/>
        </w:rPr>
        <w:tab/>
      </w:r>
      <w:r w:rsidRPr="007C6499">
        <w:rPr>
          <w:sz w:val="24"/>
          <w:szCs w:val="24"/>
        </w:rPr>
        <w:t>wymaga się, aby zbiorniki powietrza były zabudowane w</w:t>
      </w:r>
      <w:r w:rsidR="00345A1C">
        <w:rPr>
          <w:sz w:val="24"/>
          <w:szCs w:val="24"/>
          <w:lang w:val="pl-PL"/>
        </w:rPr>
        <w:t> </w:t>
      </w:r>
      <w:r w:rsidRPr="007C6499">
        <w:rPr>
          <w:sz w:val="24"/>
          <w:szCs w:val="24"/>
        </w:rPr>
        <w:t>miejscach umożliwiających kontrolę i wykonanie prób dozorowych bez konieczności demontażu urządzeń i</w:t>
      </w:r>
      <w:r w:rsidR="00345A1C">
        <w:rPr>
          <w:sz w:val="24"/>
          <w:szCs w:val="24"/>
          <w:lang w:val="pl-PL"/>
        </w:rPr>
        <w:t> </w:t>
      </w:r>
      <w:r w:rsidRPr="007C6499">
        <w:rPr>
          <w:sz w:val="24"/>
          <w:szCs w:val="24"/>
        </w:rPr>
        <w:t xml:space="preserve">wyposażenia </w:t>
      </w:r>
      <w:r w:rsidR="007A1A37" w:rsidRPr="007C6499">
        <w:rPr>
          <w:sz w:val="24"/>
          <w:szCs w:val="24"/>
        </w:rPr>
        <w:t>pojazdu</w:t>
      </w:r>
      <w:r w:rsidRPr="007C6499">
        <w:rPr>
          <w:sz w:val="24"/>
          <w:szCs w:val="24"/>
        </w:rPr>
        <w:t xml:space="preserve"> (za wyjątkiem osłon lub pokryw).</w:t>
      </w:r>
    </w:p>
    <w:p w14:paraId="787677B9" w14:textId="698726B4" w:rsidR="000E62CC" w:rsidRPr="007C6499" w:rsidRDefault="000E62CC" w:rsidP="002F1533">
      <w:pPr>
        <w:pStyle w:val="jmak2"/>
        <w:spacing w:line="276" w:lineRule="auto"/>
        <w:jc w:val="both"/>
        <w:rPr>
          <w:sz w:val="24"/>
          <w:szCs w:val="24"/>
          <w:lang w:val="pl-PL"/>
        </w:rPr>
      </w:pPr>
      <w:r w:rsidRPr="007C6499">
        <w:rPr>
          <w:sz w:val="24"/>
          <w:szCs w:val="24"/>
        </w:rPr>
        <w:t>6.</w:t>
      </w:r>
      <w:r w:rsidR="00AF2144" w:rsidRPr="007C6499">
        <w:rPr>
          <w:sz w:val="24"/>
          <w:szCs w:val="24"/>
          <w:lang w:val="pl-PL"/>
        </w:rPr>
        <w:t>3</w:t>
      </w:r>
      <w:r w:rsidRPr="007C6499">
        <w:rPr>
          <w:sz w:val="24"/>
          <w:szCs w:val="24"/>
        </w:rPr>
        <w:t>. Hamulec elektrodynamiczny</w:t>
      </w:r>
      <w:r w:rsidR="00FF68B8" w:rsidRPr="007C6499">
        <w:rPr>
          <w:sz w:val="24"/>
          <w:szCs w:val="24"/>
          <w:lang w:val="pl-PL"/>
        </w:rPr>
        <w:tab/>
      </w:r>
      <w:r w:rsidR="00696606" w:rsidRPr="007C6499">
        <w:rPr>
          <w:sz w:val="24"/>
          <w:szCs w:val="24"/>
        </w:rPr>
        <w:t>automatyczny</w:t>
      </w:r>
      <w:r w:rsidR="00E25B50" w:rsidRPr="007C6499">
        <w:rPr>
          <w:sz w:val="24"/>
          <w:szCs w:val="24"/>
          <w:lang w:val="pl-PL"/>
        </w:rPr>
        <w:t xml:space="preserve">, zgodny z wymaganiami </w:t>
      </w:r>
      <w:r w:rsidR="00E25B50" w:rsidRPr="007C6499">
        <w:rPr>
          <w:sz w:val="24"/>
          <w:szCs w:val="24"/>
        </w:rPr>
        <w:t>TSI LOC&amp;PAS p.</w:t>
      </w:r>
      <w:r w:rsidR="00345A1C">
        <w:rPr>
          <w:sz w:val="24"/>
          <w:szCs w:val="24"/>
          <w:lang w:val="pl-PL"/>
        </w:rPr>
        <w:t> </w:t>
      </w:r>
      <w:r w:rsidR="00E25B50" w:rsidRPr="007C6499">
        <w:rPr>
          <w:sz w:val="24"/>
          <w:szCs w:val="24"/>
        </w:rPr>
        <w:t>4.2.</w:t>
      </w:r>
      <w:r w:rsidR="00E25B50" w:rsidRPr="007C6499">
        <w:rPr>
          <w:sz w:val="24"/>
          <w:szCs w:val="24"/>
          <w:lang w:val="pl-PL"/>
        </w:rPr>
        <w:t>4.7</w:t>
      </w:r>
    </w:p>
    <w:p w14:paraId="73DBDE4D" w14:textId="0ADF1BFB" w:rsidR="000E62CC" w:rsidRPr="007C6499" w:rsidRDefault="000E62CC" w:rsidP="002F1533">
      <w:pPr>
        <w:pStyle w:val="jmak2"/>
        <w:spacing w:line="276" w:lineRule="auto"/>
        <w:jc w:val="both"/>
        <w:rPr>
          <w:sz w:val="24"/>
          <w:szCs w:val="24"/>
        </w:rPr>
      </w:pPr>
      <w:r w:rsidRPr="007C6499">
        <w:rPr>
          <w:sz w:val="24"/>
          <w:szCs w:val="24"/>
        </w:rPr>
        <w:t>6.</w:t>
      </w:r>
      <w:r w:rsidR="00AF2144" w:rsidRPr="007C6499">
        <w:rPr>
          <w:sz w:val="24"/>
          <w:szCs w:val="24"/>
          <w:lang w:val="pl-PL"/>
        </w:rPr>
        <w:t>3</w:t>
      </w:r>
      <w:r w:rsidRPr="007C6499">
        <w:rPr>
          <w:sz w:val="24"/>
          <w:szCs w:val="24"/>
        </w:rPr>
        <w:t>.1. System hamulca</w:t>
      </w:r>
      <w:r w:rsidRPr="007C6499">
        <w:rPr>
          <w:sz w:val="24"/>
          <w:szCs w:val="24"/>
        </w:rPr>
        <w:tab/>
        <w:t xml:space="preserve">odzyskowy i oporowy z samoczynnym wyborem trybu pracy. </w:t>
      </w:r>
    </w:p>
    <w:p w14:paraId="54EC37F7" w14:textId="5C28A861" w:rsidR="000E62CC" w:rsidRPr="007C6499" w:rsidRDefault="000E62CC" w:rsidP="002F1533">
      <w:pPr>
        <w:pStyle w:val="jmak2"/>
        <w:spacing w:line="276" w:lineRule="auto"/>
        <w:jc w:val="both"/>
        <w:rPr>
          <w:sz w:val="24"/>
          <w:szCs w:val="24"/>
        </w:rPr>
      </w:pPr>
      <w:r w:rsidRPr="007C6499">
        <w:rPr>
          <w:sz w:val="24"/>
          <w:szCs w:val="24"/>
        </w:rPr>
        <w:t>6.</w:t>
      </w:r>
      <w:r w:rsidR="00AF2144" w:rsidRPr="007C6499">
        <w:rPr>
          <w:sz w:val="24"/>
          <w:szCs w:val="24"/>
          <w:lang w:val="pl-PL"/>
        </w:rPr>
        <w:t>3</w:t>
      </w:r>
      <w:r w:rsidRPr="007C6499">
        <w:rPr>
          <w:sz w:val="24"/>
          <w:szCs w:val="24"/>
        </w:rPr>
        <w:t>.2. Zakres prędkości hamowania elektrycznego</w:t>
      </w:r>
      <w:r w:rsidRPr="007C6499">
        <w:rPr>
          <w:sz w:val="24"/>
          <w:szCs w:val="24"/>
        </w:rPr>
        <w:tab/>
      </w:r>
      <w:proofErr w:type="spellStart"/>
      <w:r w:rsidRPr="007C6499">
        <w:rPr>
          <w:sz w:val="24"/>
          <w:szCs w:val="24"/>
        </w:rPr>
        <w:t>V</w:t>
      </w:r>
      <w:r w:rsidRPr="007C6499">
        <w:rPr>
          <w:sz w:val="24"/>
          <w:szCs w:val="24"/>
          <w:vertAlign w:val="subscript"/>
        </w:rPr>
        <w:t>max</w:t>
      </w:r>
      <w:proofErr w:type="spellEnd"/>
      <w:r w:rsidRPr="007C6499">
        <w:rPr>
          <w:sz w:val="24"/>
          <w:szCs w:val="24"/>
          <w:vertAlign w:val="subscript"/>
        </w:rPr>
        <w:t xml:space="preserve"> </w:t>
      </w:r>
      <w:r w:rsidRPr="007C6499">
        <w:rPr>
          <w:sz w:val="24"/>
          <w:szCs w:val="24"/>
        </w:rPr>
        <w:t>do 0</w:t>
      </w:r>
      <w:r w:rsidRPr="007C6499">
        <w:rPr>
          <w:sz w:val="24"/>
          <w:szCs w:val="24"/>
          <w:vertAlign w:val="superscript"/>
        </w:rPr>
        <w:t xml:space="preserve">+5 </w:t>
      </w:r>
      <w:r w:rsidRPr="007C6499">
        <w:rPr>
          <w:sz w:val="24"/>
          <w:szCs w:val="24"/>
        </w:rPr>
        <w:t>km/h</w:t>
      </w:r>
    </w:p>
    <w:p w14:paraId="052BF2A6" w14:textId="5776F021" w:rsidR="000E62CC" w:rsidRPr="007C6499" w:rsidRDefault="000E62CC" w:rsidP="002F1533">
      <w:pPr>
        <w:pStyle w:val="jmak2"/>
        <w:spacing w:line="276" w:lineRule="auto"/>
        <w:jc w:val="both"/>
        <w:rPr>
          <w:sz w:val="24"/>
          <w:szCs w:val="24"/>
          <w:lang w:val="pl-PL"/>
        </w:rPr>
      </w:pPr>
      <w:r w:rsidRPr="007C6499">
        <w:rPr>
          <w:sz w:val="24"/>
          <w:szCs w:val="24"/>
        </w:rPr>
        <w:t>6.</w:t>
      </w:r>
      <w:r w:rsidR="00AF2144" w:rsidRPr="007C6499">
        <w:rPr>
          <w:sz w:val="24"/>
          <w:szCs w:val="24"/>
          <w:lang w:val="pl-PL"/>
        </w:rPr>
        <w:t>4</w:t>
      </w:r>
      <w:r w:rsidRPr="007C6499">
        <w:rPr>
          <w:sz w:val="24"/>
          <w:szCs w:val="24"/>
        </w:rPr>
        <w:t xml:space="preserve">. </w:t>
      </w:r>
      <w:r w:rsidR="00420CC9" w:rsidRPr="007C6499">
        <w:rPr>
          <w:sz w:val="24"/>
          <w:szCs w:val="24"/>
          <w:lang w:val="pl-PL"/>
        </w:rPr>
        <w:t>Hamulec eksploatacyjny</w:t>
      </w:r>
      <w:r w:rsidRPr="007C6499">
        <w:rPr>
          <w:sz w:val="24"/>
          <w:szCs w:val="24"/>
        </w:rPr>
        <w:tab/>
      </w:r>
      <w:r w:rsidR="00420CC9" w:rsidRPr="007C6499">
        <w:rPr>
          <w:sz w:val="24"/>
          <w:szCs w:val="24"/>
          <w:lang w:val="pl-PL"/>
        </w:rPr>
        <w:t>elektrodynamiczny z automatycznym przełączeniem na hamowanie pneumatyczne lub elektropneumatyczne w</w:t>
      </w:r>
      <w:r w:rsidR="00345A1C">
        <w:rPr>
          <w:sz w:val="24"/>
          <w:szCs w:val="24"/>
          <w:lang w:val="pl-PL"/>
        </w:rPr>
        <w:t> </w:t>
      </w:r>
      <w:r w:rsidR="00420CC9" w:rsidRPr="007C6499">
        <w:rPr>
          <w:sz w:val="24"/>
          <w:szCs w:val="24"/>
          <w:lang w:val="pl-PL"/>
        </w:rPr>
        <w:t>końcowej fazie hamowania, hamulec powinien wykorzystywać funkcję</w:t>
      </w:r>
      <w:r w:rsidR="00F030B8">
        <w:rPr>
          <w:sz w:val="24"/>
          <w:szCs w:val="24"/>
          <w:lang w:val="pl-PL"/>
        </w:rPr>
        <w:t xml:space="preserve"> </w:t>
      </w:r>
      <w:proofErr w:type="spellStart"/>
      <w:r w:rsidR="00F030B8" w:rsidRPr="007C6499">
        <w:rPr>
          <w:sz w:val="24"/>
          <w:szCs w:val="24"/>
          <w:lang w:val="pl-PL"/>
        </w:rPr>
        <w:t>blendingu</w:t>
      </w:r>
      <w:proofErr w:type="spellEnd"/>
      <w:r w:rsidR="00F030B8">
        <w:rPr>
          <w:color w:val="FF0000"/>
          <w:sz w:val="24"/>
          <w:szCs w:val="24"/>
          <w:lang w:val="pl-PL"/>
        </w:rPr>
        <w:t xml:space="preserve"> tzn. współpracy hamulca elektrodynamicznego ED z hamulcem elektropneumatycznym </w:t>
      </w:r>
      <w:r w:rsidR="00F030B8" w:rsidRPr="00F030B8">
        <w:rPr>
          <w:color w:val="FF0000"/>
          <w:sz w:val="24"/>
          <w:szCs w:val="24"/>
          <w:lang w:val="pl-PL"/>
        </w:rPr>
        <w:t>EP polegając</w:t>
      </w:r>
      <w:r w:rsidR="00BD604E">
        <w:rPr>
          <w:color w:val="FF0000"/>
          <w:sz w:val="24"/>
          <w:szCs w:val="24"/>
          <w:lang w:val="pl-PL"/>
        </w:rPr>
        <w:t>ą</w:t>
      </w:r>
      <w:r w:rsidR="00F030B8" w:rsidRPr="00F030B8">
        <w:rPr>
          <w:color w:val="FF0000"/>
          <w:sz w:val="24"/>
          <w:szCs w:val="24"/>
          <w:lang w:val="pl-PL"/>
        </w:rPr>
        <w:t xml:space="preserve"> na </w:t>
      </w:r>
      <w:r w:rsidR="00F030B8">
        <w:rPr>
          <w:color w:val="FF0000"/>
          <w:sz w:val="24"/>
          <w:szCs w:val="24"/>
          <w:lang w:val="pl-PL"/>
        </w:rPr>
        <w:t>automatycznym załączeniu hamulca EP wspomagającego hamulec ED, w momencie gdy siła hamowania hamulcem ED jest zbyt mała dla zadanego przez maszynistę opóźnienia hamowania</w:t>
      </w:r>
      <w:r w:rsidR="00420CC9" w:rsidRPr="007C6499">
        <w:rPr>
          <w:sz w:val="24"/>
          <w:szCs w:val="24"/>
          <w:lang w:val="pl-PL"/>
        </w:rPr>
        <w:t>, w przypadku braku działania hamulca ED automatycznie załączający się hamulec EP lub PN, w przypadku hamowania odzyskowego przy braku możliwości odbioru energii przez sieć trakcyjną układ musi samoczynnie przejść w tryb hamowania na opory (rezystor hamowania).</w:t>
      </w:r>
    </w:p>
    <w:p w14:paraId="02087DB6" w14:textId="60A2688A" w:rsidR="000E62CC" w:rsidRPr="007C6499" w:rsidRDefault="000E62CC" w:rsidP="002F1533">
      <w:pPr>
        <w:pStyle w:val="jmak2"/>
        <w:spacing w:line="276" w:lineRule="auto"/>
        <w:jc w:val="both"/>
        <w:rPr>
          <w:sz w:val="24"/>
          <w:szCs w:val="24"/>
        </w:rPr>
      </w:pPr>
      <w:r w:rsidRPr="007C6499">
        <w:rPr>
          <w:sz w:val="24"/>
          <w:szCs w:val="24"/>
        </w:rPr>
        <w:t>6.</w:t>
      </w:r>
      <w:r w:rsidR="00AF2144" w:rsidRPr="007C6499">
        <w:rPr>
          <w:sz w:val="24"/>
          <w:szCs w:val="24"/>
          <w:lang w:val="pl-PL"/>
        </w:rPr>
        <w:t>5</w:t>
      </w:r>
      <w:r w:rsidRPr="007C6499">
        <w:rPr>
          <w:sz w:val="24"/>
          <w:szCs w:val="24"/>
        </w:rPr>
        <w:t xml:space="preserve">. Skuteczność </w:t>
      </w:r>
      <w:r w:rsidR="001E2887" w:rsidRPr="007C6499">
        <w:rPr>
          <w:sz w:val="24"/>
          <w:szCs w:val="24"/>
          <w:lang w:val="pl-PL"/>
        </w:rPr>
        <w:t xml:space="preserve">i kontrola </w:t>
      </w:r>
      <w:r w:rsidRPr="007C6499">
        <w:rPr>
          <w:sz w:val="24"/>
          <w:szCs w:val="24"/>
        </w:rPr>
        <w:t>hamowania</w:t>
      </w:r>
    </w:p>
    <w:p w14:paraId="2C72BFE6" w14:textId="4F904B4D" w:rsidR="002B6223" w:rsidRPr="007C6499" w:rsidRDefault="002B6223" w:rsidP="002B6223">
      <w:pPr>
        <w:pStyle w:val="jmak2"/>
        <w:spacing w:line="276" w:lineRule="auto"/>
        <w:jc w:val="both"/>
        <w:rPr>
          <w:sz w:val="24"/>
          <w:szCs w:val="24"/>
          <w:vertAlign w:val="subscript"/>
        </w:rPr>
      </w:pPr>
      <w:r w:rsidRPr="007C6499">
        <w:rPr>
          <w:sz w:val="24"/>
          <w:szCs w:val="24"/>
        </w:rPr>
        <w:t>6.</w:t>
      </w:r>
      <w:r w:rsidR="00AF2144" w:rsidRPr="007C6499">
        <w:rPr>
          <w:sz w:val="24"/>
          <w:szCs w:val="24"/>
          <w:lang w:val="pl-PL"/>
        </w:rPr>
        <w:t>5</w:t>
      </w:r>
      <w:r w:rsidRPr="007C6499">
        <w:rPr>
          <w:sz w:val="24"/>
          <w:szCs w:val="24"/>
        </w:rPr>
        <w:t xml:space="preserve">.1. </w:t>
      </w:r>
      <w:r w:rsidRPr="007C6499">
        <w:rPr>
          <w:sz w:val="24"/>
          <w:szCs w:val="24"/>
          <w:lang w:val="pl-PL"/>
        </w:rPr>
        <w:t>Kontrola</w:t>
      </w:r>
      <w:r w:rsidRPr="007C6499">
        <w:rPr>
          <w:sz w:val="24"/>
          <w:szCs w:val="24"/>
        </w:rPr>
        <w:t xml:space="preserve"> hamowania służbowego</w:t>
      </w:r>
      <w:r w:rsidRPr="007C6499">
        <w:rPr>
          <w:sz w:val="24"/>
          <w:szCs w:val="24"/>
        </w:rPr>
        <w:tab/>
      </w:r>
      <w:r w:rsidRPr="007C6499">
        <w:rPr>
          <w:sz w:val="24"/>
          <w:szCs w:val="24"/>
          <w:lang w:val="pl-PL"/>
        </w:rPr>
        <w:t xml:space="preserve">zgodnie z wymaganiami </w:t>
      </w:r>
      <w:bookmarkStart w:id="23" w:name="_Hlk2848452"/>
      <w:r w:rsidRPr="007C6499">
        <w:rPr>
          <w:sz w:val="24"/>
          <w:szCs w:val="24"/>
        </w:rPr>
        <w:t>TSI LOC&amp;PAS p. 4.2.</w:t>
      </w:r>
      <w:r w:rsidRPr="007C6499">
        <w:rPr>
          <w:sz w:val="24"/>
          <w:szCs w:val="24"/>
          <w:lang w:val="pl-PL"/>
        </w:rPr>
        <w:t>2.4</w:t>
      </w:r>
      <w:bookmarkEnd w:id="23"/>
      <w:r w:rsidRPr="007C6499">
        <w:rPr>
          <w:sz w:val="24"/>
          <w:szCs w:val="24"/>
          <w:lang w:val="pl-PL"/>
        </w:rPr>
        <w:t>.4.2</w:t>
      </w:r>
    </w:p>
    <w:p w14:paraId="493899DE" w14:textId="056122E1" w:rsidR="002B6223" w:rsidRPr="007C6499" w:rsidRDefault="002B6223" w:rsidP="009E4E27">
      <w:pPr>
        <w:pStyle w:val="jmak2"/>
        <w:spacing w:line="276" w:lineRule="auto"/>
        <w:jc w:val="both"/>
        <w:rPr>
          <w:sz w:val="24"/>
          <w:szCs w:val="24"/>
          <w:lang w:val="pl-PL"/>
        </w:rPr>
      </w:pPr>
      <w:r w:rsidRPr="007C6499">
        <w:rPr>
          <w:sz w:val="24"/>
          <w:szCs w:val="24"/>
        </w:rPr>
        <w:t>6.</w:t>
      </w:r>
      <w:r w:rsidR="00AF2144" w:rsidRPr="007C6499">
        <w:rPr>
          <w:sz w:val="24"/>
          <w:szCs w:val="24"/>
          <w:lang w:val="pl-PL"/>
        </w:rPr>
        <w:t>5</w:t>
      </w:r>
      <w:r w:rsidRPr="007C6499">
        <w:rPr>
          <w:sz w:val="24"/>
          <w:szCs w:val="24"/>
        </w:rPr>
        <w:t xml:space="preserve">.2. </w:t>
      </w:r>
      <w:r w:rsidRPr="007C6499">
        <w:rPr>
          <w:sz w:val="24"/>
          <w:szCs w:val="24"/>
          <w:lang w:val="pl-PL"/>
        </w:rPr>
        <w:t xml:space="preserve">Kontrola </w:t>
      </w:r>
      <w:r w:rsidRPr="007C6499">
        <w:rPr>
          <w:sz w:val="24"/>
          <w:szCs w:val="24"/>
        </w:rPr>
        <w:t>hamowania nagłego</w:t>
      </w:r>
      <w:r w:rsidRPr="007C6499">
        <w:rPr>
          <w:sz w:val="24"/>
          <w:szCs w:val="24"/>
          <w:lang w:val="pl-PL"/>
        </w:rPr>
        <w:tab/>
        <w:t xml:space="preserve">zgodnie z wymaganiami </w:t>
      </w:r>
      <w:r w:rsidRPr="007C6499">
        <w:rPr>
          <w:sz w:val="24"/>
          <w:szCs w:val="24"/>
        </w:rPr>
        <w:t>TSI LOC&amp;PAS p. 4.2.</w:t>
      </w:r>
      <w:r w:rsidRPr="007C6499">
        <w:rPr>
          <w:sz w:val="24"/>
          <w:szCs w:val="24"/>
          <w:lang w:val="pl-PL"/>
        </w:rPr>
        <w:t>2.4.4.1</w:t>
      </w:r>
    </w:p>
    <w:p w14:paraId="1B73C626" w14:textId="2A37B76A" w:rsidR="002B6223" w:rsidRPr="007C6499" w:rsidRDefault="002B6223" w:rsidP="009E4E27">
      <w:pPr>
        <w:pStyle w:val="jmak2"/>
        <w:spacing w:line="276" w:lineRule="auto"/>
        <w:jc w:val="both"/>
        <w:rPr>
          <w:sz w:val="24"/>
          <w:szCs w:val="24"/>
          <w:lang w:val="pl-PL"/>
        </w:rPr>
      </w:pPr>
      <w:r w:rsidRPr="007C6499">
        <w:rPr>
          <w:sz w:val="24"/>
          <w:szCs w:val="24"/>
        </w:rPr>
        <w:t>6.</w:t>
      </w:r>
      <w:r w:rsidR="00AF2144" w:rsidRPr="007C6499">
        <w:rPr>
          <w:sz w:val="24"/>
          <w:szCs w:val="24"/>
          <w:lang w:val="pl-PL"/>
        </w:rPr>
        <w:t>5</w:t>
      </w:r>
      <w:r w:rsidRPr="007C6499">
        <w:rPr>
          <w:sz w:val="24"/>
          <w:szCs w:val="24"/>
        </w:rPr>
        <w:t>.</w:t>
      </w:r>
      <w:r w:rsidRPr="007C6499">
        <w:rPr>
          <w:sz w:val="24"/>
          <w:szCs w:val="24"/>
          <w:lang w:val="pl-PL"/>
        </w:rPr>
        <w:t>3</w:t>
      </w:r>
      <w:r w:rsidRPr="007C6499">
        <w:rPr>
          <w:sz w:val="24"/>
          <w:szCs w:val="24"/>
        </w:rPr>
        <w:t xml:space="preserve">. </w:t>
      </w:r>
      <w:r w:rsidRPr="007C6499">
        <w:rPr>
          <w:sz w:val="24"/>
          <w:szCs w:val="24"/>
          <w:lang w:val="pl-PL"/>
        </w:rPr>
        <w:t xml:space="preserve">Kontrola </w:t>
      </w:r>
      <w:r w:rsidRPr="007C6499">
        <w:rPr>
          <w:sz w:val="24"/>
          <w:szCs w:val="24"/>
        </w:rPr>
        <w:t xml:space="preserve">hamowania </w:t>
      </w:r>
      <w:r w:rsidRPr="007C6499">
        <w:rPr>
          <w:sz w:val="24"/>
          <w:szCs w:val="24"/>
          <w:lang w:val="pl-PL"/>
        </w:rPr>
        <w:t>bezpośredniego</w:t>
      </w:r>
      <w:r w:rsidRPr="007C6499">
        <w:rPr>
          <w:sz w:val="24"/>
          <w:szCs w:val="24"/>
          <w:lang w:val="pl-PL"/>
        </w:rPr>
        <w:tab/>
        <w:t xml:space="preserve">zgodnie z wymaganiami </w:t>
      </w:r>
      <w:r w:rsidRPr="007C6499">
        <w:rPr>
          <w:sz w:val="24"/>
          <w:szCs w:val="24"/>
        </w:rPr>
        <w:t>TSI LOC&amp;PAS p. 4.2.</w:t>
      </w:r>
      <w:r w:rsidRPr="007C6499">
        <w:rPr>
          <w:sz w:val="24"/>
          <w:szCs w:val="24"/>
          <w:lang w:val="pl-PL"/>
        </w:rPr>
        <w:t>2.4.4.3</w:t>
      </w:r>
    </w:p>
    <w:p w14:paraId="438553E1" w14:textId="08B6A9BC" w:rsidR="002B6223" w:rsidRPr="007C6499" w:rsidRDefault="002B6223" w:rsidP="009E4E27">
      <w:pPr>
        <w:pStyle w:val="jmak2"/>
        <w:spacing w:line="276" w:lineRule="auto"/>
        <w:jc w:val="both"/>
        <w:rPr>
          <w:sz w:val="24"/>
          <w:szCs w:val="24"/>
          <w:lang w:val="pl-PL"/>
        </w:rPr>
      </w:pPr>
      <w:r w:rsidRPr="007C6499">
        <w:rPr>
          <w:sz w:val="24"/>
          <w:szCs w:val="24"/>
        </w:rPr>
        <w:t>6.</w:t>
      </w:r>
      <w:r w:rsidR="00AF2144" w:rsidRPr="007C6499">
        <w:rPr>
          <w:sz w:val="24"/>
          <w:szCs w:val="24"/>
          <w:lang w:val="pl-PL"/>
        </w:rPr>
        <w:t>5</w:t>
      </w:r>
      <w:r w:rsidRPr="007C6499">
        <w:rPr>
          <w:sz w:val="24"/>
          <w:szCs w:val="24"/>
        </w:rPr>
        <w:t>.</w:t>
      </w:r>
      <w:r w:rsidRPr="007C6499">
        <w:rPr>
          <w:sz w:val="24"/>
          <w:szCs w:val="24"/>
          <w:lang w:val="pl-PL"/>
        </w:rPr>
        <w:t>4</w:t>
      </w:r>
      <w:r w:rsidRPr="007C6499">
        <w:rPr>
          <w:sz w:val="24"/>
          <w:szCs w:val="24"/>
        </w:rPr>
        <w:t xml:space="preserve">. </w:t>
      </w:r>
      <w:r w:rsidRPr="007C6499">
        <w:rPr>
          <w:sz w:val="24"/>
          <w:szCs w:val="24"/>
          <w:lang w:val="pl-PL"/>
        </w:rPr>
        <w:t xml:space="preserve">Kontrola </w:t>
      </w:r>
      <w:r w:rsidRPr="007C6499">
        <w:rPr>
          <w:sz w:val="24"/>
          <w:szCs w:val="24"/>
        </w:rPr>
        <w:t xml:space="preserve">hamowania </w:t>
      </w:r>
      <w:r w:rsidRPr="007C6499">
        <w:rPr>
          <w:sz w:val="24"/>
          <w:szCs w:val="24"/>
          <w:lang w:val="pl-PL"/>
        </w:rPr>
        <w:t>dynamicznego</w:t>
      </w:r>
      <w:r w:rsidRPr="007C6499">
        <w:rPr>
          <w:sz w:val="24"/>
          <w:szCs w:val="24"/>
          <w:lang w:val="pl-PL"/>
        </w:rPr>
        <w:tab/>
        <w:t xml:space="preserve">zgodnie z wymaganiami </w:t>
      </w:r>
      <w:r w:rsidRPr="007C6499">
        <w:rPr>
          <w:sz w:val="24"/>
          <w:szCs w:val="24"/>
        </w:rPr>
        <w:t>TSI LOC&amp;PAS p. 4.2.</w:t>
      </w:r>
      <w:r w:rsidRPr="007C6499">
        <w:rPr>
          <w:sz w:val="24"/>
          <w:szCs w:val="24"/>
          <w:lang w:val="pl-PL"/>
        </w:rPr>
        <w:t>2.4.4.4</w:t>
      </w:r>
    </w:p>
    <w:p w14:paraId="6CEFC1CB" w14:textId="3DECAD2A" w:rsidR="002B6223" w:rsidRPr="007C6499" w:rsidRDefault="002B6223" w:rsidP="009E4E27">
      <w:pPr>
        <w:pStyle w:val="jmak2"/>
        <w:spacing w:line="276" w:lineRule="auto"/>
        <w:jc w:val="both"/>
        <w:rPr>
          <w:sz w:val="24"/>
          <w:szCs w:val="24"/>
          <w:lang w:val="pl-PL"/>
        </w:rPr>
      </w:pPr>
      <w:r w:rsidRPr="007C6499">
        <w:rPr>
          <w:sz w:val="24"/>
          <w:szCs w:val="24"/>
        </w:rPr>
        <w:t>6.</w:t>
      </w:r>
      <w:r w:rsidR="00AF2144" w:rsidRPr="007C6499">
        <w:rPr>
          <w:sz w:val="24"/>
          <w:szCs w:val="24"/>
          <w:lang w:val="pl-PL"/>
        </w:rPr>
        <w:t>5</w:t>
      </w:r>
      <w:r w:rsidRPr="007C6499">
        <w:rPr>
          <w:sz w:val="24"/>
          <w:szCs w:val="24"/>
        </w:rPr>
        <w:t>.</w:t>
      </w:r>
      <w:r w:rsidRPr="007C6499">
        <w:rPr>
          <w:sz w:val="24"/>
          <w:szCs w:val="24"/>
          <w:lang w:val="pl-PL"/>
        </w:rPr>
        <w:t>5</w:t>
      </w:r>
      <w:r w:rsidRPr="007C6499">
        <w:rPr>
          <w:sz w:val="24"/>
          <w:szCs w:val="24"/>
        </w:rPr>
        <w:t xml:space="preserve">. </w:t>
      </w:r>
      <w:r w:rsidRPr="007C6499">
        <w:rPr>
          <w:sz w:val="24"/>
          <w:szCs w:val="24"/>
          <w:lang w:val="pl-PL"/>
        </w:rPr>
        <w:t xml:space="preserve">Kontrola </w:t>
      </w:r>
      <w:r w:rsidRPr="007C6499">
        <w:rPr>
          <w:sz w:val="24"/>
          <w:szCs w:val="24"/>
        </w:rPr>
        <w:t xml:space="preserve">hamowania </w:t>
      </w:r>
      <w:r w:rsidRPr="007C6499">
        <w:rPr>
          <w:sz w:val="24"/>
          <w:szCs w:val="24"/>
          <w:lang w:val="pl-PL"/>
        </w:rPr>
        <w:t>postojowego</w:t>
      </w:r>
      <w:r w:rsidRPr="007C6499">
        <w:rPr>
          <w:sz w:val="24"/>
          <w:szCs w:val="24"/>
          <w:lang w:val="pl-PL"/>
        </w:rPr>
        <w:tab/>
        <w:t xml:space="preserve">zgodnie z wymaganiami </w:t>
      </w:r>
      <w:r w:rsidRPr="007C6499">
        <w:rPr>
          <w:sz w:val="24"/>
          <w:szCs w:val="24"/>
        </w:rPr>
        <w:t>TSI LOC&amp;PAS p. 4.2.</w:t>
      </w:r>
      <w:r w:rsidRPr="007C6499">
        <w:rPr>
          <w:sz w:val="24"/>
          <w:szCs w:val="24"/>
          <w:lang w:val="pl-PL"/>
        </w:rPr>
        <w:t>2.4.4.5</w:t>
      </w:r>
    </w:p>
    <w:p w14:paraId="44EA6788" w14:textId="7120F743" w:rsidR="002B6223" w:rsidRPr="007C6499" w:rsidRDefault="002B6223" w:rsidP="009E4E27">
      <w:pPr>
        <w:pStyle w:val="jmak2"/>
        <w:spacing w:line="276" w:lineRule="auto"/>
        <w:jc w:val="both"/>
        <w:rPr>
          <w:sz w:val="24"/>
          <w:szCs w:val="24"/>
          <w:lang w:val="pl-PL"/>
        </w:rPr>
      </w:pPr>
      <w:r w:rsidRPr="007C6499">
        <w:rPr>
          <w:sz w:val="24"/>
          <w:szCs w:val="24"/>
        </w:rPr>
        <w:t>6.</w:t>
      </w:r>
      <w:r w:rsidR="00AF2144" w:rsidRPr="007C6499">
        <w:rPr>
          <w:sz w:val="24"/>
          <w:szCs w:val="24"/>
          <w:lang w:val="pl-PL"/>
        </w:rPr>
        <w:t>5</w:t>
      </w:r>
      <w:r w:rsidRPr="007C6499">
        <w:rPr>
          <w:sz w:val="24"/>
          <w:szCs w:val="24"/>
        </w:rPr>
        <w:t>.</w:t>
      </w:r>
      <w:r w:rsidRPr="007C6499">
        <w:rPr>
          <w:sz w:val="24"/>
          <w:szCs w:val="24"/>
          <w:lang w:val="pl-PL"/>
        </w:rPr>
        <w:t>6</w:t>
      </w:r>
      <w:r w:rsidRPr="007C6499">
        <w:rPr>
          <w:sz w:val="24"/>
          <w:szCs w:val="24"/>
        </w:rPr>
        <w:t xml:space="preserve">. </w:t>
      </w:r>
      <w:r w:rsidRPr="007C6499">
        <w:rPr>
          <w:sz w:val="24"/>
          <w:szCs w:val="24"/>
          <w:lang w:val="pl-PL"/>
        </w:rPr>
        <w:t>Skuteczność hamowania</w:t>
      </w:r>
      <w:r w:rsidRPr="007C6499">
        <w:rPr>
          <w:sz w:val="24"/>
          <w:szCs w:val="24"/>
          <w:lang w:val="pl-PL"/>
        </w:rPr>
        <w:tab/>
        <w:t xml:space="preserve">zgodnie z wymaganiami </w:t>
      </w:r>
      <w:r w:rsidRPr="007C6499">
        <w:rPr>
          <w:sz w:val="24"/>
          <w:szCs w:val="24"/>
        </w:rPr>
        <w:t>TSI LOC&amp;PAS p. 4.2.</w:t>
      </w:r>
      <w:r w:rsidRPr="007C6499">
        <w:rPr>
          <w:sz w:val="24"/>
          <w:szCs w:val="24"/>
          <w:lang w:val="pl-PL"/>
        </w:rPr>
        <w:t>4.5</w:t>
      </w:r>
    </w:p>
    <w:p w14:paraId="0B27B74F" w14:textId="4E33CE85" w:rsidR="000E62CC" w:rsidRPr="007C6499" w:rsidRDefault="000E62CC" w:rsidP="00C9145A">
      <w:pPr>
        <w:pStyle w:val="jmak2"/>
        <w:keepNext/>
        <w:spacing w:line="276" w:lineRule="auto"/>
        <w:jc w:val="both"/>
        <w:rPr>
          <w:sz w:val="24"/>
          <w:szCs w:val="24"/>
        </w:rPr>
      </w:pPr>
      <w:r w:rsidRPr="007C6499">
        <w:rPr>
          <w:sz w:val="24"/>
          <w:szCs w:val="24"/>
        </w:rPr>
        <w:t>6.</w:t>
      </w:r>
      <w:r w:rsidR="00AF2144" w:rsidRPr="007C6499">
        <w:rPr>
          <w:sz w:val="24"/>
          <w:szCs w:val="24"/>
          <w:lang w:val="pl-PL"/>
        </w:rPr>
        <w:t>6</w:t>
      </w:r>
      <w:r w:rsidRPr="007C6499">
        <w:rPr>
          <w:sz w:val="24"/>
          <w:szCs w:val="24"/>
        </w:rPr>
        <w:t>. Hamulec postojowy</w:t>
      </w:r>
    </w:p>
    <w:p w14:paraId="0DB017E9" w14:textId="53E493CD" w:rsidR="000E62CC" w:rsidRPr="007C6499" w:rsidRDefault="000E62CC" w:rsidP="002F1533">
      <w:pPr>
        <w:pStyle w:val="jmak2"/>
        <w:spacing w:line="276" w:lineRule="auto"/>
        <w:jc w:val="both"/>
        <w:rPr>
          <w:sz w:val="24"/>
          <w:szCs w:val="24"/>
          <w:lang w:val="pl-PL"/>
        </w:rPr>
      </w:pPr>
      <w:r w:rsidRPr="007C6499">
        <w:rPr>
          <w:sz w:val="24"/>
          <w:szCs w:val="24"/>
        </w:rPr>
        <w:t>6.</w:t>
      </w:r>
      <w:r w:rsidR="00AF2144" w:rsidRPr="007C6499">
        <w:rPr>
          <w:sz w:val="24"/>
          <w:szCs w:val="24"/>
          <w:lang w:val="pl-PL"/>
        </w:rPr>
        <w:t>6</w:t>
      </w:r>
      <w:r w:rsidRPr="007C6499">
        <w:rPr>
          <w:sz w:val="24"/>
          <w:szCs w:val="24"/>
        </w:rPr>
        <w:t>.1. Typ hamulca</w:t>
      </w:r>
      <w:r w:rsidRPr="007C6499">
        <w:rPr>
          <w:sz w:val="24"/>
          <w:szCs w:val="24"/>
        </w:rPr>
        <w:tab/>
        <w:t xml:space="preserve">sprężynowy (w kabinie maszynisty </w:t>
      </w:r>
      <w:r w:rsidR="004B4175" w:rsidRPr="007C6499">
        <w:rPr>
          <w:sz w:val="24"/>
          <w:szCs w:val="24"/>
          <w:lang w:val="pl-PL"/>
        </w:rPr>
        <w:t>musi</w:t>
      </w:r>
      <w:r w:rsidR="004B4175" w:rsidRPr="007C6499">
        <w:rPr>
          <w:sz w:val="24"/>
          <w:szCs w:val="24"/>
        </w:rPr>
        <w:t xml:space="preserve"> </w:t>
      </w:r>
      <w:r w:rsidRPr="007C6499">
        <w:rPr>
          <w:sz w:val="24"/>
          <w:szCs w:val="24"/>
        </w:rPr>
        <w:t xml:space="preserve">znajdować się </w:t>
      </w:r>
      <w:r w:rsidR="000744D1" w:rsidRPr="007C6499">
        <w:rPr>
          <w:sz w:val="24"/>
          <w:szCs w:val="24"/>
        </w:rPr>
        <w:t xml:space="preserve">sygnalizacja </w:t>
      </w:r>
      <w:r w:rsidR="00413C71" w:rsidRPr="007C6499">
        <w:rPr>
          <w:sz w:val="24"/>
          <w:szCs w:val="24"/>
        </w:rPr>
        <w:t>aktywności hamulca</w:t>
      </w:r>
      <w:r w:rsidRPr="007C6499">
        <w:rPr>
          <w:sz w:val="24"/>
          <w:szCs w:val="24"/>
        </w:rPr>
        <w:t>)</w:t>
      </w:r>
      <w:r w:rsidR="00D753A3" w:rsidRPr="007C6499">
        <w:rPr>
          <w:sz w:val="24"/>
          <w:szCs w:val="24"/>
          <w:lang w:val="pl-PL"/>
        </w:rPr>
        <w:t xml:space="preserve">, </w:t>
      </w:r>
      <w:r w:rsidR="004B4175" w:rsidRPr="007C6499">
        <w:rPr>
          <w:sz w:val="24"/>
          <w:szCs w:val="24"/>
          <w:lang w:val="pl-PL"/>
        </w:rPr>
        <w:t>wymagane jest</w:t>
      </w:r>
      <w:r w:rsidR="00D753A3" w:rsidRPr="007C6499">
        <w:rPr>
          <w:sz w:val="24"/>
          <w:szCs w:val="24"/>
          <w:lang w:val="pl-PL"/>
        </w:rPr>
        <w:t xml:space="preserve"> </w:t>
      </w:r>
      <w:r w:rsidR="00D753A3" w:rsidRPr="007C6499">
        <w:rPr>
          <w:sz w:val="24"/>
          <w:szCs w:val="24"/>
          <w:lang w:val="pl-PL"/>
        </w:rPr>
        <w:lastRenderedPageBreak/>
        <w:t>zapewni</w:t>
      </w:r>
      <w:r w:rsidR="004B4175" w:rsidRPr="007C6499">
        <w:rPr>
          <w:sz w:val="24"/>
          <w:szCs w:val="24"/>
          <w:lang w:val="pl-PL"/>
        </w:rPr>
        <w:t>enie</w:t>
      </w:r>
      <w:r w:rsidR="00D753A3" w:rsidRPr="007C6499">
        <w:rPr>
          <w:sz w:val="24"/>
          <w:szCs w:val="24"/>
          <w:lang w:val="pl-PL"/>
        </w:rPr>
        <w:t xml:space="preserve"> możliwość awaryjnego zwolnienia hamulca postojowego z obu stron EZT</w:t>
      </w:r>
    </w:p>
    <w:p w14:paraId="379200B0" w14:textId="2E043641" w:rsidR="000E62CC" w:rsidRPr="007C6499" w:rsidRDefault="000E62CC" w:rsidP="00A76FFB">
      <w:pPr>
        <w:pStyle w:val="jmak2"/>
        <w:spacing w:line="276" w:lineRule="auto"/>
        <w:ind w:left="426" w:hanging="426"/>
        <w:jc w:val="both"/>
        <w:rPr>
          <w:sz w:val="24"/>
          <w:szCs w:val="24"/>
        </w:rPr>
      </w:pPr>
      <w:r w:rsidRPr="007C6499">
        <w:rPr>
          <w:sz w:val="24"/>
          <w:szCs w:val="24"/>
        </w:rPr>
        <w:t>6.</w:t>
      </w:r>
      <w:r w:rsidR="00AF2144" w:rsidRPr="007C6499">
        <w:rPr>
          <w:sz w:val="24"/>
          <w:szCs w:val="24"/>
          <w:lang w:val="pl-PL"/>
        </w:rPr>
        <w:t>6</w:t>
      </w:r>
      <w:r w:rsidRPr="007C6499">
        <w:rPr>
          <w:sz w:val="24"/>
          <w:szCs w:val="24"/>
        </w:rPr>
        <w:t xml:space="preserve">.2. Maks. pochylenie toru, na którym pojazd w pełni </w:t>
      </w:r>
      <w:r w:rsidR="00A76FFB" w:rsidRPr="007C6499">
        <w:rPr>
          <w:sz w:val="24"/>
          <w:szCs w:val="24"/>
          <w:lang w:val="pl-PL"/>
        </w:rPr>
        <w:br/>
      </w:r>
      <w:r w:rsidRPr="007C6499">
        <w:rPr>
          <w:sz w:val="24"/>
          <w:szCs w:val="24"/>
        </w:rPr>
        <w:t>obciążony musi być utrzymany w spoczynku</w:t>
      </w:r>
      <w:r w:rsidR="00A76FFB" w:rsidRPr="007C6499">
        <w:rPr>
          <w:sz w:val="24"/>
          <w:szCs w:val="24"/>
          <w:lang w:val="pl-PL"/>
        </w:rPr>
        <w:tab/>
      </w:r>
      <w:r w:rsidR="00501016" w:rsidRPr="007C6499">
        <w:rPr>
          <w:sz w:val="24"/>
          <w:szCs w:val="24"/>
          <w:lang w:val="pl-PL"/>
        </w:rPr>
        <w:t>35</w:t>
      </w:r>
      <w:r w:rsidR="00C70EE9" w:rsidRPr="007C6499">
        <w:rPr>
          <w:sz w:val="24"/>
          <w:szCs w:val="24"/>
          <w:lang w:val="pl-PL"/>
        </w:rPr>
        <w:t xml:space="preserve"> </w:t>
      </w:r>
      <w:r w:rsidRPr="007C6499">
        <w:rPr>
          <w:sz w:val="24"/>
          <w:szCs w:val="24"/>
        </w:rPr>
        <w:t xml:space="preserve">‰. </w:t>
      </w:r>
    </w:p>
    <w:p w14:paraId="37E3C0F3" w14:textId="3298BACD" w:rsidR="00EC65E8" w:rsidRPr="007C6499" w:rsidRDefault="00EC65E8" w:rsidP="00EC65E8">
      <w:pPr>
        <w:pStyle w:val="jmak2"/>
        <w:spacing w:after="0" w:line="276" w:lineRule="auto"/>
        <w:jc w:val="both"/>
        <w:rPr>
          <w:sz w:val="24"/>
          <w:szCs w:val="24"/>
          <w:lang w:val="pl-PL"/>
        </w:rPr>
      </w:pPr>
      <w:r w:rsidRPr="007C6499">
        <w:rPr>
          <w:sz w:val="24"/>
          <w:szCs w:val="24"/>
        </w:rPr>
        <w:t>6.</w:t>
      </w:r>
      <w:r w:rsidRPr="007C6499">
        <w:rPr>
          <w:sz w:val="24"/>
          <w:szCs w:val="24"/>
          <w:lang w:val="pl-PL"/>
        </w:rPr>
        <w:t>7</w:t>
      </w:r>
      <w:r w:rsidRPr="007C6499">
        <w:rPr>
          <w:sz w:val="24"/>
          <w:szCs w:val="24"/>
        </w:rPr>
        <w:t xml:space="preserve">. </w:t>
      </w:r>
      <w:r w:rsidRPr="007C6499">
        <w:rPr>
          <w:sz w:val="24"/>
          <w:szCs w:val="24"/>
          <w:lang w:val="pl-PL"/>
        </w:rPr>
        <w:t xml:space="preserve">Profil przyczepności kół </w:t>
      </w:r>
      <w:r w:rsidRPr="007C6499">
        <w:rPr>
          <w:sz w:val="24"/>
          <w:szCs w:val="24"/>
        </w:rPr>
        <w:tab/>
      </w:r>
      <w:r w:rsidRPr="007C6499">
        <w:rPr>
          <w:sz w:val="24"/>
          <w:szCs w:val="24"/>
          <w:lang w:val="pl-PL"/>
        </w:rPr>
        <w:t>zgodnie z wymaganiami TSI LOC&amp;PAS p. 4.2.4.6.1.</w:t>
      </w:r>
    </w:p>
    <w:p w14:paraId="42E160F4" w14:textId="284326F0" w:rsidR="00814251" w:rsidRPr="007C6499" w:rsidRDefault="000E62CC" w:rsidP="00916CDB">
      <w:pPr>
        <w:pStyle w:val="jmak2"/>
        <w:keepNext/>
        <w:spacing w:after="0" w:line="276" w:lineRule="auto"/>
        <w:jc w:val="both"/>
        <w:rPr>
          <w:sz w:val="24"/>
          <w:szCs w:val="24"/>
          <w:lang w:val="pl-PL"/>
        </w:rPr>
      </w:pPr>
      <w:r w:rsidRPr="007C6499">
        <w:rPr>
          <w:sz w:val="24"/>
          <w:szCs w:val="24"/>
        </w:rPr>
        <w:t>6.</w:t>
      </w:r>
      <w:r w:rsidR="00EC65E8" w:rsidRPr="007C6499">
        <w:rPr>
          <w:sz w:val="24"/>
          <w:szCs w:val="24"/>
          <w:lang w:val="pl-PL"/>
        </w:rPr>
        <w:t>8</w:t>
      </w:r>
      <w:r w:rsidRPr="007C6499">
        <w:rPr>
          <w:sz w:val="24"/>
          <w:szCs w:val="24"/>
        </w:rPr>
        <w:t xml:space="preserve">. </w:t>
      </w:r>
      <w:r w:rsidR="007C47CE" w:rsidRPr="007C6499">
        <w:rPr>
          <w:sz w:val="24"/>
          <w:szCs w:val="24"/>
        </w:rPr>
        <w:t>U</w:t>
      </w:r>
      <w:r w:rsidR="007C47CE" w:rsidRPr="007C6499">
        <w:rPr>
          <w:sz w:val="24"/>
          <w:szCs w:val="24"/>
          <w:lang w:val="pl-PL"/>
        </w:rPr>
        <w:t>kład</w:t>
      </w:r>
      <w:r w:rsidR="007C47CE" w:rsidRPr="007C6499">
        <w:rPr>
          <w:sz w:val="24"/>
          <w:szCs w:val="24"/>
        </w:rPr>
        <w:t xml:space="preserve"> </w:t>
      </w:r>
      <w:r w:rsidRPr="007C6499">
        <w:rPr>
          <w:sz w:val="24"/>
          <w:szCs w:val="24"/>
        </w:rPr>
        <w:t>przeciwpoślizgow</w:t>
      </w:r>
      <w:r w:rsidR="007C47CE" w:rsidRPr="007C6499">
        <w:rPr>
          <w:sz w:val="24"/>
          <w:szCs w:val="24"/>
          <w:lang w:val="pl-PL"/>
        </w:rPr>
        <w:t>y WSP</w:t>
      </w:r>
      <w:r w:rsidR="00814251" w:rsidRPr="007C6499">
        <w:rPr>
          <w:sz w:val="24"/>
          <w:szCs w:val="24"/>
          <w:lang w:val="pl-PL"/>
        </w:rPr>
        <w:t xml:space="preserve"> </w:t>
      </w:r>
    </w:p>
    <w:p w14:paraId="77313EDE" w14:textId="5B6DF034" w:rsidR="000E62CC" w:rsidRPr="007C6499" w:rsidRDefault="00814251" w:rsidP="00814251">
      <w:pPr>
        <w:pStyle w:val="jmak2"/>
        <w:spacing w:before="0" w:after="0" w:line="276" w:lineRule="auto"/>
        <w:jc w:val="both"/>
        <w:rPr>
          <w:sz w:val="24"/>
          <w:szCs w:val="24"/>
          <w:lang w:val="pl-PL"/>
        </w:rPr>
      </w:pPr>
      <w:r w:rsidRPr="007C6499">
        <w:rPr>
          <w:sz w:val="24"/>
          <w:szCs w:val="24"/>
          <w:lang w:val="pl-PL"/>
        </w:rPr>
        <w:t>(</w:t>
      </w:r>
      <w:proofErr w:type="spellStart"/>
      <w:r w:rsidRPr="007C6499">
        <w:rPr>
          <w:sz w:val="24"/>
          <w:szCs w:val="24"/>
          <w:lang w:val="pl-PL"/>
        </w:rPr>
        <w:t>wheel</w:t>
      </w:r>
      <w:proofErr w:type="spellEnd"/>
      <w:r w:rsidRPr="007C6499">
        <w:rPr>
          <w:sz w:val="24"/>
          <w:szCs w:val="24"/>
          <w:lang w:val="pl-PL"/>
        </w:rPr>
        <w:t xml:space="preserve"> </w:t>
      </w:r>
      <w:proofErr w:type="spellStart"/>
      <w:r w:rsidRPr="007C6499">
        <w:rPr>
          <w:sz w:val="24"/>
          <w:szCs w:val="24"/>
          <w:lang w:val="pl-PL"/>
        </w:rPr>
        <w:t>slide</w:t>
      </w:r>
      <w:proofErr w:type="spellEnd"/>
      <w:r w:rsidRPr="007C6499">
        <w:rPr>
          <w:sz w:val="24"/>
          <w:szCs w:val="24"/>
          <w:lang w:val="pl-PL"/>
        </w:rPr>
        <w:t xml:space="preserve"> </w:t>
      </w:r>
      <w:proofErr w:type="spellStart"/>
      <w:r w:rsidRPr="007C6499">
        <w:rPr>
          <w:sz w:val="24"/>
          <w:szCs w:val="24"/>
          <w:lang w:val="pl-PL"/>
        </w:rPr>
        <w:t>protection</w:t>
      </w:r>
      <w:proofErr w:type="spellEnd"/>
      <w:r w:rsidRPr="007C6499">
        <w:rPr>
          <w:sz w:val="24"/>
          <w:szCs w:val="24"/>
          <w:lang w:val="pl-PL"/>
        </w:rPr>
        <w:t>)</w:t>
      </w:r>
      <w:r w:rsidR="000E62CC" w:rsidRPr="007C6499">
        <w:rPr>
          <w:sz w:val="24"/>
          <w:szCs w:val="24"/>
        </w:rPr>
        <w:tab/>
        <w:t>wymagan</w:t>
      </w:r>
      <w:r w:rsidR="007C47CE" w:rsidRPr="007C6499">
        <w:rPr>
          <w:sz w:val="24"/>
          <w:szCs w:val="24"/>
          <w:lang w:val="pl-PL"/>
        </w:rPr>
        <w:t>y</w:t>
      </w:r>
      <w:r w:rsidR="000E62CC" w:rsidRPr="007C6499">
        <w:rPr>
          <w:sz w:val="24"/>
          <w:szCs w:val="24"/>
        </w:rPr>
        <w:t xml:space="preserve">, </w:t>
      </w:r>
      <w:r w:rsidR="007C47CE" w:rsidRPr="007C6499">
        <w:rPr>
          <w:sz w:val="24"/>
          <w:szCs w:val="24"/>
        </w:rPr>
        <w:t>elektroniczn</w:t>
      </w:r>
      <w:r w:rsidR="007C47CE" w:rsidRPr="007C6499">
        <w:rPr>
          <w:sz w:val="24"/>
          <w:szCs w:val="24"/>
          <w:lang w:val="pl-PL"/>
        </w:rPr>
        <w:t>y</w:t>
      </w:r>
      <w:r w:rsidR="0026217D" w:rsidRPr="007C6499">
        <w:rPr>
          <w:sz w:val="24"/>
          <w:szCs w:val="24"/>
          <w:lang w:val="pl-PL"/>
        </w:rPr>
        <w:t>,</w:t>
      </w:r>
      <w:r w:rsidR="007C47CE" w:rsidRPr="007C6499">
        <w:rPr>
          <w:sz w:val="24"/>
          <w:szCs w:val="24"/>
        </w:rPr>
        <w:t xml:space="preserve"> </w:t>
      </w:r>
      <w:r w:rsidR="007C47CE" w:rsidRPr="007C6499">
        <w:rPr>
          <w:sz w:val="24"/>
          <w:szCs w:val="24"/>
          <w:lang w:val="pl-PL"/>
        </w:rPr>
        <w:t>kontrolujący wszystkie</w:t>
      </w:r>
      <w:r w:rsidR="000E62CC" w:rsidRPr="007C6499">
        <w:rPr>
          <w:sz w:val="24"/>
          <w:szCs w:val="24"/>
        </w:rPr>
        <w:t xml:space="preserve"> zestaw</w:t>
      </w:r>
      <w:r w:rsidR="007C47CE" w:rsidRPr="007C6499">
        <w:rPr>
          <w:sz w:val="24"/>
          <w:szCs w:val="24"/>
          <w:lang w:val="pl-PL"/>
        </w:rPr>
        <w:t>y</w:t>
      </w:r>
      <w:r w:rsidR="00993FBA" w:rsidRPr="007C6499">
        <w:rPr>
          <w:sz w:val="24"/>
          <w:szCs w:val="24"/>
        </w:rPr>
        <w:t xml:space="preserve"> </w:t>
      </w:r>
      <w:r w:rsidR="000E62CC" w:rsidRPr="007C6499">
        <w:rPr>
          <w:sz w:val="24"/>
          <w:szCs w:val="24"/>
        </w:rPr>
        <w:t>kołowe</w:t>
      </w:r>
      <w:r w:rsidR="007C47CE" w:rsidRPr="007C6499">
        <w:rPr>
          <w:sz w:val="24"/>
          <w:szCs w:val="24"/>
          <w:lang w:val="pl-PL"/>
        </w:rPr>
        <w:t xml:space="preserve"> podczas rozruchu i hamowania</w:t>
      </w:r>
      <w:r w:rsidR="00ED4D55" w:rsidRPr="007C6499">
        <w:rPr>
          <w:sz w:val="24"/>
          <w:szCs w:val="24"/>
          <w:lang w:val="pl-PL"/>
        </w:rPr>
        <w:t>, zgodny z</w:t>
      </w:r>
      <w:r w:rsidR="00345A1C">
        <w:rPr>
          <w:sz w:val="24"/>
          <w:szCs w:val="24"/>
          <w:lang w:val="pl-PL"/>
        </w:rPr>
        <w:t> </w:t>
      </w:r>
      <w:r w:rsidR="00ED4D55" w:rsidRPr="007C6499">
        <w:rPr>
          <w:sz w:val="24"/>
          <w:szCs w:val="24"/>
          <w:lang w:val="pl-PL"/>
        </w:rPr>
        <w:t>wymaganiami TSI LOC&amp;PAS p. 4.2.4.6.2.</w:t>
      </w:r>
    </w:p>
    <w:p w14:paraId="1ECE3740" w14:textId="58505CED" w:rsidR="00592A8E" w:rsidRPr="007C6499" w:rsidRDefault="000E62CC" w:rsidP="00592A8E">
      <w:pPr>
        <w:pStyle w:val="jmak2"/>
        <w:spacing w:line="276" w:lineRule="auto"/>
        <w:jc w:val="both"/>
        <w:rPr>
          <w:sz w:val="24"/>
          <w:szCs w:val="24"/>
          <w:lang w:val="pl-PL"/>
        </w:rPr>
      </w:pPr>
      <w:r w:rsidRPr="007C6499">
        <w:rPr>
          <w:sz w:val="24"/>
          <w:szCs w:val="24"/>
        </w:rPr>
        <w:t>6.</w:t>
      </w:r>
      <w:r w:rsidR="00EC65E8" w:rsidRPr="007C6499">
        <w:rPr>
          <w:sz w:val="24"/>
          <w:szCs w:val="24"/>
          <w:lang w:val="pl-PL"/>
        </w:rPr>
        <w:t>9</w:t>
      </w:r>
      <w:r w:rsidRPr="007C6499">
        <w:rPr>
          <w:sz w:val="24"/>
          <w:szCs w:val="24"/>
        </w:rPr>
        <w:t xml:space="preserve">. </w:t>
      </w:r>
      <w:r w:rsidR="00592A8E" w:rsidRPr="007C6499">
        <w:rPr>
          <w:sz w:val="24"/>
          <w:szCs w:val="24"/>
          <w:lang w:val="pl-PL"/>
        </w:rPr>
        <w:t xml:space="preserve">Układ automatycznej </w:t>
      </w:r>
      <w:r w:rsidR="00BF403C" w:rsidRPr="007C6499">
        <w:rPr>
          <w:sz w:val="24"/>
          <w:szCs w:val="24"/>
        </w:rPr>
        <w:t>pró</w:t>
      </w:r>
      <w:r w:rsidR="00BF403C" w:rsidRPr="007C6499">
        <w:rPr>
          <w:sz w:val="24"/>
          <w:szCs w:val="24"/>
          <w:lang w:val="pl-PL"/>
        </w:rPr>
        <w:t>by</w:t>
      </w:r>
      <w:r w:rsidRPr="007C6499">
        <w:rPr>
          <w:sz w:val="24"/>
          <w:szCs w:val="24"/>
        </w:rPr>
        <w:t xml:space="preserve"> hamulca</w:t>
      </w:r>
      <w:r w:rsidRPr="007C6499">
        <w:rPr>
          <w:sz w:val="24"/>
          <w:szCs w:val="24"/>
        </w:rPr>
        <w:tab/>
      </w:r>
      <w:r w:rsidR="00592A8E" w:rsidRPr="007C6499">
        <w:rPr>
          <w:sz w:val="24"/>
          <w:szCs w:val="24"/>
          <w:lang w:val="pl-PL"/>
        </w:rPr>
        <w:t xml:space="preserve">- umożliwiający przeprowadzenie automatycznie uproszczonej próby hamulca jednoosobowo przez maszynistę przy użyciu sterownika hamulca PN (z kabiny maszynisty), także w trakcji wielokrotnej, </w:t>
      </w:r>
      <w:r w:rsidR="00592A8E" w:rsidRPr="007C6499">
        <w:rPr>
          <w:sz w:val="24"/>
          <w:szCs w:val="24"/>
          <w:lang w:val="pl-PL"/>
        </w:rPr>
        <w:br/>
        <w:t xml:space="preserve">- </w:t>
      </w:r>
      <w:r w:rsidR="00176486" w:rsidRPr="007C6499">
        <w:rPr>
          <w:sz w:val="24"/>
          <w:szCs w:val="24"/>
          <w:lang w:val="pl-PL"/>
        </w:rPr>
        <w:t>umożliwiający przeprowadzenie automatycznie szczegółowej próby hamulca przy użyciu sterownika hamulca PN (z kabiny maszynisty), także w trakcji wielokrotnej,</w:t>
      </w:r>
      <w:r w:rsidR="00592A8E" w:rsidRPr="007C6499">
        <w:rPr>
          <w:sz w:val="24"/>
          <w:szCs w:val="24"/>
          <w:lang w:val="pl-PL"/>
        </w:rPr>
        <w:br/>
        <w:t xml:space="preserve">- </w:t>
      </w:r>
      <w:r w:rsidR="00592A8E" w:rsidRPr="007C6499">
        <w:rPr>
          <w:sz w:val="24"/>
          <w:szCs w:val="24"/>
        </w:rPr>
        <w:t xml:space="preserve">zapis </w:t>
      </w:r>
      <w:r w:rsidR="00592A8E" w:rsidRPr="007C6499">
        <w:rPr>
          <w:sz w:val="24"/>
          <w:szCs w:val="24"/>
          <w:lang w:val="pl-PL"/>
        </w:rPr>
        <w:t xml:space="preserve">przeprowadzonej </w:t>
      </w:r>
      <w:r w:rsidR="00592A8E" w:rsidRPr="007C6499">
        <w:rPr>
          <w:sz w:val="24"/>
          <w:szCs w:val="24"/>
        </w:rPr>
        <w:t>próby w</w:t>
      </w:r>
      <w:r w:rsidR="00592A8E" w:rsidRPr="007C6499">
        <w:rPr>
          <w:sz w:val="24"/>
          <w:szCs w:val="24"/>
          <w:lang w:val="pl-PL"/>
        </w:rPr>
        <w:t xml:space="preserve"> </w:t>
      </w:r>
      <w:r w:rsidR="00592A8E" w:rsidRPr="007C6499">
        <w:rPr>
          <w:sz w:val="24"/>
          <w:szCs w:val="24"/>
        </w:rPr>
        <w:t>rejestratorze prawnym pojazdu z możliwością wydruku na pojeździe, w tym ciśnienia sprężonego powietrza dostarczanego na cylindry hamulcowe oraz ciśnienia przewodu głównego na końcu składu pociągu</w:t>
      </w:r>
      <w:r w:rsidR="00176486" w:rsidRPr="007C6499">
        <w:rPr>
          <w:sz w:val="24"/>
          <w:szCs w:val="24"/>
          <w:lang w:val="pl-PL"/>
        </w:rPr>
        <w:t>;</w:t>
      </w:r>
    </w:p>
    <w:p w14:paraId="0C4FF5D7" w14:textId="6E80683A" w:rsidR="000E62CC" w:rsidRPr="007C6499" w:rsidRDefault="000E62CC" w:rsidP="002F1533">
      <w:pPr>
        <w:pStyle w:val="jmak2"/>
        <w:spacing w:line="276" w:lineRule="auto"/>
        <w:jc w:val="both"/>
        <w:rPr>
          <w:sz w:val="24"/>
          <w:szCs w:val="24"/>
          <w:lang w:val="pl-PL"/>
        </w:rPr>
      </w:pPr>
      <w:r w:rsidRPr="007C6499">
        <w:rPr>
          <w:sz w:val="24"/>
          <w:szCs w:val="24"/>
        </w:rPr>
        <w:t>6.</w:t>
      </w:r>
      <w:r w:rsidR="00EC65E8" w:rsidRPr="007C6499">
        <w:rPr>
          <w:sz w:val="24"/>
          <w:szCs w:val="24"/>
          <w:lang w:val="pl-PL"/>
        </w:rPr>
        <w:t>10</w:t>
      </w:r>
      <w:r w:rsidRPr="007C6499">
        <w:rPr>
          <w:sz w:val="24"/>
          <w:szCs w:val="24"/>
        </w:rPr>
        <w:t>. Hamulec bezpieczeństwa</w:t>
      </w:r>
      <w:r w:rsidRPr="007C6499">
        <w:rPr>
          <w:sz w:val="24"/>
          <w:szCs w:val="24"/>
        </w:rPr>
        <w:tab/>
      </w:r>
      <w:r w:rsidR="00FA5608" w:rsidRPr="007C6499">
        <w:rPr>
          <w:sz w:val="24"/>
          <w:szCs w:val="24"/>
          <w:lang w:val="pl-PL"/>
        </w:rPr>
        <w:t>zgodnie z wymaganiami TSI LOC&amp;PAS p. 4.2.4.10</w:t>
      </w:r>
      <w:r w:rsidR="00A850F5" w:rsidRPr="007C6499">
        <w:rPr>
          <w:sz w:val="24"/>
          <w:szCs w:val="24"/>
          <w:lang w:val="pl-PL"/>
        </w:rPr>
        <w:t>,</w:t>
      </w:r>
      <w:r w:rsidR="00FA5608" w:rsidRPr="007C6499">
        <w:rPr>
          <w:sz w:val="24"/>
          <w:szCs w:val="24"/>
          <w:lang w:val="pl-PL"/>
        </w:rPr>
        <w:t xml:space="preserve"> </w:t>
      </w:r>
      <w:r w:rsidR="004B4175" w:rsidRPr="007C6499">
        <w:rPr>
          <w:sz w:val="24"/>
          <w:szCs w:val="24"/>
          <w:lang w:val="pl-PL"/>
        </w:rPr>
        <w:t xml:space="preserve">pneumatyczny, przycisk hamulca awaryjnego umieszczony na pulpicie maszynisty, </w:t>
      </w:r>
      <w:r w:rsidR="00A850F5" w:rsidRPr="007C6499">
        <w:rPr>
          <w:sz w:val="24"/>
          <w:szCs w:val="24"/>
          <w:lang w:val="pl-PL"/>
        </w:rPr>
        <w:t>obligatoryjn</w:t>
      </w:r>
      <w:r w:rsidR="004B4175" w:rsidRPr="007C6499">
        <w:rPr>
          <w:sz w:val="24"/>
          <w:szCs w:val="24"/>
          <w:lang w:val="pl-PL"/>
        </w:rPr>
        <w:t>a możliwość</w:t>
      </w:r>
      <w:r w:rsidR="00A850F5" w:rsidRPr="007C6499">
        <w:rPr>
          <w:sz w:val="24"/>
          <w:szCs w:val="24"/>
          <w:lang w:val="pl-PL"/>
        </w:rPr>
        <w:t xml:space="preserve"> </w:t>
      </w:r>
      <w:r w:rsidR="00FA5608" w:rsidRPr="007C6499">
        <w:rPr>
          <w:sz w:val="24"/>
          <w:szCs w:val="24"/>
          <w:lang w:val="pl-PL"/>
        </w:rPr>
        <w:t>mostkowani</w:t>
      </w:r>
      <w:r w:rsidR="004B4175" w:rsidRPr="007C6499">
        <w:rPr>
          <w:sz w:val="24"/>
          <w:szCs w:val="24"/>
          <w:lang w:val="pl-PL"/>
        </w:rPr>
        <w:t>a</w:t>
      </w:r>
      <w:r w:rsidR="00FA5608" w:rsidRPr="007C6499">
        <w:rPr>
          <w:sz w:val="24"/>
          <w:szCs w:val="24"/>
          <w:lang w:val="pl-PL"/>
        </w:rPr>
        <w:t xml:space="preserve"> hamulca</w:t>
      </w:r>
      <w:r w:rsidR="004B4175" w:rsidRPr="007C6499">
        <w:rPr>
          <w:sz w:val="24"/>
          <w:szCs w:val="24"/>
          <w:lang w:val="pl-PL"/>
        </w:rPr>
        <w:t xml:space="preserve"> przez maszynistę.</w:t>
      </w:r>
    </w:p>
    <w:p w14:paraId="1ADFA08C" w14:textId="1E839065" w:rsidR="00916CDB" w:rsidRPr="007C6499" w:rsidRDefault="00916CDB" w:rsidP="00916CDB">
      <w:pPr>
        <w:pStyle w:val="jmak2"/>
        <w:spacing w:line="276" w:lineRule="auto"/>
        <w:jc w:val="both"/>
        <w:rPr>
          <w:sz w:val="24"/>
          <w:szCs w:val="24"/>
          <w:lang w:val="pl-PL"/>
        </w:rPr>
      </w:pPr>
      <w:r w:rsidRPr="007C6499">
        <w:rPr>
          <w:sz w:val="24"/>
          <w:szCs w:val="24"/>
        </w:rPr>
        <w:t>6.</w:t>
      </w:r>
      <w:r w:rsidRPr="007C6499">
        <w:rPr>
          <w:sz w:val="24"/>
          <w:szCs w:val="24"/>
          <w:lang w:val="pl-PL"/>
        </w:rPr>
        <w:t>11</w:t>
      </w:r>
      <w:r w:rsidRPr="007C6499">
        <w:rPr>
          <w:sz w:val="24"/>
          <w:szCs w:val="24"/>
        </w:rPr>
        <w:t xml:space="preserve">. </w:t>
      </w:r>
      <w:r w:rsidRPr="007C6499">
        <w:rPr>
          <w:sz w:val="24"/>
          <w:szCs w:val="24"/>
          <w:lang w:val="pl-PL"/>
        </w:rPr>
        <w:t>Wskazanie stanu hamowania i awarii</w:t>
      </w:r>
      <w:r w:rsidRPr="007C6499">
        <w:rPr>
          <w:sz w:val="24"/>
          <w:szCs w:val="24"/>
        </w:rPr>
        <w:tab/>
      </w:r>
      <w:r w:rsidRPr="007C6499">
        <w:rPr>
          <w:sz w:val="24"/>
          <w:szCs w:val="24"/>
          <w:lang w:val="pl-PL"/>
        </w:rPr>
        <w:t>zgodnie z wymaganiami TSI LOC&amp;PAS p. 4.2.4.9</w:t>
      </w:r>
    </w:p>
    <w:p w14:paraId="4F2B5874" w14:textId="77777777" w:rsidR="00916CDB" w:rsidRPr="007C6499" w:rsidRDefault="00916CDB" w:rsidP="002F1533">
      <w:pPr>
        <w:pStyle w:val="jmak2"/>
        <w:spacing w:line="276" w:lineRule="auto"/>
        <w:jc w:val="both"/>
        <w:rPr>
          <w:sz w:val="24"/>
          <w:szCs w:val="24"/>
          <w:lang w:val="pl-PL"/>
        </w:rPr>
      </w:pPr>
    </w:p>
    <w:p w14:paraId="5E653463" w14:textId="60AC8C74" w:rsidR="00D62E19" w:rsidRPr="007C6499" w:rsidRDefault="004718E3" w:rsidP="00916CDB">
      <w:pPr>
        <w:pStyle w:val="jmtyt1"/>
        <w:spacing w:before="240" w:line="276" w:lineRule="auto"/>
        <w:rPr>
          <w:rFonts w:ascii="Times New Roman" w:hAnsi="Times New Roman"/>
          <w:sz w:val="24"/>
          <w:szCs w:val="24"/>
          <w:lang w:val="pl-PL"/>
        </w:rPr>
      </w:pPr>
      <w:bookmarkStart w:id="24" w:name="_Toc289022898"/>
      <w:r w:rsidRPr="007C6499">
        <w:rPr>
          <w:rFonts w:ascii="Times New Roman" w:hAnsi="Times New Roman"/>
          <w:sz w:val="24"/>
          <w:szCs w:val="24"/>
          <w:lang w:val="pl-PL"/>
        </w:rPr>
        <w:t>WYMAGANIA WYKONAWCZE DO CZĘŚCI I ZESPOŁÓW MECHANICZNYCH</w:t>
      </w:r>
    </w:p>
    <w:p w14:paraId="6B979560" w14:textId="77777777" w:rsidR="000E62CC" w:rsidRPr="007C6499" w:rsidRDefault="000E62CC" w:rsidP="001B5512">
      <w:pPr>
        <w:pStyle w:val="jmtyt2"/>
        <w:numPr>
          <w:ilvl w:val="1"/>
          <w:numId w:val="69"/>
        </w:numPr>
        <w:spacing w:before="0" w:line="276" w:lineRule="auto"/>
        <w:ind w:left="284" w:hanging="284"/>
        <w:jc w:val="both"/>
        <w:rPr>
          <w:rFonts w:ascii="Times New Roman" w:hAnsi="Times New Roman"/>
          <w:bCs/>
          <w:sz w:val="24"/>
          <w:szCs w:val="24"/>
        </w:rPr>
      </w:pPr>
      <w:r w:rsidRPr="007C6499">
        <w:rPr>
          <w:rFonts w:ascii="Times New Roman" w:hAnsi="Times New Roman"/>
          <w:bCs/>
          <w:sz w:val="24"/>
          <w:szCs w:val="24"/>
        </w:rPr>
        <w:t>Nadwozie</w:t>
      </w:r>
      <w:bookmarkEnd w:id="24"/>
    </w:p>
    <w:p w14:paraId="35350E92" w14:textId="4AD2B5DF" w:rsidR="001B5512" w:rsidRPr="007C6499" w:rsidRDefault="001B5512" w:rsidP="001B5512">
      <w:pPr>
        <w:pStyle w:val="jmtyt2"/>
        <w:tabs>
          <w:tab w:val="clear" w:pos="360"/>
          <w:tab w:val="left" w:leader="dot" w:pos="4111"/>
        </w:tabs>
        <w:spacing w:before="0" w:line="276" w:lineRule="auto"/>
        <w:jc w:val="both"/>
        <w:rPr>
          <w:rFonts w:ascii="Times New Roman" w:hAnsi="Times New Roman"/>
          <w:b w:val="0"/>
          <w:sz w:val="24"/>
          <w:szCs w:val="24"/>
          <w:lang w:val="pl-PL"/>
        </w:rPr>
      </w:pPr>
      <w:r w:rsidRPr="007C6499">
        <w:rPr>
          <w:rFonts w:ascii="Times New Roman" w:hAnsi="Times New Roman"/>
          <w:b w:val="0"/>
          <w:sz w:val="24"/>
          <w:szCs w:val="24"/>
        </w:rPr>
        <w:t>7.1.1. Pudło – wymagania ogólne</w:t>
      </w:r>
      <w:r w:rsidRPr="007C6499">
        <w:rPr>
          <w:rFonts w:ascii="Times New Roman" w:hAnsi="Times New Roman"/>
          <w:b w:val="0"/>
          <w:sz w:val="24"/>
          <w:szCs w:val="24"/>
          <w:lang w:val="pl-PL"/>
        </w:rPr>
        <w:tab/>
      </w:r>
      <w:r w:rsidRPr="007C6499">
        <w:rPr>
          <w:rFonts w:ascii="Times New Roman" w:hAnsi="Times New Roman"/>
          <w:b w:val="0"/>
          <w:sz w:val="24"/>
          <w:szCs w:val="24"/>
        </w:rPr>
        <w:t>z zewnątrz i wewnątrz winno być zabezpieczone antykorozyjnie.</w:t>
      </w:r>
    </w:p>
    <w:p w14:paraId="1BAB82C1" w14:textId="7B5911E6" w:rsidR="002B6DE0" w:rsidRPr="007C6499" w:rsidRDefault="00584CBB" w:rsidP="001B5512">
      <w:pPr>
        <w:pStyle w:val="jmak2"/>
        <w:spacing w:before="0" w:line="276" w:lineRule="auto"/>
        <w:jc w:val="both"/>
        <w:rPr>
          <w:sz w:val="24"/>
          <w:szCs w:val="24"/>
          <w:lang w:val="pl-PL"/>
        </w:rPr>
      </w:pPr>
      <w:r w:rsidRPr="007C6499">
        <w:rPr>
          <w:sz w:val="24"/>
          <w:szCs w:val="24"/>
        </w:rPr>
        <w:t>7</w:t>
      </w:r>
      <w:r w:rsidR="00A9194D" w:rsidRPr="007C6499">
        <w:rPr>
          <w:sz w:val="24"/>
          <w:szCs w:val="24"/>
        </w:rPr>
        <w:t>.</w:t>
      </w:r>
      <w:r w:rsidR="00D62E19" w:rsidRPr="007C6499">
        <w:rPr>
          <w:sz w:val="24"/>
          <w:szCs w:val="24"/>
        </w:rPr>
        <w:t>1.1.1. Konstrukcja pudła EZT</w:t>
      </w:r>
      <w:r w:rsidR="00D62E19" w:rsidRPr="007C6499">
        <w:rPr>
          <w:sz w:val="24"/>
          <w:szCs w:val="24"/>
        </w:rPr>
        <w:tab/>
      </w:r>
      <w:r w:rsidR="00980111" w:rsidRPr="007C6499">
        <w:rPr>
          <w:sz w:val="24"/>
          <w:szCs w:val="24"/>
        </w:rPr>
        <w:t>wytrzymałość</w:t>
      </w:r>
      <w:r w:rsidR="002B6DE0" w:rsidRPr="007C6499">
        <w:rPr>
          <w:sz w:val="24"/>
          <w:szCs w:val="24"/>
        </w:rPr>
        <w:t xml:space="preserve"> konstrukcji pojazdu zgodnie z TSI LOC&amp;PAS p. 4.2.2.4. Konstrukcja wykonana z materiałów o</w:t>
      </w:r>
      <w:r w:rsidR="003B55F7">
        <w:rPr>
          <w:sz w:val="24"/>
          <w:szCs w:val="24"/>
          <w:lang w:val="pl-PL"/>
        </w:rPr>
        <w:t> </w:t>
      </w:r>
      <w:r w:rsidR="002B6DE0" w:rsidRPr="007C6499">
        <w:rPr>
          <w:sz w:val="24"/>
          <w:szCs w:val="24"/>
        </w:rPr>
        <w:t xml:space="preserve">podwyższonej odporności na korozję </w:t>
      </w:r>
      <w:r w:rsidR="00EB614F" w:rsidRPr="007C6499">
        <w:rPr>
          <w:sz w:val="24"/>
          <w:szCs w:val="24"/>
        </w:rPr>
        <w:t>i</w:t>
      </w:r>
      <w:r w:rsidR="00EB614F" w:rsidRPr="007C6499">
        <w:rPr>
          <w:sz w:val="24"/>
          <w:szCs w:val="24"/>
          <w:lang w:val="pl-PL"/>
        </w:rPr>
        <w:t> </w:t>
      </w:r>
      <w:r w:rsidR="002B6DE0" w:rsidRPr="007C6499">
        <w:rPr>
          <w:sz w:val="24"/>
          <w:szCs w:val="24"/>
        </w:rPr>
        <w:t xml:space="preserve">procesy starzenia, odporność na perforacje poszycia 20 lat. Dopuszcza się klejenie wybranych elementów. Wszystkie elementy użyte do produkcji EZT muszą spełniać wymogi w zakresie </w:t>
      </w:r>
      <w:r w:rsidR="002B6DE0" w:rsidRPr="007C6499">
        <w:rPr>
          <w:sz w:val="24"/>
          <w:szCs w:val="24"/>
        </w:rPr>
        <w:lastRenderedPageBreak/>
        <w:t xml:space="preserve">toksyczności i bezpieczeństwa przeciwpożarowego </w:t>
      </w:r>
      <w:r w:rsidR="006C0E76" w:rsidRPr="007C6499">
        <w:rPr>
          <w:sz w:val="24"/>
          <w:szCs w:val="24"/>
          <w:lang w:val="pl-PL"/>
        </w:rPr>
        <w:t>zawarte w punkcie 9 niniejszego OPZ</w:t>
      </w:r>
      <w:r w:rsidR="002B6DE0" w:rsidRPr="007C6499">
        <w:rPr>
          <w:sz w:val="24"/>
          <w:szCs w:val="24"/>
        </w:rPr>
        <w:t xml:space="preserve">. Materiały te nie mogą oddziaływać w sposób szkodliwy na środowisko człowieka. Bezpieczeństwo bierne (udokumentowane raportem </w:t>
      </w:r>
      <w:r w:rsidR="006C0E76" w:rsidRPr="007C6499">
        <w:rPr>
          <w:sz w:val="24"/>
          <w:szCs w:val="24"/>
        </w:rPr>
        <w:t>z</w:t>
      </w:r>
      <w:r w:rsidR="004B575C" w:rsidRPr="007C6499">
        <w:rPr>
          <w:sz w:val="24"/>
          <w:szCs w:val="24"/>
          <w:lang w:val="pl-PL"/>
        </w:rPr>
        <w:t xml:space="preserve"> </w:t>
      </w:r>
      <w:r w:rsidR="002B6DE0" w:rsidRPr="007C6499">
        <w:rPr>
          <w:sz w:val="24"/>
          <w:szCs w:val="24"/>
        </w:rPr>
        <w:t xml:space="preserve">badań wytrzymałości konstrukcji nadwozia) zgodne z </w:t>
      </w:r>
      <w:r w:rsidR="006C0E76" w:rsidRPr="007C6499">
        <w:rPr>
          <w:sz w:val="24"/>
          <w:szCs w:val="24"/>
          <w:lang w:val="pl-PL"/>
        </w:rPr>
        <w:t>wymogami zawartymi w</w:t>
      </w:r>
      <w:r w:rsidR="004B575C" w:rsidRPr="007C6499">
        <w:rPr>
          <w:sz w:val="24"/>
          <w:szCs w:val="24"/>
          <w:lang w:val="pl-PL"/>
        </w:rPr>
        <w:t xml:space="preserve"> </w:t>
      </w:r>
      <w:r w:rsidR="006C0E76" w:rsidRPr="007C6499">
        <w:rPr>
          <w:sz w:val="24"/>
          <w:szCs w:val="24"/>
          <w:lang w:val="pl-PL"/>
        </w:rPr>
        <w:t>punkcie 3 niniejszego OPZ.</w:t>
      </w:r>
      <w:r w:rsidR="002B6DE0" w:rsidRPr="007C6499">
        <w:rPr>
          <w:sz w:val="24"/>
          <w:szCs w:val="24"/>
          <w:lang w:val="pl-PL"/>
        </w:rPr>
        <w:t xml:space="preserve"> Pojazd należy wyposażyć w zgarniacz torowy umożliwiający zmniejszenie skutków zderzenia </w:t>
      </w:r>
      <w:r w:rsidR="004B575C" w:rsidRPr="007C6499">
        <w:rPr>
          <w:sz w:val="24"/>
          <w:szCs w:val="24"/>
          <w:lang w:val="pl-PL"/>
        </w:rPr>
        <w:t>z </w:t>
      </w:r>
      <w:r w:rsidR="002B6DE0" w:rsidRPr="007C6499">
        <w:rPr>
          <w:sz w:val="24"/>
          <w:szCs w:val="24"/>
          <w:lang w:val="pl-PL"/>
        </w:rPr>
        <w:t>przeszkodą.</w:t>
      </w:r>
    </w:p>
    <w:p w14:paraId="1DC3F085" w14:textId="1324DFB2" w:rsidR="00EC1D3D" w:rsidRPr="007C6499" w:rsidRDefault="00584CBB" w:rsidP="002F1533">
      <w:pPr>
        <w:pStyle w:val="jmak2"/>
        <w:spacing w:line="276" w:lineRule="auto"/>
        <w:jc w:val="both"/>
        <w:rPr>
          <w:sz w:val="24"/>
          <w:szCs w:val="24"/>
          <w:lang w:val="pl-PL"/>
        </w:rPr>
      </w:pPr>
      <w:r w:rsidRPr="007C6499">
        <w:rPr>
          <w:sz w:val="24"/>
          <w:szCs w:val="24"/>
        </w:rPr>
        <w:t>7</w:t>
      </w:r>
      <w:r w:rsidR="00A9194D" w:rsidRPr="007C6499">
        <w:rPr>
          <w:sz w:val="24"/>
          <w:szCs w:val="24"/>
        </w:rPr>
        <w:t>.</w:t>
      </w:r>
      <w:r w:rsidR="000E62CC" w:rsidRPr="007C6499">
        <w:rPr>
          <w:sz w:val="24"/>
          <w:szCs w:val="24"/>
        </w:rPr>
        <w:t>1.1.2. Zamocowanie urządzeń</w:t>
      </w:r>
      <w:r w:rsidR="000E62CC" w:rsidRPr="007C6499">
        <w:rPr>
          <w:sz w:val="24"/>
          <w:szCs w:val="24"/>
        </w:rPr>
        <w:tab/>
        <w:t xml:space="preserve"> powinno spełniać wymagania </w:t>
      </w:r>
      <w:r w:rsidR="00BA0372" w:rsidRPr="007C6499">
        <w:rPr>
          <w:sz w:val="24"/>
          <w:szCs w:val="24"/>
          <w:lang w:val="pl-PL"/>
        </w:rPr>
        <w:t>TSI LOC&amp;PAS p. 4.2.2.7.</w:t>
      </w:r>
    </w:p>
    <w:p w14:paraId="252DF0B0" w14:textId="2C7F68F3" w:rsidR="00C44E2D" w:rsidRPr="007C6499" w:rsidRDefault="00EC1D3D" w:rsidP="00C44E2D">
      <w:pPr>
        <w:pStyle w:val="jmak2"/>
        <w:spacing w:line="276" w:lineRule="auto"/>
        <w:jc w:val="both"/>
        <w:rPr>
          <w:sz w:val="24"/>
          <w:szCs w:val="24"/>
          <w:lang w:val="pl-PL"/>
        </w:rPr>
      </w:pPr>
      <w:r w:rsidRPr="007C6499">
        <w:rPr>
          <w:sz w:val="24"/>
          <w:szCs w:val="24"/>
          <w:lang w:val="pl-PL"/>
        </w:rPr>
        <w:t>7.1.1.3. Osłony boczne urz</w:t>
      </w:r>
      <w:r w:rsidR="00051E3E" w:rsidRPr="007C6499">
        <w:rPr>
          <w:sz w:val="24"/>
          <w:szCs w:val="24"/>
          <w:lang w:val="pl-PL"/>
        </w:rPr>
        <w:t>ą</w:t>
      </w:r>
      <w:r w:rsidRPr="007C6499">
        <w:rPr>
          <w:sz w:val="24"/>
          <w:szCs w:val="24"/>
          <w:lang w:val="pl-PL"/>
        </w:rPr>
        <w:t>dzeń</w:t>
      </w:r>
      <w:r w:rsidRPr="007C6499">
        <w:rPr>
          <w:sz w:val="24"/>
          <w:szCs w:val="24"/>
          <w:lang w:val="pl-PL"/>
        </w:rPr>
        <w:tab/>
        <w:t xml:space="preserve"> zamontować osłony podwoziowe i dachowe na całej długości lakierowane zgodnie ze schematem malowania pudła </w:t>
      </w:r>
    </w:p>
    <w:p w14:paraId="49AB5199" w14:textId="5A7B2467" w:rsidR="000E62CC" w:rsidRPr="007C6499" w:rsidRDefault="00584CBB" w:rsidP="00C33C1C">
      <w:pPr>
        <w:pStyle w:val="jmak2"/>
        <w:spacing w:before="0" w:after="0" w:line="276" w:lineRule="auto"/>
        <w:jc w:val="both"/>
        <w:rPr>
          <w:sz w:val="24"/>
          <w:szCs w:val="24"/>
          <w:lang w:val="pl-PL"/>
        </w:rPr>
      </w:pPr>
      <w:r w:rsidRPr="007C6499">
        <w:rPr>
          <w:sz w:val="24"/>
          <w:szCs w:val="24"/>
        </w:rPr>
        <w:t>7</w:t>
      </w:r>
      <w:r w:rsidR="00A9194D" w:rsidRPr="007C6499">
        <w:rPr>
          <w:sz w:val="24"/>
          <w:szCs w:val="24"/>
        </w:rPr>
        <w:t>.</w:t>
      </w:r>
      <w:r w:rsidR="000E62CC" w:rsidRPr="007C6499">
        <w:rPr>
          <w:sz w:val="24"/>
          <w:szCs w:val="24"/>
        </w:rPr>
        <w:t xml:space="preserve">1.2. Urządzenia cięgłowo – </w:t>
      </w:r>
      <w:proofErr w:type="spellStart"/>
      <w:r w:rsidR="000E62CC" w:rsidRPr="007C6499">
        <w:rPr>
          <w:sz w:val="24"/>
          <w:szCs w:val="24"/>
        </w:rPr>
        <w:t>zderzne</w:t>
      </w:r>
      <w:proofErr w:type="spellEnd"/>
      <w:r w:rsidR="000E62CC" w:rsidRPr="007C6499">
        <w:rPr>
          <w:sz w:val="24"/>
          <w:szCs w:val="24"/>
        </w:rPr>
        <w:tab/>
      </w:r>
      <w:r w:rsidR="003A3064" w:rsidRPr="007C6499">
        <w:rPr>
          <w:sz w:val="24"/>
          <w:szCs w:val="24"/>
          <w:lang w:val="pl-PL"/>
        </w:rPr>
        <w:t xml:space="preserve">- wymagane jest wyposażenie pojazdu na obu końcach </w:t>
      </w:r>
      <w:r w:rsidR="00655292" w:rsidRPr="007C6499">
        <w:rPr>
          <w:sz w:val="24"/>
          <w:szCs w:val="24"/>
          <w:lang w:val="pl-PL"/>
        </w:rPr>
        <w:t xml:space="preserve">składu </w:t>
      </w:r>
      <w:r w:rsidR="003A3064" w:rsidRPr="007C6499">
        <w:rPr>
          <w:sz w:val="24"/>
          <w:szCs w:val="24"/>
          <w:lang w:val="pl-PL"/>
        </w:rPr>
        <w:t>w samoczynny centralny zderzak-sprzęg</w:t>
      </w:r>
      <w:r w:rsidR="00655292" w:rsidRPr="007C6499">
        <w:rPr>
          <w:sz w:val="24"/>
          <w:szCs w:val="24"/>
          <w:lang w:val="pl-PL"/>
        </w:rPr>
        <w:t>, który jest geometrycznie i funkcjonalnie zgodny z samoczynnym zatrzaskującym centralnym zderzakiem-sprzęgiem typu 10, zgodnie z wymaganiami TSI LOC&amp;PAS p. 4.2.2.2.3,</w:t>
      </w:r>
      <w:r w:rsidR="003A3064" w:rsidRPr="007C6499">
        <w:rPr>
          <w:sz w:val="24"/>
          <w:szCs w:val="24"/>
        </w:rPr>
        <w:br/>
      </w:r>
      <w:r w:rsidR="00655292" w:rsidRPr="007C6499">
        <w:rPr>
          <w:sz w:val="24"/>
          <w:szCs w:val="24"/>
          <w:lang w:val="pl-PL"/>
        </w:rPr>
        <w:t xml:space="preserve">- wymagane jest, aby zastosowany </w:t>
      </w:r>
      <w:r w:rsidR="000E62CC" w:rsidRPr="007C6499">
        <w:rPr>
          <w:sz w:val="24"/>
          <w:szCs w:val="24"/>
        </w:rPr>
        <w:t xml:space="preserve">sprzęg </w:t>
      </w:r>
      <w:r w:rsidR="00655292" w:rsidRPr="007C6499">
        <w:rPr>
          <w:sz w:val="24"/>
          <w:szCs w:val="24"/>
          <w:lang w:val="pl-PL"/>
        </w:rPr>
        <w:t xml:space="preserve">był sprzęgiem </w:t>
      </w:r>
      <w:r w:rsidR="000E62CC" w:rsidRPr="007C6499">
        <w:rPr>
          <w:sz w:val="24"/>
          <w:szCs w:val="24"/>
        </w:rPr>
        <w:t>automatyczny</w:t>
      </w:r>
      <w:r w:rsidR="00655292" w:rsidRPr="007C6499">
        <w:rPr>
          <w:sz w:val="24"/>
          <w:szCs w:val="24"/>
          <w:lang w:val="pl-PL"/>
        </w:rPr>
        <w:t>m</w:t>
      </w:r>
      <w:r w:rsidR="000E62CC" w:rsidRPr="007C6499">
        <w:rPr>
          <w:sz w:val="24"/>
          <w:szCs w:val="24"/>
        </w:rPr>
        <w:t xml:space="preserve">, </w:t>
      </w:r>
      <w:r w:rsidR="008158F3" w:rsidRPr="007C6499">
        <w:rPr>
          <w:sz w:val="24"/>
          <w:szCs w:val="24"/>
        </w:rPr>
        <w:t>z</w:t>
      </w:r>
      <w:r w:rsidR="008158F3" w:rsidRPr="007C6499">
        <w:rPr>
          <w:sz w:val="24"/>
          <w:szCs w:val="24"/>
          <w:lang w:val="pl-PL"/>
        </w:rPr>
        <w:t> </w:t>
      </w:r>
      <w:r w:rsidR="000E62CC" w:rsidRPr="007C6499">
        <w:rPr>
          <w:sz w:val="24"/>
          <w:szCs w:val="24"/>
        </w:rPr>
        <w:t>możliwością sprzęgania mechanicznego, elektrycznego, pneumatycznego</w:t>
      </w:r>
      <w:r w:rsidR="00E56F60" w:rsidRPr="007C6499">
        <w:rPr>
          <w:sz w:val="24"/>
          <w:szCs w:val="24"/>
          <w:lang w:val="pl-PL"/>
        </w:rPr>
        <w:t xml:space="preserve"> </w:t>
      </w:r>
      <w:r w:rsidR="008158F3" w:rsidRPr="007C6499">
        <w:rPr>
          <w:sz w:val="24"/>
          <w:szCs w:val="24"/>
          <w:lang w:val="pl-PL"/>
        </w:rPr>
        <w:t>z </w:t>
      </w:r>
      <w:r w:rsidR="006E2F68" w:rsidRPr="007C6499">
        <w:rPr>
          <w:sz w:val="24"/>
          <w:szCs w:val="24"/>
          <w:lang w:val="pl-PL"/>
        </w:rPr>
        <w:t>pojazdami tego samego typu,</w:t>
      </w:r>
      <w:r w:rsidR="000E62CC" w:rsidRPr="007C6499">
        <w:rPr>
          <w:sz w:val="24"/>
          <w:szCs w:val="24"/>
        </w:rPr>
        <w:br/>
        <w:t>- wykluczone jest stosowanie dodatkowych złączy elektrycznych poza sprzęgiem automatycznym,</w:t>
      </w:r>
      <w:r w:rsidR="000E62CC" w:rsidRPr="007C6499">
        <w:rPr>
          <w:sz w:val="24"/>
          <w:szCs w:val="24"/>
        </w:rPr>
        <w:br/>
        <w:t>- możliwość holowania przez pojazd wyposażony</w:t>
      </w:r>
      <w:r w:rsidR="00E56F60" w:rsidRPr="007C6499">
        <w:rPr>
          <w:sz w:val="24"/>
          <w:szCs w:val="24"/>
          <w:lang w:val="pl-PL"/>
        </w:rPr>
        <w:t xml:space="preserve"> </w:t>
      </w:r>
      <w:r w:rsidR="000E62CC" w:rsidRPr="007C6499">
        <w:rPr>
          <w:sz w:val="24"/>
          <w:szCs w:val="24"/>
        </w:rPr>
        <w:t xml:space="preserve">w </w:t>
      </w:r>
      <w:r w:rsidR="00B333F2" w:rsidRPr="007C6499">
        <w:rPr>
          <w:sz w:val="24"/>
          <w:szCs w:val="24"/>
        </w:rPr>
        <w:t>sprzęg ręczny typu UIC</w:t>
      </w:r>
      <w:r w:rsidR="000E62CC" w:rsidRPr="007C6499">
        <w:rPr>
          <w:sz w:val="24"/>
          <w:szCs w:val="24"/>
        </w:rPr>
        <w:t xml:space="preserve"> za pośrednictwem adaptera</w:t>
      </w:r>
      <w:r w:rsidR="006E2F68" w:rsidRPr="007C6499">
        <w:rPr>
          <w:sz w:val="24"/>
          <w:szCs w:val="24"/>
          <w:lang w:val="pl-PL"/>
        </w:rPr>
        <w:t xml:space="preserve"> (sprzęgu ratunkowego) </w:t>
      </w:r>
      <w:r w:rsidR="000E62CC" w:rsidRPr="007C6499">
        <w:rPr>
          <w:sz w:val="24"/>
          <w:szCs w:val="24"/>
        </w:rPr>
        <w:t>znajdującego się na pojeździe</w:t>
      </w:r>
      <w:r w:rsidR="00322722" w:rsidRPr="007C6499">
        <w:rPr>
          <w:sz w:val="24"/>
          <w:szCs w:val="24"/>
          <w:lang w:val="pl-PL"/>
        </w:rPr>
        <w:t>.</w:t>
      </w:r>
      <w:r w:rsidR="00E56F60" w:rsidRPr="007C6499">
        <w:rPr>
          <w:sz w:val="24"/>
          <w:szCs w:val="24"/>
          <w:lang w:val="pl-PL"/>
        </w:rPr>
        <w:t xml:space="preserve"> </w:t>
      </w:r>
      <w:r w:rsidR="00253A48" w:rsidRPr="007C6499">
        <w:rPr>
          <w:sz w:val="24"/>
          <w:szCs w:val="24"/>
          <w:lang w:val="pl-PL"/>
        </w:rPr>
        <w:t>W</w:t>
      </w:r>
      <w:r w:rsidR="00D7687A" w:rsidRPr="007C6499">
        <w:rPr>
          <w:sz w:val="24"/>
          <w:szCs w:val="24"/>
          <w:lang w:val="pl-PL"/>
        </w:rPr>
        <w:t>y</w:t>
      </w:r>
      <w:r w:rsidR="00253A48" w:rsidRPr="007C6499">
        <w:rPr>
          <w:sz w:val="24"/>
          <w:szCs w:val="24"/>
          <w:lang w:val="pl-PL"/>
        </w:rPr>
        <w:t xml:space="preserve">magania dla sprzęgu </w:t>
      </w:r>
      <w:r w:rsidR="00D7687A" w:rsidRPr="007C6499">
        <w:rPr>
          <w:sz w:val="24"/>
          <w:szCs w:val="24"/>
          <w:lang w:val="pl-PL"/>
        </w:rPr>
        <w:t xml:space="preserve">ratunkowego </w:t>
      </w:r>
      <w:r w:rsidR="00253A48" w:rsidRPr="007C6499">
        <w:rPr>
          <w:sz w:val="24"/>
          <w:szCs w:val="24"/>
          <w:lang w:val="pl-PL"/>
        </w:rPr>
        <w:t>zgodn</w:t>
      </w:r>
      <w:r w:rsidR="006E7F96" w:rsidRPr="007C6499">
        <w:rPr>
          <w:sz w:val="24"/>
          <w:szCs w:val="24"/>
          <w:lang w:val="pl-PL"/>
        </w:rPr>
        <w:t>e</w:t>
      </w:r>
      <w:r w:rsidR="00253A48" w:rsidRPr="007C6499">
        <w:rPr>
          <w:sz w:val="24"/>
          <w:szCs w:val="24"/>
          <w:lang w:val="pl-PL"/>
        </w:rPr>
        <w:t xml:space="preserve"> z TSI LOC&amp;PAS p</w:t>
      </w:r>
      <w:r w:rsidR="00322722" w:rsidRPr="007C6499">
        <w:rPr>
          <w:sz w:val="24"/>
          <w:szCs w:val="24"/>
          <w:lang w:val="pl-PL"/>
        </w:rPr>
        <w:t>. </w:t>
      </w:r>
      <w:r w:rsidR="00253A48" w:rsidRPr="007C6499">
        <w:rPr>
          <w:sz w:val="24"/>
          <w:szCs w:val="24"/>
          <w:lang w:val="pl-PL"/>
        </w:rPr>
        <w:t>4.2.2.2.4</w:t>
      </w:r>
      <w:r w:rsidR="00253A48" w:rsidRPr="007C6499" w:rsidDel="00253A48">
        <w:rPr>
          <w:sz w:val="24"/>
          <w:szCs w:val="24"/>
          <w:lang w:val="pl-PL"/>
        </w:rPr>
        <w:t xml:space="preserve"> </w:t>
      </w:r>
      <w:r w:rsidR="00E56F60" w:rsidRPr="007C6499">
        <w:rPr>
          <w:sz w:val="24"/>
          <w:szCs w:val="24"/>
          <w:lang w:val="pl-PL"/>
        </w:rPr>
        <w:t>(</w:t>
      </w:r>
      <w:r w:rsidR="000E62CC" w:rsidRPr="007C6499">
        <w:rPr>
          <w:sz w:val="24"/>
          <w:szCs w:val="24"/>
        </w:rPr>
        <w:t xml:space="preserve">adapter umieścić bezpiecznie </w:t>
      </w:r>
      <w:r w:rsidR="00E56F60" w:rsidRPr="007C6499">
        <w:rPr>
          <w:sz w:val="24"/>
          <w:szCs w:val="24"/>
        </w:rPr>
        <w:t>w</w:t>
      </w:r>
      <w:r w:rsidR="00386AD5" w:rsidRPr="007C6499">
        <w:rPr>
          <w:sz w:val="24"/>
          <w:szCs w:val="24"/>
          <w:lang w:val="pl-PL"/>
        </w:rPr>
        <w:t xml:space="preserve"> </w:t>
      </w:r>
      <w:r w:rsidR="000E62CC" w:rsidRPr="007C6499">
        <w:rPr>
          <w:sz w:val="24"/>
          <w:szCs w:val="24"/>
        </w:rPr>
        <w:t>pojeździe,</w:t>
      </w:r>
      <w:r w:rsidR="00E56F60" w:rsidRPr="007C6499">
        <w:rPr>
          <w:sz w:val="24"/>
          <w:szCs w:val="24"/>
          <w:lang w:val="pl-PL"/>
        </w:rPr>
        <w:t xml:space="preserve"> </w:t>
      </w:r>
      <w:r w:rsidR="00253A48" w:rsidRPr="007C6499">
        <w:rPr>
          <w:sz w:val="24"/>
          <w:szCs w:val="24"/>
          <w:lang w:val="pl-PL"/>
        </w:rPr>
        <w:t xml:space="preserve">w </w:t>
      </w:r>
      <w:r w:rsidR="00E56F60" w:rsidRPr="007C6499">
        <w:rPr>
          <w:sz w:val="24"/>
          <w:szCs w:val="24"/>
          <w:lang w:val="pl-PL"/>
        </w:rPr>
        <w:t>miejsc</w:t>
      </w:r>
      <w:r w:rsidR="00253A48" w:rsidRPr="007C6499">
        <w:rPr>
          <w:sz w:val="24"/>
          <w:szCs w:val="24"/>
          <w:lang w:val="pl-PL"/>
        </w:rPr>
        <w:t>u</w:t>
      </w:r>
      <w:r w:rsidR="00E56F60" w:rsidRPr="007C6499">
        <w:rPr>
          <w:sz w:val="24"/>
          <w:szCs w:val="24"/>
          <w:lang w:val="pl-PL"/>
        </w:rPr>
        <w:t xml:space="preserve"> </w:t>
      </w:r>
      <w:r w:rsidR="000E62CC" w:rsidRPr="007C6499">
        <w:rPr>
          <w:sz w:val="24"/>
          <w:szCs w:val="24"/>
        </w:rPr>
        <w:t>uzgodni</w:t>
      </w:r>
      <w:r w:rsidR="00253A48" w:rsidRPr="007C6499">
        <w:rPr>
          <w:sz w:val="24"/>
          <w:szCs w:val="24"/>
          <w:lang w:val="pl-PL"/>
        </w:rPr>
        <w:t>onym</w:t>
      </w:r>
      <w:r w:rsidR="000E62CC" w:rsidRPr="007C6499">
        <w:rPr>
          <w:sz w:val="24"/>
          <w:szCs w:val="24"/>
        </w:rPr>
        <w:t xml:space="preserve"> </w:t>
      </w:r>
      <w:r w:rsidR="006E7F96" w:rsidRPr="007C6499">
        <w:rPr>
          <w:sz w:val="24"/>
          <w:szCs w:val="24"/>
        </w:rPr>
        <w:t>z</w:t>
      </w:r>
      <w:r w:rsidR="006E7F96" w:rsidRPr="007C6499">
        <w:rPr>
          <w:sz w:val="24"/>
          <w:szCs w:val="24"/>
          <w:lang w:val="pl-PL"/>
        </w:rPr>
        <w:t> </w:t>
      </w:r>
      <w:r w:rsidR="000E62CC" w:rsidRPr="007C6499">
        <w:rPr>
          <w:sz w:val="24"/>
          <w:szCs w:val="24"/>
        </w:rPr>
        <w:t>Zamawiającym</w:t>
      </w:r>
      <w:r w:rsidR="00E56F60" w:rsidRPr="007C6499">
        <w:rPr>
          <w:sz w:val="24"/>
          <w:szCs w:val="24"/>
          <w:lang w:val="pl-PL"/>
        </w:rPr>
        <w:t>)</w:t>
      </w:r>
      <w:r w:rsidR="00827F78" w:rsidRPr="007C6499">
        <w:rPr>
          <w:sz w:val="24"/>
          <w:szCs w:val="24"/>
          <w:lang w:val="pl-PL"/>
        </w:rPr>
        <w:t>,</w:t>
      </w:r>
      <w:r w:rsidR="00430FF8" w:rsidRPr="007C6499">
        <w:rPr>
          <w:sz w:val="24"/>
          <w:szCs w:val="24"/>
          <w:lang w:val="pl-PL"/>
        </w:rPr>
        <w:t xml:space="preserve"> maksymalna masa sprzęgu ratunkowego do 42 kg, trwale oznakowany napisem „SKMT nr: XXX (nr pojazdu) – miejsce oznaczenia do ustalenia z</w:t>
      </w:r>
      <w:r w:rsidR="003B55F7">
        <w:rPr>
          <w:sz w:val="24"/>
          <w:szCs w:val="24"/>
          <w:lang w:val="pl-PL"/>
        </w:rPr>
        <w:t> </w:t>
      </w:r>
      <w:r w:rsidR="00430FF8" w:rsidRPr="007C6499">
        <w:rPr>
          <w:sz w:val="24"/>
          <w:szCs w:val="24"/>
          <w:lang w:val="pl-PL"/>
        </w:rPr>
        <w:t>Zamawiającym,</w:t>
      </w:r>
      <w:r w:rsidR="009F3AF7" w:rsidRPr="007C6499">
        <w:rPr>
          <w:sz w:val="24"/>
          <w:szCs w:val="24"/>
          <w:lang w:val="pl-PL"/>
        </w:rPr>
        <w:br/>
      </w:r>
      <w:r w:rsidR="009F3AF7" w:rsidRPr="007C6499">
        <w:rPr>
          <w:sz w:val="24"/>
          <w:szCs w:val="24"/>
        </w:rPr>
        <w:t xml:space="preserve">- możliwość holowania przez pojazd EZT typu EN57 wyposażony w sprzęg </w:t>
      </w:r>
      <w:proofErr w:type="spellStart"/>
      <w:r w:rsidR="009F3AF7" w:rsidRPr="007C6499">
        <w:rPr>
          <w:sz w:val="24"/>
          <w:szCs w:val="24"/>
        </w:rPr>
        <w:t>Scharfenberga</w:t>
      </w:r>
      <w:proofErr w:type="spellEnd"/>
      <w:r w:rsidR="009F3AF7" w:rsidRPr="007C6499">
        <w:rPr>
          <w:sz w:val="24"/>
          <w:szCs w:val="24"/>
        </w:rPr>
        <w:t xml:space="preserve"> starego typu (wysokość sprzęgu nad poziomem główki szyny (</w:t>
      </w:r>
      <w:proofErr w:type="spellStart"/>
      <w:r w:rsidR="009F3AF7" w:rsidRPr="007C6499">
        <w:rPr>
          <w:sz w:val="24"/>
          <w:szCs w:val="24"/>
        </w:rPr>
        <w:t>npgs</w:t>
      </w:r>
      <w:proofErr w:type="spellEnd"/>
      <w:r w:rsidR="009F3AF7" w:rsidRPr="007C6499">
        <w:rPr>
          <w:sz w:val="24"/>
          <w:szCs w:val="24"/>
        </w:rPr>
        <w:t>) 950 mm) za pośrednictwem adaptera (sprzęgu awaryjnego) znajdującego się na pojeździe</w:t>
      </w:r>
      <w:r w:rsidR="00D9714A" w:rsidRPr="007C6499">
        <w:rPr>
          <w:sz w:val="24"/>
          <w:szCs w:val="24"/>
        </w:rPr>
        <w:t xml:space="preserve"> (adapter umieścić bezpiecznie w pojeździe, w miejscu uzgodnionym z Zamawiającym),</w:t>
      </w:r>
      <w:r w:rsidR="00C33C1C" w:rsidRPr="007C6499">
        <w:rPr>
          <w:sz w:val="24"/>
          <w:szCs w:val="24"/>
        </w:rPr>
        <w:br/>
      </w:r>
      <w:r w:rsidR="000E62CC" w:rsidRPr="007C6499">
        <w:rPr>
          <w:sz w:val="24"/>
          <w:szCs w:val="24"/>
        </w:rPr>
        <w:t>- wymagana jest możliwość połączenia przewodu hamulcowego (głównego) pojazdu z przewodem hamulcow</w:t>
      </w:r>
      <w:r w:rsidR="00295BE2" w:rsidRPr="007C6499">
        <w:rPr>
          <w:sz w:val="24"/>
          <w:szCs w:val="24"/>
          <w:lang w:val="pl-PL"/>
        </w:rPr>
        <w:t>y</w:t>
      </w:r>
      <w:r w:rsidR="000E62CC" w:rsidRPr="007C6499">
        <w:rPr>
          <w:sz w:val="24"/>
          <w:szCs w:val="24"/>
        </w:rPr>
        <w:t xml:space="preserve">m (głównym) innego pojazdu wyposażonego </w:t>
      </w:r>
      <w:r w:rsidR="004B575C" w:rsidRPr="007C6499">
        <w:rPr>
          <w:sz w:val="24"/>
          <w:szCs w:val="24"/>
        </w:rPr>
        <w:t>w</w:t>
      </w:r>
      <w:r w:rsidR="004B575C" w:rsidRPr="007C6499">
        <w:rPr>
          <w:sz w:val="24"/>
          <w:szCs w:val="24"/>
          <w:lang w:val="pl-PL"/>
        </w:rPr>
        <w:t> </w:t>
      </w:r>
      <w:r w:rsidR="000E62CC" w:rsidRPr="007C6499">
        <w:rPr>
          <w:sz w:val="24"/>
          <w:szCs w:val="24"/>
        </w:rPr>
        <w:t>sprzęg automatyczny</w:t>
      </w:r>
      <w:r w:rsidR="00827F78" w:rsidRPr="007C6499">
        <w:rPr>
          <w:sz w:val="24"/>
          <w:szCs w:val="24"/>
          <w:lang w:val="pl-PL"/>
        </w:rPr>
        <w:t>,</w:t>
      </w:r>
    </w:p>
    <w:p w14:paraId="4C662E5A" w14:textId="7681B55B" w:rsidR="000E62CC" w:rsidRPr="007C6499" w:rsidRDefault="000E62CC" w:rsidP="00A12519">
      <w:pPr>
        <w:pStyle w:val="jmak2"/>
        <w:spacing w:before="0" w:after="0" w:line="276" w:lineRule="auto"/>
        <w:ind w:firstLine="0"/>
        <w:jc w:val="both"/>
        <w:rPr>
          <w:sz w:val="24"/>
          <w:szCs w:val="24"/>
          <w:lang w:val="pl-PL"/>
        </w:rPr>
      </w:pPr>
      <w:r w:rsidRPr="007C6499">
        <w:rPr>
          <w:sz w:val="24"/>
          <w:szCs w:val="24"/>
        </w:rPr>
        <w:lastRenderedPageBreak/>
        <w:t xml:space="preserve">- wymagana jest możliwość połączenia przewodu zasilającego pojazdu </w:t>
      </w:r>
      <w:r w:rsidR="00827F78" w:rsidRPr="007C6499">
        <w:rPr>
          <w:sz w:val="24"/>
          <w:szCs w:val="24"/>
        </w:rPr>
        <w:t>z</w:t>
      </w:r>
      <w:r w:rsidR="00827F78" w:rsidRPr="007C6499">
        <w:rPr>
          <w:sz w:val="24"/>
          <w:szCs w:val="24"/>
          <w:lang w:val="pl-PL"/>
        </w:rPr>
        <w:t> </w:t>
      </w:r>
      <w:r w:rsidRPr="007C6499">
        <w:rPr>
          <w:sz w:val="24"/>
          <w:szCs w:val="24"/>
        </w:rPr>
        <w:t>przewodem zasilającym innego pojazdu wyposażonego w sprzęg automatyczny</w:t>
      </w:r>
      <w:r w:rsidR="00827F78" w:rsidRPr="007C6499">
        <w:rPr>
          <w:sz w:val="24"/>
          <w:szCs w:val="24"/>
          <w:lang w:val="pl-PL"/>
        </w:rPr>
        <w:t>,</w:t>
      </w:r>
    </w:p>
    <w:p w14:paraId="070D0F63" w14:textId="6477322A" w:rsidR="000E62CC" w:rsidRPr="007C6499" w:rsidRDefault="000E62CC" w:rsidP="006F2824">
      <w:pPr>
        <w:pStyle w:val="jmak2"/>
        <w:spacing w:before="0" w:after="0" w:line="276" w:lineRule="auto"/>
        <w:ind w:firstLine="0"/>
        <w:jc w:val="both"/>
        <w:rPr>
          <w:sz w:val="24"/>
          <w:szCs w:val="24"/>
          <w:lang w:val="pl-PL"/>
        </w:rPr>
      </w:pPr>
      <w:r w:rsidRPr="007C6499">
        <w:rPr>
          <w:sz w:val="24"/>
          <w:szCs w:val="24"/>
        </w:rPr>
        <w:t xml:space="preserve">- każdy sprzęg wyposażyć w </w:t>
      </w:r>
      <w:r w:rsidRPr="003B55F7">
        <w:rPr>
          <w:strike/>
          <w:color w:val="FF0000"/>
          <w:sz w:val="24"/>
          <w:szCs w:val="24"/>
        </w:rPr>
        <w:t>grzałkę i</w:t>
      </w:r>
      <w:r w:rsidRPr="003B55F7">
        <w:rPr>
          <w:color w:val="FF0000"/>
          <w:sz w:val="24"/>
          <w:szCs w:val="24"/>
        </w:rPr>
        <w:t xml:space="preserve"> </w:t>
      </w:r>
      <w:r w:rsidR="007A340B" w:rsidRPr="007C6499">
        <w:rPr>
          <w:sz w:val="24"/>
          <w:szCs w:val="24"/>
        </w:rPr>
        <w:t xml:space="preserve">metalową </w:t>
      </w:r>
      <w:r w:rsidR="000744D1" w:rsidRPr="007C6499">
        <w:rPr>
          <w:sz w:val="24"/>
          <w:szCs w:val="24"/>
        </w:rPr>
        <w:t>osłonę ochronną</w:t>
      </w:r>
      <w:r w:rsidR="007A340B" w:rsidRPr="007C6499">
        <w:rPr>
          <w:sz w:val="24"/>
          <w:szCs w:val="24"/>
        </w:rPr>
        <w:t xml:space="preserve"> w kolorze czerwonym</w:t>
      </w:r>
      <w:r w:rsidR="006F2824" w:rsidRPr="007C6499">
        <w:rPr>
          <w:sz w:val="24"/>
          <w:szCs w:val="24"/>
          <w:lang w:val="pl-PL"/>
        </w:rPr>
        <w:t xml:space="preserve"> oraz pokrowiec.</w:t>
      </w:r>
    </w:p>
    <w:p w14:paraId="1B13F088" w14:textId="29AAD460" w:rsidR="000E62CC" w:rsidRPr="007C6499" w:rsidRDefault="00584CBB" w:rsidP="002300E3">
      <w:pPr>
        <w:pStyle w:val="jmak2"/>
        <w:spacing w:line="276" w:lineRule="auto"/>
        <w:jc w:val="both"/>
        <w:rPr>
          <w:sz w:val="24"/>
          <w:szCs w:val="24"/>
        </w:rPr>
      </w:pPr>
      <w:r w:rsidRPr="007C6499">
        <w:rPr>
          <w:sz w:val="24"/>
          <w:szCs w:val="24"/>
        </w:rPr>
        <w:t>7</w:t>
      </w:r>
      <w:r w:rsidR="00A9194D" w:rsidRPr="007C6499">
        <w:rPr>
          <w:sz w:val="24"/>
          <w:szCs w:val="24"/>
        </w:rPr>
        <w:t>.</w:t>
      </w:r>
      <w:r w:rsidR="000E62CC" w:rsidRPr="007C6499">
        <w:rPr>
          <w:sz w:val="24"/>
          <w:szCs w:val="24"/>
        </w:rPr>
        <w:t>1.3. Drzwi</w:t>
      </w:r>
    </w:p>
    <w:p w14:paraId="66FF4149" w14:textId="192BBEA7" w:rsidR="000E62CC" w:rsidRPr="007C6499" w:rsidRDefault="00584CBB" w:rsidP="002F1533">
      <w:pPr>
        <w:pStyle w:val="jmak2"/>
        <w:spacing w:line="276" w:lineRule="auto"/>
        <w:jc w:val="both"/>
        <w:rPr>
          <w:sz w:val="24"/>
          <w:szCs w:val="24"/>
        </w:rPr>
      </w:pPr>
      <w:r w:rsidRPr="007C6499">
        <w:rPr>
          <w:sz w:val="24"/>
          <w:szCs w:val="24"/>
        </w:rPr>
        <w:t>7</w:t>
      </w:r>
      <w:r w:rsidR="00A9194D" w:rsidRPr="007C6499">
        <w:rPr>
          <w:sz w:val="24"/>
          <w:szCs w:val="24"/>
        </w:rPr>
        <w:t>.</w:t>
      </w:r>
      <w:r w:rsidR="000E62CC" w:rsidRPr="007C6499">
        <w:rPr>
          <w:sz w:val="24"/>
          <w:szCs w:val="24"/>
        </w:rPr>
        <w:t>1.3.1. Drzwi zewnętrzne</w:t>
      </w:r>
      <w:r w:rsidR="00880AF5" w:rsidRPr="007C6499">
        <w:rPr>
          <w:sz w:val="24"/>
          <w:szCs w:val="24"/>
          <w:lang w:val="pl-PL"/>
        </w:rPr>
        <w:t xml:space="preserve"> dla pasażerów</w:t>
      </w:r>
      <w:r w:rsidR="000E62CC" w:rsidRPr="007C6499">
        <w:rPr>
          <w:sz w:val="24"/>
          <w:szCs w:val="24"/>
        </w:rPr>
        <w:tab/>
      </w:r>
      <w:r w:rsidR="009747BD" w:rsidRPr="007C6499">
        <w:rPr>
          <w:sz w:val="24"/>
          <w:szCs w:val="24"/>
          <w:lang w:val="pl-PL"/>
        </w:rPr>
        <w:t xml:space="preserve">wsiadanie i wysiadanie zgodnie z wymaganiami TSI LOC&amp;PAS p. 4.2.5.5, wykonanie zgodnie z wymaganiami TSI LOC&amp;PAS, TSI PRM oraz </w:t>
      </w:r>
      <w:r w:rsidR="000E62CC" w:rsidRPr="007C6499">
        <w:rPr>
          <w:sz w:val="24"/>
          <w:szCs w:val="24"/>
        </w:rPr>
        <w:t>PN</w:t>
      </w:r>
      <w:r w:rsidR="00B24120" w:rsidRPr="007C6499">
        <w:rPr>
          <w:sz w:val="24"/>
          <w:szCs w:val="24"/>
          <w:lang w:val="pl-PL"/>
        </w:rPr>
        <w:noBreakHyphen/>
      </w:r>
      <w:r w:rsidR="00B24120" w:rsidRPr="007C6499">
        <w:rPr>
          <w:sz w:val="24"/>
          <w:szCs w:val="24"/>
        </w:rPr>
        <w:t>EN</w:t>
      </w:r>
      <w:r w:rsidR="00B24120" w:rsidRPr="007C6499">
        <w:rPr>
          <w:sz w:val="24"/>
          <w:szCs w:val="24"/>
          <w:lang w:val="pl-PL"/>
        </w:rPr>
        <w:t> </w:t>
      </w:r>
      <w:r w:rsidR="000E62CC" w:rsidRPr="007C6499">
        <w:rPr>
          <w:sz w:val="24"/>
          <w:szCs w:val="24"/>
        </w:rPr>
        <w:t>14752</w:t>
      </w:r>
      <w:r w:rsidR="004D0695" w:rsidRPr="007C6499">
        <w:rPr>
          <w:sz w:val="24"/>
          <w:szCs w:val="24"/>
          <w:lang w:val="pl-PL"/>
        </w:rPr>
        <w:t>:20</w:t>
      </w:r>
      <w:r w:rsidR="004905B4" w:rsidRPr="007C6499">
        <w:rPr>
          <w:sz w:val="24"/>
          <w:szCs w:val="24"/>
          <w:lang w:val="pl-PL"/>
        </w:rPr>
        <w:t>15</w:t>
      </w:r>
      <w:r w:rsidR="004D0695" w:rsidRPr="007C6499">
        <w:rPr>
          <w:sz w:val="24"/>
          <w:szCs w:val="24"/>
          <w:lang w:val="pl-PL"/>
        </w:rPr>
        <w:t>-04</w:t>
      </w:r>
      <w:r w:rsidR="006558FC" w:rsidRPr="007C6499">
        <w:rPr>
          <w:sz w:val="24"/>
          <w:szCs w:val="24"/>
          <w:lang w:val="pl-PL"/>
        </w:rPr>
        <w:t xml:space="preserve"> lub równoważne</w:t>
      </w:r>
      <w:r w:rsidR="000E62CC" w:rsidRPr="007C6499">
        <w:rPr>
          <w:sz w:val="24"/>
          <w:szCs w:val="24"/>
        </w:rPr>
        <w:t>,</w:t>
      </w:r>
    </w:p>
    <w:p w14:paraId="697869FB" w14:textId="2D0A62A4" w:rsidR="000E62CC" w:rsidRPr="007C6499" w:rsidRDefault="00B73B69" w:rsidP="00706FFE">
      <w:pPr>
        <w:pStyle w:val="jmak2"/>
        <w:spacing w:before="0" w:after="0" w:line="276" w:lineRule="auto"/>
        <w:jc w:val="both"/>
        <w:rPr>
          <w:sz w:val="24"/>
          <w:szCs w:val="24"/>
        </w:rPr>
      </w:pPr>
      <w:r w:rsidRPr="007C6499">
        <w:rPr>
          <w:sz w:val="24"/>
          <w:szCs w:val="24"/>
        </w:rPr>
        <w:t>- ilość</w:t>
      </w:r>
      <w:r w:rsidRPr="007C6499">
        <w:rPr>
          <w:sz w:val="24"/>
          <w:szCs w:val="24"/>
        </w:rPr>
        <w:tab/>
      </w:r>
      <w:r w:rsidR="003505D9" w:rsidRPr="007C6499">
        <w:rPr>
          <w:sz w:val="24"/>
          <w:szCs w:val="24"/>
        </w:rPr>
        <w:t xml:space="preserve">min. </w:t>
      </w:r>
      <w:r w:rsidR="00A16C77" w:rsidRPr="007C6499">
        <w:rPr>
          <w:sz w:val="24"/>
          <w:szCs w:val="24"/>
          <w:lang w:val="pl-PL"/>
        </w:rPr>
        <w:t>16-cie</w:t>
      </w:r>
      <w:r w:rsidR="00BE1958" w:rsidRPr="007C6499">
        <w:rPr>
          <w:sz w:val="24"/>
          <w:szCs w:val="24"/>
        </w:rPr>
        <w:t xml:space="preserve"> drzwi</w:t>
      </w:r>
      <w:r w:rsidR="00BE1958" w:rsidRPr="007C6499">
        <w:rPr>
          <w:sz w:val="24"/>
          <w:szCs w:val="24"/>
          <w:lang w:val="pl-PL"/>
        </w:rPr>
        <w:t xml:space="preserve"> </w:t>
      </w:r>
      <w:r w:rsidR="00A16C77" w:rsidRPr="007C6499">
        <w:rPr>
          <w:sz w:val="24"/>
          <w:szCs w:val="24"/>
          <w:lang w:val="pl-PL"/>
        </w:rPr>
        <w:t xml:space="preserve">zewnętrznych dla pasażerów </w:t>
      </w:r>
      <w:r w:rsidR="00BE1958" w:rsidRPr="007C6499">
        <w:rPr>
          <w:sz w:val="24"/>
          <w:szCs w:val="24"/>
          <w:lang w:val="pl-PL"/>
        </w:rPr>
        <w:t>z jednej strony</w:t>
      </w:r>
      <w:r w:rsidR="00BE1958" w:rsidRPr="007C6499">
        <w:rPr>
          <w:sz w:val="24"/>
          <w:szCs w:val="24"/>
        </w:rPr>
        <w:t xml:space="preserve"> </w:t>
      </w:r>
      <w:r w:rsidR="00BE1958" w:rsidRPr="007C6499">
        <w:rPr>
          <w:sz w:val="24"/>
          <w:szCs w:val="24"/>
          <w:lang w:val="pl-PL"/>
        </w:rPr>
        <w:t>pojazdu</w:t>
      </w:r>
      <w:r w:rsidR="00A16C77" w:rsidRPr="007C6499">
        <w:rPr>
          <w:sz w:val="24"/>
          <w:szCs w:val="24"/>
          <w:lang w:val="pl-PL"/>
        </w:rPr>
        <w:t xml:space="preserve"> (nie wliczając drzwi do kabiny maszynisty lub przedziału ochronnego</w:t>
      </w:r>
      <w:r w:rsidR="00E05B48" w:rsidRPr="007C6499">
        <w:rPr>
          <w:sz w:val="24"/>
          <w:szCs w:val="24"/>
          <w:lang w:val="pl-PL"/>
        </w:rPr>
        <w:t xml:space="preserve"> bezpośrednio przylegającego do kabiny maszynisty</w:t>
      </w:r>
      <w:r w:rsidR="00A16C77" w:rsidRPr="007C6499">
        <w:rPr>
          <w:sz w:val="24"/>
          <w:szCs w:val="24"/>
          <w:lang w:val="pl-PL"/>
        </w:rPr>
        <w:t xml:space="preserve"> </w:t>
      </w:r>
      <w:r w:rsidR="007A10E9" w:rsidRPr="007C6499">
        <w:rPr>
          <w:sz w:val="24"/>
          <w:szCs w:val="24"/>
          <w:lang w:val="pl-PL"/>
        </w:rPr>
        <w:t xml:space="preserve">– </w:t>
      </w:r>
      <w:r w:rsidR="00A16C77" w:rsidRPr="007C6499">
        <w:rPr>
          <w:sz w:val="24"/>
          <w:szCs w:val="24"/>
          <w:lang w:val="pl-PL"/>
        </w:rPr>
        <w:t>o ile występuje w pojeździe)</w:t>
      </w:r>
      <w:r w:rsidR="000E62CC" w:rsidRPr="007C6499">
        <w:rPr>
          <w:sz w:val="24"/>
          <w:szCs w:val="24"/>
        </w:rPr>
        <w:t>,</w:t>
      </w:r>
    </w:p>
    <w:p w14:paraId="4B86A191" w14:textId="054B3E11" w:rsidR="000E62CC" w:rsidRPr="007C6499" w:rsidRDefault="000E62CC" w:rsidP="002F1533">
      <w:pPr>
        <w:pStyle w:val="jmak2"/>
        <w:spacing w:line="276" w:lineRule="auto"/>
        <w:jc w:val="both"/>
        <w:rPr>
          <w:sz w:val="24"/>
          <w:szCs w:val="24"/>
          <w:lang w:val="pl-PL"/>
        </w:rPr>
      </w:pPr>
      <w:r w:rsidRPr="007C6499">
        <w:rPr>
          <w:sz w:val="24"/>
          <w:szCs w:val="24"/>
        </w:rPr>
        <w:t>- rodzaj</w:t>
      </w:r>
      <w:r w:rsidRPr="007C6499">
        <w:rPr>
          <w:sz w:val="24"/>
          <w:szCs w:val="24"/>
        </w:rPr>
        <w:tab/>
      </w:r>
      <w:r w:rsidR="005654EC" w:rsidRPr="007C6499">
        <w:rPr>
          <w:sz w:val="24"/>
          <w:szCs w:val="24"/>
          <w:lang w:val="pl-PL"/>
        </w:rPr>
        <w:t xml:space="preserve">- </w:t>
      </w:r>
      <w:r w:rsidRPr="007C6499">
        <w:rPr>
          <w:sz w:val="24"/>
          <w:szCs w:val="24"/>
        </w:rPr>
        <w:t>drzwi dwupłatowe, metalowe, odskokowo – przesuwne</w:t>
      </w:r>
      <w:r w:rsidR="000936EC" w:rsidRPr="007C6499">
        <w:rPr>
          <w:sz w:val="24"/>
          <w:szCs w:val="24"/>
          <w:lang w:val="pl-PL"/>
        </w:rPr>
        <w:t xml:space="preserve"> </w:t>
      </w:r>
      <w:r w:rsidRPr="007C6499">
        <w:rPr>
          <w:sz w:val="24"/>
          <w:szCs w:val="24"/>
        </w:rPr>
        <w:t>o</w:t>
      </w:r>
      <w:r w:rsidR="00345A1C">
        <w:rPr>
          <w:sz w:val="24"/>
          <w:szCs w:val="24"/>
          <w:lang w:val="pl-PL"/>
        </w:rPr>
        <w:t> </w:t>
      </w:r>
      <w:r w:rsidRPr="007C6499">
        <w:rPr>
          <w:sz w:val="24"/>
          <w:szCs w:val="24"/>
        </w:rPr>
        <w:t xml:space="preserve">prześwicie </w:t>
      </w:r>
      <w:r w:rsidR="003F0291" w:rsidRPr="007C6499">
        <w:rPr>
          <w:sz w:val="24"/>
          <w:szCs w:val="24"/>
          <w:lang w:val="pl-PL"/>
        </w:rPr>
        <w:t xml:space="preserve">zgodnym </w:t>
      </w:r>
      <w:r w:rsidR="00F44C50" w:rsidRPr="007C6499">
        <w:rPr>
          <w:sz w:val="24"/>
          <w:szCs w:val="24"/>
          <w:lang w:val="pl-PL"/>
        </w:rPr>
        <w:t>z </w:t>
      </w:r>
      <w:r w:rsidR="003F0291" w:rsidRPr="007C6499">
        <w:rPr>
          <w:sz w:val="24"/>
          <w:szCs w:val="24"/>
          <w:lang w:val="pl-PL"/>
        </w:rPr>
        <w:t xml:space="preserve">wymaganiami TSI PRM p. 4.2.2.3.2, </w:t>
      </w:r>
      <w:r w:rsidRPr="007C6499">
        <w:rPr>
          <w:sz w:val="24"/>
          <w:szCs w:val="24"/>
        </w:rPr>
        <w:t>nie mniejszym niż 1300 mm,</w:t>
      </w:r>
      <w:r w:rsidR="005654EC" w:rsidRPr="007C6499">
        <w:rPr>
          <w:sz w:val="24"/>
          <w:szCs w:val="24"/>
        </w:rPr>
        <w:br/>
      </w:r>
      <w:r w:rsidR="005654EC" w:rsidRPr="007C6499">
        <w:rPr>
          <w:sz w:val="24"/>
          <w:szCs w:val="24"/>
          <w:lang w:val="pl-PL"/>
        </w:rPr>
        <w:t>- napęd drzwi wykonany na śrubie, nie dopuszcza się rozwiązania z zastosowaniem napędu drzwi na pasku klinowym</w:t>
      </w:r>
      <w:r w:rsidR="00B82D4A" w:rsidRPr="007C6499">
        <w:rPr>
          <w:sz w:val="24"/>
          <w:szCs w:val="24"/>
          <w:lang w:val="pl-PL"/>
        </w:rPr>
        <w:t xml:space="preserve"> lub pasku zębatym</w:t>
      </w:r>
      <w:r w:rsidR="005654EC" w:rsidRPr="007C6499">
        <w:rPr>
          <w:sz w:val="24"/>
          <w:szCs w:val="24"/>
          <w:lang w:val="pl-PL"/>
        </w:rPr>
        <w:t>.</w:t>
      </w:r>
    </w:p>
    <w:p w14:paraId="06F11A49" w14:textId="662C6C62" w:rsidR="000E62CC" w:rsidRPr="007C6499" w:rsidRDefault="000E62CC" w:rsidP="002F1533">
      <w:pPr>
        <w:pStyle w:val="jmak2"/>
        <w:spacing w:line="276" w:lineRule="auto"/>
        <w:jc w:val="both"/>
        <w:rPr>
          <w:sz w:val="24"/>
          <w:szCs w:val="24"/>
          <w:lang w:val="pl-PL"/>
        </w:rPr>
      </w:pPr>
      <w:r w:rsidRPr="007C6499">
        <w:rPr>
          <w:sz w:val="24"/>
          <w:szCs w:val="24"/>
        </w:rPr>
        <w:t>- otwieranie drzwi</w:t>
      </w:r>
      <w:r w:rsidRPr="007C6499">
        <w:rPr>
          <w:sz w:val="24"/>
          <w:szCs w:val="24"/>
        </w:rPr>
        <w:tab/>
        <w:t>centralne przez maszynistę oraz indywidualnie przez pasażera po zatrzymaniu się pojazdu i zdalnym ich odblokowaniu przez maszynistę,</w:t>
      </w:r>
    </w:p>
    <w:p w14:paraId="6A8A177E" w14:textId="2A0E8767" w:rsidR="000E62CC" w:rsidRPr="007C6499" w:rsidRDefault="000E62CC" w:rsidP="002F1533">
      <w:pPr>
        <w:pStyle w:val="jmak2"/>
        <w:spacing w:line="276" w:lineRule="auto"/>
        <w:jc w:val="both"/>
        <w:rPr>
          <w:sz w:val="24"/>
          <w:szCs w:val="24"/>
        </w:rPr>
      </w:pPr>
      <w:r w:rsidRPr="007C6499">
        <w:rPr>
          <w:sz w:val="24"/>
          <w:szCs w:val="24"/>
        </w:rPr>
        <w:t>- zamykanie drzwi</w:t>
      </w:r>
      <w:r w:rsidRPr="007C6499">
        <w:rPr>
          <w:sz w:val="24"/>
          <w:szCs w:val="24"/>
        </w:rPr>
        <w:tab/>
        <w:t xml:space="preserve">centralnie przez maszynistę oraz automatycznie po ustalonym czasie zwłoki. Pojazdy powinny być wyposażone w sygnalizację świetlną i dźwiękową zamykania drzwi, sygnalizowanie zamknięcia dźwiękowo przez kilka sekund przed uruchomieniem zamykania drzwi. </w:t>
      </w:r>
      <w:r w:rsidR="001A10EA" w:rsidRPr="007C6499">
        <w:rPr>
          <w:sz w:val="24"/>
          <w:szCs w:val="24"/>
          <w:lang w:val="pl-PL"/>
        </w:rPr>
        <w:t>Przy</w:t>
      </w:r>
      <w:r w:rsidR="001A10EA" w:rsidRPr="007C6499">
        <w:rPr>
          <w:sz w:val="24"/>
          <w:szCs w:val="24"/>
        </w:rPr>
        <w:t xml:space="preserve"> </w:t>
      </w:r>
      <w:r w:rsidRPr="007C6499">
        <w:rPr>
          <w:sz w:val="24"/>
          <w:szCs w:val="24"/>
        </w:rPr>
        <w:t>prędkościach większych od 5 km/h</w:t>
      </w:r>
      <w:r w:rsidR="00D20CD7" w:rsidRPr="007C6499">
        <w:rPr>
          <w:sz w:val="24"/>
          <w:szCs w:val="24"/>
          <w:lang w:val="pl-PL"/>
        </w:rPr>
        <w:t xml:space="preserve"> drzwi winny być blokowane</w:t>
      </w:r>
      <w:r w:rsidR="006E736E" w:rsidRPr="007C6499">
        <w:rPr>
          <w:sz w:val="24"/>
          <w:szCs w:val="24"/>
        </w:rPr>
        <w:t>.</w:t>
      </w:r>
      <w:r w:rsidR="001A10EA" w:rsidRPr="007C6499">
        <w:rPr>
          <w:sz w:val="24"/>
          <w:szCs w:val="24"/>
          <w:lang w:val="pl-PL"/>
        </w:rPr>
        <w:t xml:space="preserve"> Blokowanie drzwi podczas jazdy zgodnie z TSI LOC&amp;PAS p. 4.2.5.5.</w:t>
      </w:r>
      <w:r w:rsidR="006E736E" w:rsidRPr="007C6499">
        <w:rPr>
          <w:sz w:val="24"/>
          <w:szCs w:val="24"/>
        </w:rPr>
        <w:t xml:space="preserve"> Układ sterowania </w:t>
      </w:r>
      <w:r w:rsidR="00500CC9" w:rsidRPr="007C6499">
        <w:rPr>
          <w:sz w:val="24"/>
          <w:szCs w:val="24"/>
        </w:rPr>
        <w:t>musi</w:t>
      </w:r>
      <w:r w:rsidR="006E736E" w:rsidRPr="007C6499">
        <w:rPr>
          <w:sz w:val="24"/>
          <w:szCs w:val="24"/>
        </w:rPr>
        <w:t xml:space="preserve"> umożliwiać pozostawienie otwartych drzwi lub uprawni</w:t>
      </w:r>
      <w:r w:rsidR="00667BDD" w:rsidRPr="007C6499">
        <w:rPr>
          <w:sz w:val="24"/>
          <w:szCs w:val="24"/>
        </w:rPr>
        <w:t>enia do otwierania przyciskami</w:t>
      </w:r>
      <w:r w:rsidR="00667BDD" w:rsidRPr="007C6499">
        <w:rPr>
          <w:sz w:val="24"/>
          <w:szCs w:val="24"/>
          <w:lang w:val="pl-PL"/>
        </w:rPr>
        <w:t xml:space="preserve"> </w:t>
      </w:r>
      <w:r w:rsidR="006E736E" w:rsidRPr="007C6499">
        <w:rPr>
          <w:sz w:val="24"/>
          <w:szCs w:val="24"/>
        </w:rPr>
        <w:t xml:space="preserve">po </w:t>
      </w:r>
      <w:r w:rsidR="00A56300" w:rsidRPr="007C6499">
        <w:rPr>
          <w:sz w:val="24"/>
          <w:szCs w:val="24"/>
          <w:lang w:val="pl-PL"/>
        </w:rPr>
        <w:t>dezaktywacji</w:t>
      </w:r>
      <w:r w:rsidR="006E736E" w:rsidRPr="007C6499">
        <w:rPr>
          <w:sz w:val="24"/>
          <w:szCs w:val="24"/>
        </w:rPr>
        <w:t xml:space="preserve"> kabiny maszynisty oraz ich zamknięcie z</w:t>
      </w:r>
      <w:r w:rsidR="00345A1C">
        <w:rPr>
          <w:sz w:val="24"/>
          <w:szCs w:val="24"/>
          <w:lang w:val="pl-PL"/>
        </w:rPr>
        <w:t> </w:t>
      </w:r>
      <w:r w:rsidR="006E736E" w:rsidRPr="007C6499">
        <w:rPr>
          <w:sz w:val="24"/>
          <w:szCs w:val="24"/>
        </w:rPr>
        <w:t>drugiej kabiny po ponownej aktywacji.</w:t>
      </w:r>
    </w:p>
    <w:p w14:paraId="4EB426B9" w14:textId="3F7FE3A7" w:rsidR="000E62CC" w:rsidRPr="007C6499" w:rsidRDefault="000E62CC" w:rsidP="002F1533">
      <w:pPr>
        <w:pStyle w:val="jmak2"/>
        <w:spacing w:line="276" w:lineRule="auto"/>
        <w:jc w:val="both"/>
        <w:rPr>
          <w:sz w:val="24"/>
          <w:szCs w:val="24"/>
          <w:lang w:val="pl-PL"/>
        </w:rPr>
      </w:pPr>
      <w:r w:rsidRPr="007C6499">
        <w:rPr>
          <w:sz w:val="24"/>
          <w:szCs w:val="24"/>
        </w:rPr>
        <w:t>- przyciski indywidualnego otwierania</w:t>
      </w:r>
      <w:r w:rsidRPr="007C6499">
        <w:rPr>
          <w:sz w:val="24"/>
          <w:szCs w:val="24"/>
        </w:rPr>
        <w:tab/>
        <w:t>umieszczone na zewnątrz i wewnątrz pojazdu przy lub na drzwiach</w:t>
      </w:r>
      <w:r w:rsidR="00887D7B" w:rsidRPr="007C6499">
        <w:rPr>
          <w:sz w:val="24"/>
          <w:szCs w:val="24"/>
        </w:rPr>
        <w:t>,</w:t>
      </w:r>
      <w:r w:rsidR="003505D9" w:rsidRPr="007C6499">
        <w:rPr>
          <w:sz w:val="24"/>
          <w:szCs w:val="24"/>
        </w:rPr>
        <w:t xml:space="preserve"> przyciski </w:t>
      </w:r>
      <w:r w:rsidR="004E124B" w:rsidRPr="007C6499">
        <w:rPr>
          <w:sz w:val="24"/>
          <w:szCs w:val="24"/>
        </w:rPr>
        <w:t>z</w:t>
      </w:r>
      <w:r w:rsidR="004E124B" w:rsidRPr="007C6499">
        <w:rPr>
          <w:sz w:val="24"/>
          <w:szCs w:val="24"/>
          <w:lang w:val="pl-PL"/>
        </w:rPr>
        <w:t> </w:t>
      </w:r>
      <w:r w:rsidR="003505D9" w:rsidRPr="007C6499">
        <w:rPr>
          <w:sz w:val="24"/>
          <w:szCs w:val="24"/>
        </w:rPr>
        <w:t>pamięcią naciśnięcia przed zatrzymaniem pojazdu.</w:t>
      </w:r>
      <w:r w:rsidR="00887D7B" w:rsidRPr="007C6499">
        <w:rPr>
          <w:sz w:val="24"/>
          <w:szCs w:val="24"/>
        </w:rPr>
        <w:t xml:space="preserve"> </w:t>
      </w:r>
      <w:r w:rsidR="003505D9" w:rsidRPr="007C6499">
        <w:rPr>
          <w:sz w:val="24"/>
          <w:szCs w:val="24"/>
        </w:rPr>
        <w:t>P</w:t>
      </w:r>
      <w:r w:rsidR="00887D7B" w:rsidRPr="007C6499">
        <w:rPr>
          <w:sz w:val="24"/>
          <w:szCs w:val="24"/>
        </w:rPr>
        <w:t>rzy drzwiach</w:t>
      </w:r>
      <w:r w:rsidR="00944380" w:rsidRPr="007C6499">
        <w:rPr>
          <w:sz w:val="24"/>
          <w:szCs w:val="24"/>
        </w:rPr>
        <w:t xml:space="preserve"> skrajnych</w:t>
      </w:r>
      <w:r w:rsidR="00887D7B" w:rsidRPr="007C6499">
        <w:rPr>
          <w:sz w:val="24"/>
          <w:szCs w:val="24"/>
        </w:rPr>
        <w:t xml:space="preserve"> czł</w:t>
      </w:r>
      <w:r w:rsidR="006B23A5" w:rsidRPr="007C6499">
        <w:rPr>
          <w:sz w:val="24"/>
          <w:szCs w:val="24"/>
        </w:rPr>
        <w:t xml:space="preserve">onów </w:t>
      </w:r>
      <w:r w:rsidR="00887D7B" w:rsidRPr="007C6499">
        <w:rPr>
          <w:sz w:val="24"/>
          <w:szCs w:val="24"/>
        </w:rPr>
        <w:t>dodatkow</w:t>
      </w:r>
      <w:r w:rsidR="006B23A5" w:rsidRPr="007C6499">
        <w:rPr>
          <w:sz w:val="24"/>
          <w:szCs w:val="24"/>
        </w:rPr>
        <w:t>e</w:t>
      </w:r>
      <w:r w:rsidR="00887D7B" w:rsidRPr="007C6499">
        <w:rPr>
          <w:sz w:val="24"/>
          <w:szCs w:val="24"/>
        </w:rPr>
        <w:t xml:space="preserve"> przycisk</w:t>
      </w:r>
      <w:r w:rsidR="006B23A5" w:rsidRPr="007C6499">
        <w:rPr>
          <w:sz w:val="24"/>
          <w:szCs w:val="24"/>
        </w:rPr>
        <w:t>i</w:t>
      </w:r>
      <w:r w:rsidR="00887D7B" w:rsidRPr="007C6499">
        <w:rPr>
          <w:sz w:val="24"/>
          <w:szCs w:val="24"/>
        </w:rPr>
        <w:t xml:space="preserve"> dl</w:t>
      </w:r>
      <w:r w:rsidR="006B23A5" w:rsidRPr="007C6499">
        <w:rPr>
          <w:sz w:val="24"/>
          <w:szCs w:val="24"/>
        </w:rPr>
        <w:t>a osób niepełnosprawnych służące do wezwania obsługi</w:t>
      </w:r>
      <w:r w:rsidR="00667BDD" w:rsidRPr="007C6499">
        <w:rPr>
          <w:sz w:val="24"/>
          <w:szCs w:val="24"/>
          <w:lang w:val="pl-PL"/>
        </w:rPr>
        <w:t>.</w:t>
      </w:r>
      <w:r w:rsidR="00EE4267" w:rsidRPr="007C6499">
        <w:rPr>
          <w:sz w:val="24"/>
          <w:szCs w:val="24"/>
          <w:lang w:val="pl-PL"/>
        </w:rPr>
        <w:t xml:space="preserve"> Wymagane jest, aby wszystkie </w:t>
      </w:r>
      <w:r w:rsidR="00EE4267" w:rsidRPr="007C6499">
        <w:rPr>
          <w:sz w:val="24"/>
          <w:szCs w:val="24"/>
          <w:lang w:val="pl-PL"/>
        </w:rPr>
        <w:lastRenderedPageBreak/>
        <w:t xml:space="preserve">zastosowane na zewnątrz pojazdu przyciski indywidualnego otwierania pokryte były powłoką </w:t>
      </w:r>
      <w:proofErr w:type="spellStart"/>
      <w:r w:rsidR="00EE4267" w:rsidRPr="007C6499">
        <w:rPr>
          <w:sz w:val="24"/>
          <w:szCs w:val="24"/>
          <w:lang w:val="pl-PL"/>
        </w:rPr>
        <w:t>antygraffiti</w:t>
      </w:r>
      <w:proofErr w:type="spellEnd"/>
      <w:r w:rsidR="00EE4267" w:rsidRPr="007C6499">
        <w:rPr>
          <w:sz w:val="24"/>
          <w:szCs w:val="24"/>
          <w:lang w:val="pl-PL"/>
        </w:rPr>
        <w:t xml:space="preserve">. </w:t>
      </w:r>
    </w:p>
    <w:p w14:paraId="703E5AE6" w14:textId="71719936" w:rsidR="000E62CC" w:rsidRPr="007C6499" w:rsidRDefault="000E62CC" w:rsidP="002F1533">
      <w:pPr>
        <w:pStyle w:val="jmak2"/>
        <w:spacing w:line="276" w:lineRule="auto"/>
        <w:jc w:val="both"/>
        <w:rPr>
          <w:sz w:val="24"/>
          <w:szCs w:val="24"/>
          <w:lang w:val="pl-PL"/>
        </w:rPr>
      </w:pPr>
      <w:r w:rsidRPr="007C6499">
        <w:rPr>
          <w:sz w:val="24"/>
          <w:szCs w:val="24"/>
        </w:rPr>
        <w:t>- awaryjne otwieranie drzwi</w:t>
      </w:r>
      <w:r w:rsidRPr="007C6499">
        <w:rPr>
          <w:sz w:val="24"/>
          <w:szCs w:val="24"/>
        </w:rPr>
        <w:tab/>
        <w:t xml:space="preserve">musi istnieć możliwość </w:t>
      </w:r>
      <w:r w:rsidR="00B87E72" w:rsidRPr="007C6499">
        <w:rPr>
          <w:sz w:val="24"/>
          <w:szCs w:val="24"/>
          <w:lang w:val="pl-PL"/>
        </w:rPr>
        <w:t>awaryjnego otwarcia drzwi zgodnie z TSI LOC&amp;PAS p.</w:t>
      </w:r>
      <w:r w:rsidR="00CD0FFE" w:rsidRPr="007C6499">
        <w:rPr>
          <w:sz w:val="24"/>
          <w:szCs w:val="24"/>
          <w:lang w:val="pl-PL"/>
        </w:rPr>
        <w:t> </w:t>
      </w:r>
      <w:r w:rsidR="00B87E72" w:rsidRPr="007C6499">
        <w:rPr>
          <w:sz w:val="24"/>
          <w:szCs w:val="24"/>
          <w:lang w:val="pl-PL"/>
        </w:rPr>
        <w:t xml:space="preserve">4.2.5.5, wymagana jest możliwość </w:t>
      </w:r>
      <w:r w:rsidRPr="007C6499">
        <w:rPr>
          <w:sz w:val="24"/>
          <w:szCs w:val="24"/>
        </w:rPr>
        <w:t>ręcznego otwarcia drzwi</w:t>
      </w:r>
      <w:r w:rsidR="00A4227F" w:rsidRPr="007C6499">
        <w:rPr>
          <w:sz w:val="24"/>
          <w:szCs w:val="24"/>
          <w:lang w:val="pl-PL"/>
        </w:rPr>
        <w:t xml:space="preserve"> </w:t>
      </w:r>
      <w:r w:rsidRPr="007C6499">
        <w:rPr>
          <w:sz w:val="24"/>
          <w:szCs w:val="24"/>
        </w:rPr>
        <w:t>w przypadku awarii poprzez indywidualne zniesienie blokady przez pasażera</w:t>
      </w:r>
      <w:r w:rsidR="00CD0FFE" w:rsidRPr="007C6499">
        <w:rPr>
          <w:sz w:val="24"/>
          <w:szCs w:val="24"/>
          <w:lang w:val="pl-PL"/>
        </w:rPr>
        <w:t>,</w:t>
      </w:r>
      <w:r w:rsidRPr="007C6499">
        <w:rPr>
          <w:sz w:val="24"/>
          <w:szCs w:val="24"/>
        </w:rPr>
        <w:t xml:space="preserve"> </w:t>
      </w:r>
      <w:r w:rsidR="00CD0FFE" w:rsidRPr="007C6499">
        <w:rPr>
          <w:sz w:val="24"/>
          <w:szCs w:val="24"/>
          <w:lang w:val="pl-PL"/>
        </w:rPr>
        <w:t>otwieranie</w:t>
      </w:r>
      <w:r w:rsidR="00CD0FFE" w:rsidRPr="007C6499">
        <w:rPr>
          <w:sz w:val="24"/>
          <w:szCs w:val="24"/>
        </w:rPr>
        <w:t xml:space="preserve"> </w:t>
      </w:r>
      <w:r w:rsidRPr="007C6499">
        <w:rPr>
          <w:sz w:val="24"/>
          <w:szCs w:val="24"/>
        </w:rPr>
        <w:t>awaryjne drzwi powinno być sygnalizowane na pulpicie maszynisty</w:t>
      </w:r>
    </w:p>
    <w:p w14:paraId="233225A3" w14:textId="1BB142E8" w:rsidR="000E62CC" w:rsidRPr="007C6499" w:rsidRDefault="000E62CC" w:rsidP="00B11820">
      <w:pPr>
        <w:pStyle w:val="jmak2"/>
        <w:spacing w:line="276" w:lineRule="auto"/>
        <w:jc w:val="both"/>
        <w:rPr>
          <w:sz w:val="24"/>
          <w:szCs w:val="24"/>
          <w:lang w:val="pl-PL"/>
        </w:rPr>
      </w:pPr>
      <w:r w:rsidRPr="007C6499">
        <w:rPr>
          <w:sz w:val="24"/>
          <w:szCs w:val="24"/>
        </w:rPr>
        <w:t>- inne wymagania</w:t>
      </w:r>
      <w:r w:rsidRPr="007C6499">
        <w:rPr>
          <w:sz w:val="24"/>
          <w:szCs w:val="24"/>
        </w:rPr>
        <w:tab/>
      </w:r>
      <w:r w:rsidR="005654EC" w:rsidRPr="007C6499">
        <w:rPr>
          <w:sz w:val="24"/>
          <w:szCs w:val="24"/>
          <w:lang w:val="pl-PL"/>
        </w:rPr>
        <w:t xml:space="preserve">- </w:t>
      </w:r>
      <w:r w:rsidRPr="007C6499">
        <w:rPr>
          <w:sz w:val="24"/>
          <w:szCs w:val="24"/>
        </w:rPr>
        <w:t xml:space="preserve">maszynista </w:t>
      </w:r>
      <w:r w:rsidR="00500CC9" w:rsidRPr="007C6499">
        <w:rPr>
          <w:sz w:val="24"/>
          <w:szCs w:val="24"/>
        </w:rPr>
        <w:t>musi</w:t>
      </w:r>
      <w:r w:rsidRPr="007C6499">
        <w:rPr>
          <w:sz w:val="24"/>
          <w:szCs w:val="24"/>
        </w:rPr>
        <w:t xml:space="preserve"> być informowany o stanie otwarcia </w:t>
      </w:r>
      <w:r w:rsidR="006E736E" w:rsidRPr="007C6499">
        <w:rPr>
          <w:sz w:val="24"/>
          <w:szCs w:val="24"/>
        </w:rPr>
        <w:t xml:space="preserve">poszczególnych </w:t>
      </w:r>
      <w:r w:rsidRPr="007C6499">
        <w:rPr>
          <w:sz w:val="24"/>
          <w:szCs w:val="24"/>
        </w:rPr>
        <w:t xml:space="preserve">drzwi </w:t>
      </w:r>
      <w:r w:rsidR="004E124B" w:rsidRPr="007C6499">
        <w:rPr>
          <w:sz w:val="24"/>
          <w:szCs w:val="24"/>
        </w:rPr>
        <w:t>w</w:t>
      </w:r>
      <w:r w:rsidR="004E124B" w:rsidRPr="007C6499">
        <w:rPr>
          <w:sz w:val="24"/>
          <w:szCs w:val="24"/>
          <w:lang w:val="pl-PL"/>
        </w:rPr>
        <w:t> </w:t>
      </w:r>
      <w:r w:rsidRPr="007C6499">
        <w:rPr>
          <w:sz w:val="24"/>
          <w:szCs w:val="24"/>
        </w:rPr>
        <w:t>pojeździe</w:t>
      </w:r>
      <w:r w:rsidR="00381D3E" w:rsidRPr="007C6499">
        <w:rPr>
          <w:sz w:val="24"/>
          <w:szCs w:val="24"/>
          <w:lang w:val="pl-PL"/>
        </w:rPr>
        <w:t>, również w trakcji wielokrotnej</w:t>
      </w:r>
      <w:r w:rsidRPr="007C6499">
        <w:rPr>
          <w:sz w:val="24"/>
          <w:szCs w:val="24"/>
        </w:rPr>
        <w:t>. Jazda z drzwiami otwartymi</w:t>
      </w:r>
      <w:r w:rsidR="006E736E" w:rsidRPr="007C6499">
        <w:rPr>
          <w:sz w:val="24"/>
          <w:szCs w:val="24"/>
        </w:rPr>
        <w:t xml:space="preserve"> lub</w:t>
      </w:r>
      <w:r w:rsidRPr="007C6499">
        <w:rPr>
          <w:sz w:val="24"/>
          <w:szCs w:val="24"/>
        </w:rPr>
        <w:t xml:space="preserve"> </w:t>
      </w:r>
      <w:r w:rsidR="004B575C" w:rsidRPr="007C6499">
        <w:rPr>
          <w:sz w:val="24"/>
          <w:szCs w:val="24"/>
        </w:rPr>
        <w:t>z</w:t>
      </w:r>
      <w:r w:rsidR="004B575C" w:rsidRPr="007C6499">
        <w:rPr>
          <w:sz w:val="24"/>
          <w:szCs w:val="24"/>
          <w:lang w:val="pl-PL"/>
        </w:rPr>
        <w:t> </w:t>
      </w:r>
      <w:r w:rsidR="006E736E" w:rsidRPr="007C6499">
        <w:rPr>
          <w:sz w:val="24"/>
          <w:szCs w:val="24"/>
        </w:rPr>
        <w:t xml:space="preserve">uszkodzoną kontrolą zamknięcia drzwi </w:t>
      </w:r>
      <w:r w:rsidRPr="007C6499">
        <w:rPr>
          <w:sz w:val="24"/>
          <w:szCs w:val="24"/>
        </w:rPr>
        <w:t xml:space="preserve">powinna być możliwa </w:t>
      </w:r>
      <w:r w:rsidR="006E736E" w:rsidRPr="007C6499">
        <w:rPr>
          <w:sz w:val="24"/>
          <w:szCs w:val="24"/>
        </w:rPr>
        <w:t>po uprzedniej izolacji zabezpieczenia (zielona pętla).</w:t>
      </w:r>
      <w:r w:rsidRPr="007C6499">
        <w:rPr>
          <w:sz w:val="24"/>
          <w:szCs w:val="24"/>
        </w:rPr>
        <w:br/>
        <w:t>- w trakcie zamykania drzwi powinny samoczynnie otworzyć się w przypadku natrafienia na przeszkodę</w:t>
      </w:r>
      <w:r w:rsidR="005A0D12" w:rsidRPr="007C6499">
        <w:rPr>
          <w:sz w:val="24"/>
          <w:szCs w:val="24"/>
          <w:lang w:val="pl-PL"/>
        </w:rPr>
        <w:t>,</w:t>
      </w:r>
      <w:r w:rsidRPr="007C6499">
        <w:rPr>
          <w:sz w:val="24"/>
          <w:szCs w:val="24"/>
        </w:rPr>
        <w:br/>
        <w:t xml:space="preserve">- w przypadku awarii, braku zasilania pneumatycznego lub elektrycznego drzwi pozostają w stanie zamkniętym i są odryglowane mechanicznie wraz </w:t>
      </w:r>
      <w:r w:rsidR="004E124B" w:rsidRPr="007C6499">
        <w:rPr>
          <w:sz w:val="24"/>
          <w:szCs w:val="24"/>
        </w:rPr>
        <w:t>z</w:t>
      </w:r>
      <w:r w:rsidR="004E124B" w:rsidRPr="007C6499">
        <w:rPr>
          <w:sz w:val="24"/>
          <w:szCs w:val="24"/>
          <w:lang w:val="pl-PL"/>
        </w:rPr>
        <w:t> </w:t>
      </w:r>
      <w:r w:rsidRPr="007C6499">
        <w:rPr>
          <w:sz w:val="24"/>
          <w:szCs w:val="24"/>
        </w:rPr>
        <w:t>generowaniem sygnału ostrzegawczego w kabinie maszynisty i przedsionku</w:t>
      </w:r>
      <w:r w:rsidR="005654EC" w:rsidRPr="007C6499">
        <w:rPr>
          <w:sz w:val="24"/>
          <w:szCs w:val="24"/>
        </w:rPr>
        <w:br/>
      </w:r>
      <w:r w:rsidR="005654EC" w:rsidRPr="007C6499">
        <w:rPr>
          <w:sz w:val="24"/>
          <w:szCs w:val="24"/>
          <w:lang w:val="pl-PL"/>
        </w:rPr>
        <w:t>- musi istnieć możliwość wyłączenia, zablokowania i</w:t>
      </w:r>
      <w:r w:rsidR="00345A1C">
        <w:rPr>
          <w:sz w:val="24"/>
          <w:szCs w:val="24"/>
          <w:lang w:val="pl-PL"/>
        </w:rPr>
        <w:t> </w:t>
      </w:r>
      <w:r w:rsidR="005654EC" w:rsidRPr="007C6499">
        <w:rPr>
          <w:sz w:val="24"/>
          <w:szCs w:val="24"/>
          <w:lang w:val="pl-PL"/>
        </w:rPr>
        <w:t>oznaczenia pojedynczych drzwi,</w:t>
      </w:r>
      <w:r w:rsidRPr="007C6499">
        <w:rPr>
          <w:sz w:val="24"/>
          <w:szCs w:val="24"/>
        </w:rPr>
        <w:br/>
        <w:t>- sterowanie modułem napędowym drzwi odbywać się powinno za pomocą sterownika programowalnego podłączonego do magistrali cyfrowej</w:t>
      </w:r>
      <w:r w:rsidR="00584CBB" w:rsidRPr="007C6499">
        <w:rPr>
          <w:sz w:val="24"/>
          <w:szCs w:val="24"/>
        </w:rPr>
        <w:t>. Musi istnieć możliwość otwarcia z pulpitu tylko pierwszych drzwi od strony czoła pociągu.</w:t>
      </w:r>
      <w:r w:rsidR="000A2264" w:rsidRPr="007C6499">
        <w:rPr>
          <w:sz w:val="24"/>
          <w:szCs w:val="24"/>
        </w:rPr>
        <w:br/>
      </w:r>
      <w:r w:rsidR="000A2264" w:rsidRPr="007C6499">
        <w:rPr>
          <w:sz w:val="24"/>
          <w:szCs w:val="24"/>
          <w:lang w:val="pl-PL"/>
        </w:rPr>
        <w:t>- nie dopuszcza się umieszczania jakichkolwiek podzespołów pojazdu w świetle drzwi wejściowych.</w:t>
      </w:r>
    </w:p>
    <w:p w14:paraId="1E59ECA1" w14:textId="77777777" w:rsidR="00AD259B" w:rsidRPr="007C6499" w:rsidRDefault="00584CBB" w:rsidP="00A80524">
      <w:pPr>
        <w:pStyle w:val="jmak2"/>
        <w:keepNext/>
        <w:spacing w:after="0" w:line="276" w:lineRule="auto"/>
        <w:jc w:val="both"/>
        <w:rPr>
          <w:sz w:val="24"/>
          <w:szCs w:val="24"/>
          <w:lang w:val="pl-PL"/>
        </w:rPr>
      </w:pPr>
      <w:r w:rsidRPr="007C6499">
        <w:rPr>
          <w:sz w:val="24"/>
          <w:szCs w:val="24"/>
        </w:rPr>
        <w:t>7</w:t>
      </w:r>
      <w:r w:rsidR="00A9194D" w:rsidRPr="007C6499">
        <w:rPr>
          <w:sz w:val="24"/>
          <w:szCs w:val="24"/>
        </w:rPr>
        <w:t>.</w:t>
      </w:r>
      <w:r w:rsidR="000E62CC" w:rsidRPr="007C6499">
        <w:rPr>
          <w:sz w:val="24"/>
          <w:szCs w:val="24"/>
        </w:rPr>
        <w:t xml:space="preserve">1.3.2. </w:t>
      </w:r>
      <w:bookmarkStart w:id="25" w:name="_Hlk46837127"/>
      <w:r w:rsidR="000E62CC" w:rsidRPr="007C6499">
        <w:rPr>
          <w:sz w:val="24"/>
          <w:szCs w:val="24"/>
        </w:rPr>
        <w:t>Drzwi do kabiny maszynisty</w:t>
      </w:r>
      <w:r w:rsidR="00AD259B" w:rsidRPr="007C6499">
        <w:rPr>
          <w:sz w:val="24"/>
          <w:szCs w:val="24"/>
          <w:lang w:val="pl-PL"/>
        </w:rPr>
        <w:t xml:space="preserve"> lub przedziału</w:t>
      </w:r>
    </w:p>
    <w:p w14:paraId="3BAF1D69" w14:textId="77777777" w:rsidR="00AD259B" w:rsidRPr="007C6499" w:rsidRDefault="00AD259B" w:rsidP="00A80524">
      <w:pPr>
        <w:pStyle w:val="jmak2"/>
        <w:keepNext/>
        <w:spacing w:before="0" w:after="0" w:line="276" w:lineRule="auto"/>
        <w:jc w:val="both"/>
        <w:rPr>
          <w:sz w:val="24"/>
          <w:szCs w:val="24"/>
          <w:lang w:val="pl-PL"/>
        </w:rPr>
      </w:pPr>
      <w:r w:rsidRPr="007C6499">
        <w:rPr>
          <w:sz w:val="24"/>
          <w:szCs w:val="24"/>
          <w:lang w:val="pl-PL"/>
        </w:rPr>
        <w:t xml:space="preserve">ochronnego bezpośrednio przylegającego do kabiny </w:t>
      </w:r>
    </w:p>
    <w:p w14:paraId="55DAB043" w14:textId="13409D22" w:rsidR="000E62CC" w:rsidRPr="007C6499" w:rsidRDefault="00AD259B" w:rsidP="00A80524">
      <w:pPr>
        <w:pStyle w:val="jmak2"/>
        <w:keepNext/>
        <w:spacing w:before="0" w:line="276" w:lineRule="auto"/>
        <w:jc w:val="both"/>
        <w:rPr>
          <w:sz w:val="24"/>
          <w:szCs w:val="24"/>
          <w:lang w:val="pl-PL"/>
        </w:rPr>
      </w:pPr>
      <w:r w:rsidRPr="007C6499">
        <w:rPr>
          <w:sz w:val="24"/>
          <w:szCs w:val="24"/>
          <w:lang w:val="pl-PL"/>
        </w:rPr>
        <w:t>maszynisty</w:t>
      </w:r>
    </w:p>
    <w:bookmarkEnd w:id="25"/>
    <w:p w14:paraId="41A8D035" w14:textId="62718034" w:rsidR="000E62CC" w:rsidRPr="007C6499" w:rsidRDefault="000E62CC" w:rsidP="00706FFE">
      <w:pPr>
        <w:pStyle w:val="jmak2"/>
        <w:spacing w:before="0" w:after="0" w:line="276" w:lineRule="auto"/>
        <w:jc w:val="both"/>
        <w:rPr>
          <w:sz w:val="24"/>
          <w:szCs w:val="24"/>
          <w:lang w:val="pl-PL"/>
        </w:rPr>
      </w:pPr>
      <w:r w:rsidRPr="007C6499">
        <w:rPr>
          <w:sz w:val="24"/>
          <w:szCs w:val="24"/>
        </w:rPr>
        <w:t>- lokaliz</w:t>
      </w:r>
      <w:r w:rsidR="00804305" w:rsidRPr="007C6499">
        <w:rPr>
          <w:sz w:val="24"/>
          <w:szCs w:val="24"/>
        </w:rPr>
        <w:t>acja</w:t>
      </w:r>
      <w:r w:rsidR="00804305" w:rsidRPr="007C6499">
        <w:rPr>
          <w:sz w:val="24"/>
          <w:szCs w:val="24"/>
        </w:rPr>
        <w:tab/>
      </w:r>
      <w:r w:rsidR="0085060D" w:rsidRPr="007C6499">
        <w:rPr>
          <w:sz w:val="24"/>
          <w:szCs w:val="24"/>
          <w:lang w:val="pl-PL"/>
        </w:rPr>
        <w:t xml:space="preserve">- </w:t>
      </w:r>
      <w:r w:rsidR="00584CBB" w:rsidRPr="007C6499">
        <w:rPr>
          <w:sz w:val="24"/>
          <w:szCs w:val="24"/>
        </w:rPr>
        <w:t>z każdego boku pojazdu</w:t>
      </w:r>
      <w:r w:rsidR="00C56F94" w:rsidRPr="007C6499">
        <w:rPr>
          <w:sz w:val="24"/>
          <w:szCs w:val="24"/>
          <w:lang w:val="pl-PL"/>
        </w:rPr>
        <w:t>,</w:t>
      </w:r>
      <w:r w:rsidR="00584CBB" w:rsidRPr="007C6499">
        <w:rPr>
          <w:sz w:val="24"/>
          <w:szCs w:val="24"/>
        </w:rPr>
        <w:t xml:space="preserve"> </w:t>
      </w:r>
      <w:r w:rsidR="00244CE2" w:rsidRPr="007C6499">
        <w:rPr>
          <w:sz w:val="24"/>
          <w:szCs w:val="24"/>
          <w:lang w:val="pl-PL"/>
        </w:rPr>
        <w:t>zgodnie z TSI LOC&amp;PAS p.</w:t>
      </w:r>
      <w:r w:rsidR="00345A1C">
        <w:rPr>
          <w:sz w:val="24"/>
          <w:szCs w:val="24"/>
          <w:lang w:val="pl-PL"/>
        </w:rPr>
        <w:t> </w:t>
      </w:r>
      <w:r w:rsidR="00244CE2" w:rsidRPr="007C6499">
        <w:rPr>
          <w:sz w:val="24"/>
          <w:szCs w:val="24"/>
          <w:lang w:val="pl-PL"/>
        </w:rPr>
        <w:t>4.2.9.1.2.1</w:t>
      </w:r>
      <w:r w:rsidR="00C56F94" w:rsidRPr="007C6499">
        <w:rPr>
          <w:sz w:val="24"/>
          <w:szCs w:val="24"/>
          <w:lang w:val="pl-PL"/>
        </w:rPr>
        <w:t>,</w:t>
      </w:r>
      <w:r w:rsidR="00C56F94" w:rsidRPr="007C6499">
        <w:rPr>
          <w:sz w:val="24"/>
          <w:szCs w:val="24"/>
        </w:rPr>
        <w:t xml:space="preserve"> </w:t>
      </w:r>
      <w:r w:rsidR="007430D4" w:rsidRPr="007C6499">
        <w:rPr>
          <w:sz w:val="24"/>
          <w:szCs w:val="24"/>
        </w:rPr>
        <w:br/>
      </w:r>
      <w:r w:rsidR="007430D4" w:rsidRPr="007C6499">
        <w:rPr>
          <w:sz w:val="24"/>
          <w:szCs w:val="24"/>
          <w:lang w:val="pl-PL"/>
        </w:rPr>
        <w:t xml:space="preserve">- </w:t>
      </w:r>
      <w:r w:rsidR="00584CBB" w:rsidRPr="007C6499">
        <w:rPr>
          <w:sz w:val="24"/>
          <w:szCs w:val="24"/>
        </w:rPr>
        <w:t>drzwi wyposażone w 2 pary klamek zewnętrznych</w:t>
      </w:r>
      <w:r w:rsidR="00584CBB" w:rsidRPr="007C6499">
        <w:rPr>
          <w:sz w:val="24"/>
          <w:szCs w:val="24"/>
          <w:lang w:val="pl-PL"/>
        </w:rPr>
        <w:t xml:space="preserve"> </w:t>
      </w:r>
      <w:r w:rsidR="008E0A3D" w:rsidRPr="007C6499">
        <w:rPr>
          <w:sz w:val="24"/>
          <w:szCs w:val="24"/>
          <w:lang w:val="pl-PL"/>
        </w:rPr>
        <w:t>(</w:t>
      </w:r>
      <w:r w:rsidR="00B7486F" w:rsidRPr="007C6499">
        <w:rPr>
          <w:sz w:val="24"/>
          <w:szCs w:val="24"/>
          <w:lang w:val="pl-PL"/>
        </w:rPr>
        <w:t>górną i</w:t>
      </w:r>
      <w:r w:rsidR="002D23BA" w:rsidRPr="007C6499">
        <w:rPr>
          <w:sz w:val="24"/>
          <w:szCs w:val="24"/>
          <w:lang w:val="pl-PL"/>
        </w:rPr>
        <w:t> </w:t>
      </w:r>
      <w:r w:rsidR="00B7486F" w:rsidRPr="007C6499">
        <w:rPr>
          <w:sz w:val="24"/>
          <w:szCs w:val="24"/>
          <w:lang w:val="pl-PL"/>
        </w:rPr>
        <w:t>dolną</w:t>
      </w:r>
      <w:r w:rsidR="008E0A3D" w:rsidRPr="007C6499">
        <w:rPr>
          <w:sz w:val="24"/>
          <w:szCs w:val="24"/>
          <w:lang w:val="pl-PL"/>
        </w:rPr>
        <w:t>)</w:t>
      </w:r>
      <w:r w:rsidR="007430D4" w:rsidRPr="007C6499">
        <w:rPr>
          <w:sz w:val="24"/>
          <w:szCs w:val="24"/>
          <w:lang w:val="pl-PL"/>
        </w:rPr>
        <w:br/>
        <w:t xml:space="preserve">- z każdej strony drzwi </w:t>
      </w:r>
      <w:r w:rsidR="00B7486F" w:rsidRPr="007C6499">
        <w:rPr>
          <w:sz w:val="24"/>
          <w:szCs w:val="24"/>
          <w:lang w:val="pl-PL"/>
        </w:rPr>
        <w:t>poręcze boczne ułatwiające wejście</w:t>
      </w:r>
      <w:r w:rsidR="003C39DA" w:rsidRPr="007C6499">
        <w:rPr>
          <w:sz w:val="24"/>
          <w:szCs w:val="24"/>
          <w:lang w:val="pl-PL"/>
        </w:rPr>
        <w:t xml:space="preserve"> </w:t>
      </w:r>
      <w:r w:rsidR="00B7486F" w:rsidRPr="007C6499">
        <w:rPr>
          <w:sz w:val="24"/>
          <w:szCs w:val="24"/>
          <w:lang w:val="pl-PL"/>
        </w:rPr>
        <w:t>/</w:t>
      </w:r>
      <w:r w:rsidR="003C39DA" w:rsidRPr="007C6499">
        <w:rPr>
          <w:sz w:val="24"/>
          <w:szCs w:val="24"/>
          <w:lang w:val="pl-PL"/>
        </w:rPr>
        <w:t xml:space="preserve"> </w:t>
      </w:r>
      <w:r w:rsidR="00B7486F" w:rsidRPr="007C6499">
        <w:rPr>
          <w:sz w:val="24"/>
          <w:szCs w:val="24"/>
          <w:lang w:val="pl-PL"/>
        </w:rPr>
        <w:t>wyjście do</w:t>
      </w:r>
      <w:r w:rsidR="003C39DA" w:rsidRPr="007C6499">
        <w:rPr>
          <w:sz w:val="24"/>
          <w:szCs w:val="24"/>
          <w:lang w:val="pl-PL"/>
        </w:rPr>
        <w:t xml:space="preserve"> </w:t>
      </w:r>
      <w:r w:rsidR="00B7486F" w:rsidRPr="007C6499">
        <w:rPr>
          <w:sz w:val="24"/>
          <w:szCs w:val="24"/>
          <w:lang w:val="pl-PL"/>
        </w:rPr>
        <w:t>/</w:t>
      </w:r>
      <w:r w:rsidR="003C39DA" w:rsidRPr="007C6499">
        <w:rPr>
          <w:sz w:val="24"/>
          <w:szCs w:val="24"/>
          <w:lang w:val="pl-PL"/>
        </w:rPr>
        <w:t xml:space="preserve"> </w:t>
      </w:r>
      <w:r w:rsidR="00B7486F" w:rsidRPr="007C6499">
        <w:rPr>
          <w:sz w:val="24"/>
          <w:szCs w:val="24"/>
          <w:lang w:val="pl-PL"/>
        </w:rPr>
        <w:t xml:space="preserve">z kabiny </w:t>
      </w:r>
      <w:r w:rsidR="00D8409A" w:rsidRPr="007C6499">
        <w:rPr>
          <w:sz w:val="24"/>
          <w:szCs w:val="24"/>
          <w:lang w:val="pl-PL"/>
        </w:rPr>
        <w:t xml:space="preserve">lub przedziału ochronnego </w:t>
      </w:r>
      <w:r w:rsidR="00706FFE" w:rsidRPr="007C6499">
        <w:rPr>
          <w:sz w:val="24"/>
          <w:szCs w:val="24"/>
          <w:lang w:val="pl-PL"/>
        </w:rPr>
        <w:t xml:space="preserve">bezpośrednio przylegającego do kabiny maszynisty </w:t>
      </w:r>
      <w:r w:rsidR="008E0A3D" w:rsidRPr="007C6499">
        <w:rPr>
          <w:sz w:val="24"/>
          <w:szCs w:val="24"/>
          <w:lang w:val="pl-PL"/>
        </w:rPr>
        <w:t>(o</w:t>
      </w:r>
      <w:r w:rsidR="00F84135" w:rsidRPr="007C6499">
        <w:rPr>
          <w:sz w:val="24"/>
          <w:szCs w:val="24"/>
          <w:lang w:val="pl-PL"/>
        </w:rPr>
        <w:t xml:space="preserve"> </w:t>
      </w:r>
      <w:r w:rsidR="00D8409A" w:rsidRPr="007C6499">
        <w:rPr>
          <w:sz w:val="24"/>
          <w:szCs w:val="24"/>
          <w:lang w:val="pl-PL"/>
        </w:rPr>
        <w:t xml:space="preserve">ile </w:t>
      </w:r>
      <w:r w:rsidR="008D3C26" w:rsidRPr="007C6499">
        <w:rPr>
          <w:sz w:val="24"/>
          <w:szCs w:val="24"/>
          <w:lang w:val="pl-PL"/>
        </w:rPr>
        <w:t>występuje)</w:t>
      </w:r>
      <w:r w:rsidR="00A92DA5" w:rsidRPr="007C6499">
        <w:rPr>
          <w:sz w:val="24"/>
          <w:szCs w:val="24"/>
          <w:lang w:val="pl-PL"/>
        </w:rPr>
        <w:t>,</w:t>
      </w:r>
      <w:r w:rsidR="00A92DA5" w:rsidRPr="007C6499">
        <w:rPr>
          <w:sz w:val="24"/>
          <w:szCs w:val="24"/>
          <w:lang w:val="pl-PL"/>
        </w:rPr>
        <w:br/>
        <w:t>- klamki i poręcze muszą zapewniać</w:t>
      </w:r>
      <w:r w:rsidR="00584CBB" w:rsidRPr="007C6499">
        <w:rPr>
          <w:sz w:val="24"/>
          <w:szCs w:val="24"/>
        </w:rPr>
        <w:t xml:space="preserve"> łatw</w:t>
      </w:r>
      <w:r w:rsidR="00A92DA5" w:rsidRPr="007C6499">
        <w:rPr>
          <w:sz w:val="24"/>
          <w:szCs w:val="24"/>
          <w:lang w:val="pl-PL"/>
        </w:rPr>
        <w:t>ą</w:t>
      </w:r>
      <w:r w:rsidR="00584CBB" w:rsidRPr="007C6499">
        <w:rPr>
          <w:sz w:val="24"/>
          <w:szCs w:val="24"/>
        </w:rPr>
        <w:t xml:space="preserve"> obsługa z różnych wysokości poziomu wsiadania</w:t>
      </w:r>
      <w:r w:rsidR="007430D4" w:rsidRPr="007C6499">
        <w:rPr>
          <w:sz w:val="24"/>
          <w:szCs w:val="24"/>
          <w:lang w:val="pl-PL"/>
        </w:rPr>
        <w:t>,</w:t>
      </w:r>
      <w:r w:rsidR="008E0A3D" w:rsidRPr="007C6499">
        <w:rPr>
          <w:sz w:val="24"/>
          <w:szCs w:val="24"/>
          <w:lang w:val="pl-PL"/>
        </w:rPr>
        <w:br/>
      </w:r>
      <w:r w:rsidR="008E0A3D" w:rsidRPr="007C6499">
        <w:rPr>
          <w:sz w:val="24"/>
          <w:szCs w:val="24"/>
          <w:lang w:val="pl-PL"/>
        </w:rPr>
        <w:lastRenderedPageBreak/>
        <w:t>- wyjście</w:t>
      </w:r>
      <w:r w:rsidR="00F7739E" w:rsidRPr="007C6499">
        <w:rPr>
          <w:sz w:val="24"/>
          <w:szCs w:val="24"/>
          <w:lang w:val="pl-PL"/>
        </w:rPr>
        <w:t xml:space="preserve"> bezpieczeństwa z kabiny maszynisty zgodnie z</w:t>
      </w:r>
      <w:r w:rsidR="008E0A3D" w:rsidRPr="007C6499">
        <w:rPr>
          <w:sz w:val="24"/>
          <w:szCs w:val="24"/>
          <w:lang w:val="pl-PL"/>
        </w:rPr>
        <w:t xml:space="preserve"> </w:t>
      </w:r>
      <w:r w:rsidR="00F7739E" w:rsidRPr="007C6499">
        <w:rPr>
          <w:sz w:val="24"/>
          <w:szCs w:val="24"/>
        </w:rPr>
        <w:t>TSI</w:t>
      </w:r>
      <w:r w:rsidR="008E0A3D" w:rsidRPr="007C6499">
        <w:rPr>
          <w:sz w:val="24"/>
          <w:szCs w:val="24"/>
          <w:lang w:val="pl-PL"/>
        </w:rPr>
        <w:t xml:space="preserve"> </w:t>
      </w:r>
      <w:r w:rsidR="00F7739E" w:rsidRPr="007C6499">
        <w:rPr>
          <w:sz w:val="24"/>
          <w:szCs w:val="24"/>
        </w:rPr>
        <w:t>LOC&amp;PAS p</w:t>
      </w:r>
      <w:r w:rsidR="008E0A3D" w:rsidRPr="007C6499">
        <w:rPr>
          <w:sz w:val="24"/>
          <w:szCs w:val="24"/>
        </w:rPr>
        <w:t>.</w:t>
      </w:r>
      <w:r w:rsidR="008E0A3D" w:rsidRPr="007C6499">
        <w:rPr>
          <w:sz w:val="24"/>
          <w:szCs w:val="24"/>
          <w:lang w:val="pl-PL"/>
        </w:rPr>
        <w:t> </w:t>
      </w:r>
      <w:r w:rsidR="00F7739E" w:rsidRPr="007C6499">
        <w:rPr>
          <w:sz w:val="24"/>
          <w:szCs w:val="24"/>
        </w:rPr>
        <w:t>4.2.</w:t>
      </w:r>
      <w:r w:rsidR="00F7739E" w:rsidRPr="007C6499">
        <w:rPr>
          <w:sz w:val="24"/>
          <w:szCs w:val="24"/>
          <w:lang w:val="pl-PL"/>
        </w:rPr>
        <w:t>9.1.2.2</w:t>
      </w:r>
      <w:r w:rsidR="0091374A" w:rsidRPr="007C6499">
        <w:rPr>
          <w:sz w:val="24"/>
          <w:szCs w:val="24"/>
          <w:lang w:val="pl-PL"/>
        </w:rPr>
        <w:t>, PN-EN 16186-4:2019-08 lub równoważne</w:t>
      </w:r>
      <w:r w:rsidR="00EE6D10" w:rsidRPr="007C6499">
        <w:rPr>
          <w:bCs/>
          <w:sz w:val="24"/>
          <w:szCs w:val="24"/>
          <w:lang w:val="pl-PL"/>
        </w:rPr>
        <w:t>.</w:t>
      </w:r>
    </w:p>
    <w:p w14:paraId="608AF11A" w14:textId="2C254E0D" w:rsidR="00AD259B" w:rsidRPr="007C6499" w:rsidRDefault="000E62CC" w:rsidP="001932EA">
      <w:pPr>
        <w:pStyle w:val="jmak2"/>
        <w:keepNext/>
        <w:spacing w:after="0" w:line="276" w:lineRule="auto"/>
        <w:jc w:val="both"/>
        <w:rPr>
          <w:sz w:val="24"/>
          <w:szCs w:val="24"/>
          <w:lang w:val="pl-PL"/>
        </w:rPr>
      </w:pPr>
      <w:r w:rsidRPr="007C6499">
        <w:rPr>
          <w:sz w:val="24"/>
          <w:szCs w:val="24"/>
        </w:rPr>
        <w:t>- rodzaj drzwi</w:t>
      </w:r>
      <w:r w:rsidR="00584CBB" w:rsidRPr="007C6499">
        <w:rPr>
          <w:sz w:val="24"/>
          <w:szCs w:val="24"/>
        </w:rPr>
        <w:t xml:space="preserve"> </w:t>
      </w:r>
      <w:r w:rsidR="007F1C05" w:rsidRPr="007C6499">
        <w:rPr>
          <w:sz w:val="24"/>
          <w:szCs w:val="24"/>
        </w:rPr>
        <w:t xml:space="preserve">pomiędzy kabiną </w:t>
      </w:r>
      <w:r w:rsidR="00AD259B" w:rsidRPr="007C6499">
        <w:rPr>
          <w:sz w:val="24"/>
          <w:szCs w:val="24"/>
          <w:lang w:val="pl-PL"/>
        </w:rPr>
        <w:t>lub przedziałem</w:t>
      </w:r>
    </w:p>
    <w:p w14:paraId="4D506BFA" w14:textId="065A6F1F" w:rsidR="00AD259B" w:rsidRPr="007C6499" w:rsidRDefault="00AD259B" w:rsidP="00AD259B">
      <w:pPr>
        <w:pStyle w:val="jmak2"/>
        <w:spacing w:before="0" w:after="0" w:line="276" w:lineRule="auto"/>
        <w:jc w:val="both"/>
        <w:rPr>
          <w:sz w:val="24"/>
          <w:szCs w:val="24"/>
          <w:lang w:val="pl-PL"/>
        </w:rPr>
      </w:pPr>
      <w:r w:rsidRPr="007C6499">
        <w:rPr>
          <w:sz w:val="24"/>
          <w:szCs w:val="24"/>
          <w:lang w:val="pl-PL"/>
        </w:rPr>
        <w:t xml:space="preserve">ochronnym bezpośrednio przylegającym do kabiny </w:t>
      </w:r>
    </w:p>
    <w:p w14:paraId="0448613E" w14:textId="1FAC4A8E" w:rsidR="000E62CC" w:rsidRPr="007C6499" w:rsidRDefault="00AD259B" w:rsidP="00706FFE">
      <w:pPr>
        <w:pStyle w:val="jmak2"/>
        <w:spacing w:before="0" w:after="0" w:line="276" w:lineRule="auto"/>
        <w:jc w:val="both"/>
        <w:rPr>
          <w:sz w:val="24"/>
          <w:szCs w:val="24"/>
          <w:lang w:val="pl-PL"/>
        </w:rPr>
      </w:pPr>
      <w:r w:rsidRPr="007C6499">
        <w:rPr>
          <w:sz w:val="24"/>
          <w:szCs w:val="24"/>
          <w:lang w:val="pl-PL"/>
        </w:rPr>
        <w:t xml:space="preserve">maszynisty </w:t>
      </w:r>
      <w:r w:rsidR="007F1C05" w:rsidRPr="007C6499">
        <w:rPr>
          <w:sz w:val="24"/>
          <w:szCs w:val="24"/>
        </w:rPr>
        <w:t>a</w:t>
      </w:r>
      <w:r w:rsidR="00584CBB" w:rsidRPr="007C6499">
        <w:rPr>
          <w:sz w:val="24"/>
          <w:szCs w:val="24"/>
        </w:rPr>
        <w:t xml:space="preserve"> przedział</w:t>
      </w:r>
      <w:r w:rsidR="007F1C05" w:rsidRPr="007C6499">
        <w:rPr>
          <w:sz w:val="24"/>
          <w:szCs w:val="24"/>
        </w:rPr>
        <w:t>em</w:t>
      </w:r>
      <w:r w:rsidR="00584CBB" w:rsidRPr="007C6499">
        <w:rPr>
          <w:sz w:val="24"/>
          <w:szCs w:val="24"/>
        </w:rPr>
        <w:t xml:space="preserve"> </w:t>
      </w:r>
      <w:r w:rsidR="007F1C05" w:rsidRPr="007C6499">
        <w:rPr>
          <w:sz w:val="24"/>
          <w:szCs w:val="24"/>
        </w:rPr>
        <w:t>pasażerskim</w:t>
      </w:r>
      <w:r w:rsidR="0070684E" w:rsidRPr="007C6499">
        <w:rPr>
          <w:sz w:val="24"/>
          <w:szCs w:val="24"/>
        </w:rPr>
        <w:tab/>
      </w:r>
      <w:r w:rsidR="0002324A" w:rsidRPr="007C6499">
        <w:rPr>
          <w:sz w:val="24"/>
          <w:szCs w:val="24"/>
          <w:lang w:val="pl-PL"/>
        </w:rPr>
        <w:t xml:space="preserve">- </w:t>
      </w:r>
      <w:r w:rsidR="009117E9" w:rsidRPr="007C6499">
        <w:rPr>
          <w:sz w:val="24"/>
          <w:szCs w:val="24"/>
          <w:lang w:val="pl-PL"/>
        </w:rPr>
        <w:t xml:space="preserve">izolowane drzwi </w:t>
      </w:r>
      <w:r w:rsidR="000E62CC" w:rsidRPr="007C6499">
        <w:rPr>
          <w:sz w:val="24"/>
          <w:szCs w:val="24"/>
        </w:rPr>
        <w:t xml:space="preserve">jednoskrzydłowe pełne, </w:t>
      </w:r>
      <w:r w:rsidR="0002324A" w:rsidRPr="007C6499">
        <w:rPr>
          <w:sz w:val="24"/>
          <w:szCs w:val="24"/>
          <w:lang w:val="pl-PL"/>
        </w:rPr>
        <w:t>nie dopuszcza się wykonania w formie drzwi szklanych,</w:t>
      </w:r>
      <w:r w:rsidR="0002324A" w:rsidRPr="007C6499">
        <w:rPr>
          <w:sz w:val="24"/>
          <w:szCs w:val="24"/>
        </w:rPr>
        <w:br/>
      </w:r>
      <w:r w:rsidR="0002324A" w:rsidRPr="007C6499">
        <w:rPr>
          <w:sz w:val="24"/>
          <w:szCs w:val="24"/>
          <w:lang w:val="pl-PL"/>
        </w:rPr>
        <w:t xml:space="preserve">- drzwi umiejscowione </w:t>
      </w:r>
      <w:r w:rsidR="00F7739E" w:rsidRPr="007C6499">
        <w:rPr>
          <w:sz w:val="24"/>
          <w:szCs w:val="24"/>
        </w:rPr>
        <w:t>w tylnej ścianie kabiny</w:t>
      </w:r>
      <w:r w:rsidR="00A77E7F" w:rsidRPr="007C6499">
        <w:rPr>
          <w:sz w:val="24"/>
          <w:szCs w:val="24"/>
        </w:rPr>
        <w:t xml:space="preserve"> maszynisty</w:t>
      </w:r>
      <w:r w:rsidR="00F7739E" w:rsidRPr="007C6499">
        <w:rPr>
          <w:sz w:val="24"/>
          <w:szCs w:val="24"/>
        </w:rPr>
        <w:t xml:space="preserve"> lub przedziału ochronnego</w:t>
      </w:r>
      <w:r w:rsidR="00E05B48" w:rsidRPr="007C6499">
        <w:rPr>
          <w:sz w:val="24"/>
          <w:szCs w:val="24"/>
          <w:lang w:val="pl-PL"/>
        </w:rPr>
        <w:t xml:space="preserve"> bezpośrednio przylegającego do kabiny maszynisty</w:t>
      </w:r>
      <w:r w:rsidR="00F7739E" w:rsidRPr="007C6499">
        <w:rPr>
          <w:sz w:val="24"/>
          <w:szCs w:val="24"/>
        </w:rPr>
        <w:t xml:space="preserve"> (</w:t>
      </w:r>
      <w:r w:rsidR="00BF46C9" w:rsidRPr="007C6499">
        <w:rPr>
          <w:sz w:val="24"/>
          <w:szCs w:val="24"/>
        </w:rPr>
        <w:t>o</w:t>
      </w:r>
      <w:r w:rsidR="004B575C" w:rsidRPr="007C6499">
        <w:rPr>
          <w:sz w:val="24"/>
          <w:szCs w:val="24"/>
          <w:lang w:val="pl-PL"/>
        </w:rPr>
        <w:t xml:space="preserve"> </w:t>
      </w:r>
      <w:r w:rsidR="00F7739E" w:rsidRPr="007C6499">
        <w:rPr>
          <w:sz w:val="24"/>
          <w:szCs w:val="24"/>
        </w:rPr>
        <w:t xml:space="preserve">ile występuje), </w:t>
      </w:r>
      <w:r w:rsidR="0002324A" w:rsidRPr="007C6499">
        <w:rPr>
          <w:sz w:val="24"/>
          <w:szCs w:val="24"/>
        </w:rPr>
        <w:br/>
      </w:r>
      <w:r w:rsidR="0002324A" w:rsidRPr="007C6499">
        <w:rPr>
          <w:sz w:val="24"/>
          <w:szCs w:val="24"/>
          <w:lang w:val="pl-PL"/>
        </w:rPr>
        <w:t xml:space="preserve">- </w:t>
      </w:r>
      <w:r w:rsidR="000E62CC" w:rsidRPr="007C6499">
        <w:rPr>
          <w:sz w:val="24"/>
          <w:szCs w:val="24"/>
        </w:rPr>
        <w:t>otwierające się na zewnątrz</w:t>
      </w:r>
      <w:r w:rsidR="00080681" w:rsidRPr="007C6499">
        <w:rPr>
          <w:sz w:val="24"/>
          <w:szCs w:val="24"/>
        </w:rPr>
        <w:t xml:space="preserve"> </w:t>
      </w:r>
      <w:r w:rsidR="000E62CC" w:rsidRPr="007C6499">
        <w:rPr>
          <w:sz w:val="24"/>
          <w:szCs w:val="24"/>
        </w:rPr>
        <w:t>do przedziału pasażerskiego</w:t>
      </w:r>
      <w:r w:rsidR="0002324A" w:rsidRPr="007C6499">
        <w:rPr>
          <w:sz w:val="24"/>
          <w:szCs w:val="24"/>
          <w:lang w:val="pl-PL"/>
        </w:rPr>
        <w:t>,</w:t>
      </w:r>
      <w:r w:rsidR="0002324A" w:rsidRPr="007C6499">
        <w:rPr>
          <w:sz w:val="24"/>
          <w:szCs w:val="24"/>
          <w:lang w:val="pl-PL"/>
        </w:rPr>
        <w:br/>
        <w:t xml:space="preserve">- </w:t>
      </w:r>
      <w:r w:rsidR="0002324A" w:rsidRPr="007C6499">
        <w:rPr>
          <w:sz w:val="24"/>
          <w:szCs w:val="24"/>
        </w:rPr>
        <w:t>wymaga</w:t>
      </w:r>
      <w:r w:rsidR="000936EC" w:rsidRPr="007C6499">
        <w:rPr>
          <w:sz w:val="24"/>
          <w:szCs w:val="24"/>
        </w:rPr>
        <w:t xml:space="preserve"> się zapewnienia trwałego oznakowania przestrzeni pracy tych drzwi </w:t>
      </w:r>
      <w:r w:rsidR="0002324A" w:rsidRPr="007C6499">
        <w:rPr>
          <w:sz w:val="24"/>
          <w:szCs w:val="24"/>
        </w:rPr>
        <w:t>z</w:t>
      </w:r>
      <w:r w:rsidR="0002324A" w:rsidRPr="007C6499">
        <w:rPr>
          <w:sz w:val="24"/>
          <w:szCs w:val="24"/>
          <w:lang w:val="pl-PL"/>
        </w:rPr>
        <w:t> </w:t>
      </w:r>
      <w:r w:rsidR="000936EC" w:rsidRPr="007C6499">
        <w:rPr>
          <w:sz w:val="24"/>
          <w:szCs w:val="24"/>
        </w:rPr>
        <w:t xml:space="preserve">zakazem zastawiania i możliwości umieszczania w tej przestrzeni elementów utrudniających </w:t>
      </w:r>
      <w:r w:rsidR="0002324A" w:rsidRPr="007C6499">
        <w:rPr>
          <w:sz w:val="24"/>
          <w:szCs w:val="24"/>
          <w:lang w:val="pl-PL"/>
        </w:rPr>
        <w:t xml:space="preserve">ich </w:t>
      </w:r>
      <w:r w:rsidR="000936EC" w:rsidRPr="007C6499">
        <w:rPr>
          <w:sz w:val="24"/>
          <w:szCs w:val="24"/>
        </w:rPr>
        <w:t xml:space="preserve">otwieranie </w:t>
      </w:r>
      <w:r w:rsidR="0002324A" w:rsidRPr="007C6499">
        <w:rPr>
          <w:sz w:val="24"/>
          <w:szCs w:val="24"/>
          <w:lang w:val="pl-PL"/>
        </w:rPr>
        <w:t xml:space="preserve">– na podłodze od strony przedziału pasażerskiego </w:t>
      </w:r>
      <w:r w:rsidR="0002324A" w:rsidRPr="007C6499">
        <w:rPr>
          <w:sz w:val="24"/>
          <w:szCs w:val="24"/>
        </w:rPr>
        <w:t>umieścić nieścieralny piktogram ostrzegawczy</w:t>
      </w:r>
      <w:r w:rsidR="0002324A" w:rsidRPr="007C6499">
        <w:rPr>
          <w:sz w:val="24"/>
          <w:szCs w:val="24"/>
          <w:lang w:val="pl-PL"/>
        </w:rPr>
        <w:t xml:space="preserve"> (</w:t>
      </w:r>
      <w:r w:rsidR="0002324A" w:rsidRPr="007C6499">
        <w:rPr>
          <w:sz w:val="24"/>
          <w:szCs w:val="24"/>
        </w:rPr>
        <w:t>barwiony w</w:t>
      </w:r>
      <w:r w:rsidR="00345A1C">
        <w:rPr>
          <w:sz w:val="24"/>
          <w:szCs w:val="24"/>
          <w:lang w:val="pl-PL"/>
        </w:rPr>
        <w:t> </w:t>
      </w:r>
      <w:r w:rsidR="0002324A" w:rsidRPr="007C6499">
        <w:rPr>
          <w:sz w:val="24"/>
          <w:szCs w:val="24"/>
        </w:rPr>
        <w:t>masie wykładziny</w:t>
      </w:r>
      <w:r w:rsidR="0002324A" w:rsidRPr="007C6499">
        <w:rPr>
          <w:sz w:val="24"/>
          <w:szCs w:val="24"/>
          <w:lang w:val="pl-PL"/>
        </w:rPr>
        <w:t>), wzór oznaczenia należy uzgodnić z</w:t>
      </w:r>
      <w:r w:rsidR="00345A1C">
        <w:rPr>
          <w:sz w:val="24"/>
          <w:szCs w:val="24"/>
          <w:lang w:val="pl-PL"/>
        </w:rPr>
        <w:t> </w:t>
      </w:r>
      <w:r w:rsidR="0002324A" w:rsidRPr="007C6499">
        <w:rPr>
          <w:sz w:val="24"/>
          <w:szCs w:val="24"/>
          <w:lang w:val="pl-PL"/>
        </w:rPr>
        <w:t>Zamawiającym,</w:t>
      </w:r>
      <w:r w:rsidR="0002324A" w:rsidRPr="007C6499">
        <w:rPr>
          <w:sz w:val="24"/>
          <w:szCs w:val="24"/>
        </w:rPr>
        <w:br/>
      </w:r>
      <w:r w:rsidR="0002324A" w:rsidRPr="007C6499">
        <w:rPr>
          <w:sz w:val="24"/>
          <w:szCs w:val="24"/>
          <w:lang w:val="pl-PL"/>
        </w:rPr>
        <w:t xml:space="preserve">- </w:t>
      </w:r>
      <w:r w:rsidR="008F50AC" w:rsidRPr="007C6499">
        <w:rPr>
          <w:sz w:val="24"/>
          <w:szCs w:val="24"/>
          <w:lang w:val="pl-PL"/>
        </w:rPr>
        <w:t xml:space="preserve">muszą być możliwie jak najbardziej szczelne, a </w:t>
      </w:r>
      <w:r w:rsidR="0002324A" w:rsidRPr="007C6499">
        <w:rPr>
          <w:sz w:val="24"/>
          <w:szCs w:val="24"/>
          <w:lang w:val="pl-PL"/>
        </w:rPr>
        <w:t>w</w:t>
      </w:r>
      <w:r w:rsidR="00191528" w:rsidRPr="007C6499">
        <w:rPr>
          <w:sz w:val="24"/>
          <w:szCs w:val="24"/>
          <w:lang w:val="pl-PL"/>
        </w:rPr>
        <w:t xml:space="preserve"> </w:t>
      </w:r>
      <w:r w:rsidR="000936EC" w:rsidRPr="007C6499">
        <w:rPr>
          <w:sz w:val="24"/>
          <w:szCs w:val="24"/>
        </w:rPr>
        <w:t xml:space="preserve">pewnych okolicznościach konstrukcyjnych pojazdu </w:t>
      </w:r>
      <w:r w:rsidR="0002324A" w:rsidRPr="007C6499">
        <w:rPr>
          <w:sz w:val="24"/>
          <w:szCs w:val="24"/>
          <w:lang w:val="pl-PL"/>
        </w:rPr>
        <w:t>(</w:t>
      </w:r>
      <w:r w:rsidR="000936EC" w:rsidRPr="007C6499">
        <w:rPr>
          <w:sz w:val="24"/>
          <w:szCs w:val="24"/>
        </w:rPr>
        <w:t>np.</w:t>
      </w:r>
      <w:r w:rsidR="0002324A" w:rsidRPr="007C6499">
        <w:rPr>
          <w:sz w:val="24"/>
          <w:szCs w:val="24"/>
          <w:lang w:val="pl-PL"/>
        </w:rPr>
        <w:t xml:space="preserve"> </w:t>
      </w:r>
      <w:r w:rsidR="000936EC" w:rsidRPr="007C6499">
        <w:rPr>
          <w:sz w:val="24"/>
          <w:szCs w:val="24"/>
        </w:rPr>
        <w:t>oddzielenia</w:t>
      </w:r>
      <w:r w:rsidR="0002324A" w:rsidRPr="007C6499">
        <w:rPr>
          <w:sz w:val="24"/>
          <w:szCs w:val="24"/>
          <w:lang w:val="pl-PL"/>
        </w:rPr>
        <w:t xml:space="preserve"> </w:t>
      </w:r>
      <w:r w:rsidR="0002324A" w:rsidRPr="007C6499">
        <w:rPr>
          <w:sz w:val="24"/>
          <w:szCs w:val="24"/>
        </w:rPr>
        <w:t>przestrzeni podróżnego</w:t>
      </w:r>
      <w:r w:rsidR="000936EC" w:rsidRPr="007C6499">
        <w:rPr>
          <w:sz w:val="24"/>
          <w:szCs w:val="24"/>
        </w:rPr>
        <w:t xml:space="preserve"> od szaf elektrycznych</w:t>
      </w:r>
      <w:r w:rsidR="0002324A" w:rsidRPr="007C6499">
        <w:rPr>
          <w:sz w:val="24"/>
          <w:szCs w:val="24"/>
          <w:lang w:val="pl-PL"/>
        </w:rPr>
        <w:t>)</w:t>
      </w:r>
      <w:r w:rsidR="000936EC" w:rsidRPr="007C6499">
        <w:rPr>
          <w:sz w:val="24"/>
          <w:szCs w:val="24"/>
        </w:rPr>
        <w:t>, drzwi wraz ze ścianką muszą być barierą p</w:t>
      </w:r>
      <w:r w:rsidR="0002324A" w:rsidRPr="007C6499">
        <w:rPr>
          <w:sz w:val="24"/>
          <w:szCs w:val="24"/>
          <w:lang w:val="pl-PL"/>
        </w:rPr>
        <w:t>.</w:t>
      </w:r>
      <w:proofErr w:type="spellStart"/>
      <w:r w:rsidR="000936EC" w:rsidRPr="007C6499">
        <w:rPr>
          <w:sz w:val="24"/>
          <w:szCs w:val="24"/>
        </w:rPr>
        <w:t>poż</w:t>
      </w:r>
      <w:proofErr w:type="spellEnd"/>
      <w:r w:rsidR="000936EC" w:rsidRPr="007C6499">
        <w:rPr>
          <w:sz w:val="24"/>
          <w:szCs w:val="24"/>
        </w:rPr>
        <w:t xml:space="preserve">. </w:t>
      </w:r>
      <w:r w:rsidR="007040C6" w:rsidRPr="007C6499">
        <w:rPr>
          <w:sz w:val="24"/>
          <w:szCs w:val="24"/>
        </w:rPr>
        <w:t>o</w:t>
      </w:r>
      <w:r w:rsidR="0002324A" w:rsidRPr="007C6499">
        <w:rPr>
          <w:sz w:val="24"/>
          <w:szCs w:val="24"/>
          <w:lang w:val="pl-PL"/>
        </w:rPr>
        <w:t xml:space="preserve"> </w:t>
      </w:r>
      <w:r w:rsidR="000936EC" w:rsidRPr="007C6499">
        <w:rPr>
          <w:sz w:val="24"/>
          <w:szCs w:val="24"/>
        </w:rPr>
        <w:t>czasie wytrzymałości minimum 15 min.</w:t>
      </w:r>
    </w:p>
    <w:p w14:paraId="67C72EC9" w14:textId="77777777" w:rsidR="00AF31A7" w:rsidRPr="007C6499" w:rsidRDefault="00AF31A7" w:rsidP="00AF31A7">
      <w:pPr>
        <w:pStyle w:val="jmak2"/>
        <w:spacing w:line="276" w:lineRule="auto"/>
        <w:jc w:val="both"/>
        <w:rPr>
          <w:sz w:val="24"/>
          <w:szCs w:val="24"/>
        </w:rPr>
      </w:pPr>
      <w:r w:rsidRPr="007C6499">
        <w:rPr>
          <w:sz w:val="24"/>
          <w:szCs w:val="24"/>
        </w:rPr>
        <w:t>- zamki do drzwi</w:t>
      </w:r>
      <w:r w:rsidRPr="007C6499">
        <w:rPr>
          <w:sz w:val="24"/>
          <w:szCs w:val="24"/>
        </w:rPr>
        <w:tab/>
        <w:t>nawierzchniowe zasuwowe, w systemie jednego klucza, wszystkie kabiny wyposażone w ten sam wzór klucza, wzór klucza dostarczy Zamawiający.</w:t>
      </w:r>
    </w:p>
    <w:p w14:paraId="422296D4" w14:textId="261B0464" w:rsidR="002A0530" w:rsidRPr="007C6499" w:rsidRDefault="00AF31A7" w:rsidP="004B575C">
      <w:pPr>
        <w:pStyle w:val="jmak2"/>
        <w:keepNext/>
        <w:spacing w:before="0" w:after="0" w:line="276" w:lineRule="auto"/>
        <w:jc w:val="both"/>
        <w:rPr>
          <w:sz w:val="24"/>
          <w:szCs w:val="24"/>
          <w:lang w:val="pl-PL"/>
        </w:rPr>
      </w:pPr>
      <w:r w:rsidRPr="007C6499">
        <w:rPr>
          <w:sz w:val="24"/>
          <w:szCs w:val="24"/>
        </w:rPr>
        <w:t xml:space="preserve">- wykonanie </w:t>
      </w:r>
      <w:r w:rsidR="002353C1" w:rsidRPr="007C6499">
        <w:rPr>
          <w:sz w:val="24"/>
          <w:szCs w:val="24"/>
          <w:lang w:val="pl-PL"/>
        </w:rPr>
        <w:t>drzwi pomiędzy kabiną</w:t>
      </w:r>
      <w:r w:rsidR="002A0530" w:rsidRPr="007C6499">
        <w:rPr>
          <w:sz w:val="24"/>
          <w:szCs w:val="24"/>
          <w:lang w:val="pl-PL"/>
        </w:rPr>
        <w:t xml:space="preserve"> lub przedziałem</w:t>
      </w:r>
    </w:p>
    <w:p w14:paraId="440121F3" w14:textId="77777777" w:rsidR="002A0530" w:rsidRPr="007C6499" w:rsidRDefault="002A0530" w:rsidP="004B575C">
      <w:pPr>
        <w:pStyle w:val="jmak2"/>
        <w:keepNext/>
        <w:spacing w:before="0" w:after="0" w:line="276" w:lineRule="auto"/>
        <w:jc w:val="both"/>
        <w:rPr>
          <w:sz w:val="24"/>
          <w:szCs w:val="24"/>
          <w:lang w:val="pl-PL"/>
        </w:rPr>
      </w:pPr>
      <w:r w:rsidRPr="007C6499">
        <w:rPr>
          <w:sz w:val="24"/>
          <w:szCs w:val="24"/>
          <w:lang w:val="pl-PL"/>
        </w:rPr>
        <w:t xml:space="preserve">ochronnym bezpośrednio przylegającym do kabiny </w:t>
      </w:r>
    </w:p>
    <w:p w14:paraId="5F5AB5C0" w14:textId="2A0A6358" w:rsidR="00AF31A7" w:rsidRPr="007C6499" w:rsidRDefault="002A0530" w:rsidP="002A0530">
      <w:pPr>
        <w:pStyle w:val="jmak2"/>
        <w:spacing w:before="0" w:after="0" w:line="276" w:lineRule="auto"/>
        <w:jc w:val="both"/>
        <w:rPr>
          <w:sz w:val="24"/>
          <w:szCs w:val="24"/>
          <w:lang w:val="pl-PL"/>
        </w:rPr>
      </w:pPr>
      <w:r w:rsidRPr="007C6499">
        <w:rPr>
          <w:sz w:val="24"/>
          <w:szCs w:val="24"/>
          <w:lang w:val="pl-PL"/>
        </w:rPr>
        <w:t>maszynisty</w:t>
      </w:r>
      <w:r w:rsidR="002353C1" w:rsidRPr="007C6499">
        <w:rPr>
          <w:sz w:val="24"/>
          <w:szCs w:val="24"/>
          <w:lang w:val="pl-PL"/>
        </w:rPr>
        <w:t xml:space="preserve"> a przedziałem</w:t>
      </w:r>
      <w:r w:rsidRPr="007C6499">
        <w:rPr>
          <w:sz w:val="24"/>
          <w:szCs w:val="24"/>
          <w:lang w:val="pl-PL"/>
        </w:rPr>
        <w:t xml:space="preserve"> </w:t>
      </w:r>
      <w:r w:rsidR="002353C1" w:rsidRPr="007C6499">
        <w:rPr>
          <w:sz w:val="24"/>
          <w:szCs w:val="24"/>
          <w:lang w:val="pl-PL"/>
        </w:rPr>
        <w:t>pasażerskim</w:t>
      </w:r>
      <w:r w:rsidR="00AF31A7" w:rsidRPr="007C6499">
        <w:rPr>
          <w:sz w:val="24"/>
          <w:szCs w:val="24"/>
        </w:rPr>
        <w:tab/>
        <w:t xml:space="preserve">pełne, wyposażone </w:t>
      </w:r>
      <w:r w:rsidR="00F84135" w:rsidRPr="007C6499">
        <w:rPr>
          <w:sz w:val="24"/>
          <w:szCs w:val="24"/>
          <w:lang w:val="pl-PL"/>
        </w:rPr>
        <w:t xml:space="preserve">od strony kabiny lub przedziałem ochronnym bezpośrednio przylegającym do kabiny (o ile występuje) </w:t>
      </w:r>
      <w:r w:rsidR="00AF31A7" w:rsidRPr="007C6499">
        <w:rPr>
          <w:sz w:val="24"/>
          <w:szCs w:val="24"/>
        </w:rPr>
        <w:t>w uchwyt anty-paniczny</w:t>
      </w:r>
      <w:r w:rsidR="00A46F39" w:rsidRPr="007C6499">
        <w:rPr>
          <w:sz w:val="24"/>
          <w:szCs w:val="24"/>
          <w:lang w:val="pl-PL"/>
        </w:rPr>
        <w:t xml:space="preserve"> s</w:t>
      </w:r>
      <w:r w:rsidR="007F4388" w:rsidRPr="007C6499">
        <w:rPr>
          <w:sz w:val="24"/>
          <w:szCs w:val="24"/>
          <w:lang w:val="pl-PL"/>
        </w:rPr>
        <w:t>pełniające wymagania TSI</w:t>
      </w:r>
      <w:r w:rsidR="0070684E" w:rsidRPr="007C6499">
        <w:rPr>
          <w:sz w:val="24"/>
          <w:szCs w:val="24"/>
          <w:lang w:val="pl-PL"/>
        </w:rPr>
        <w:t> </w:t>
      </w:r>
      <w:r w:rsidR="007F4388" w:rsidRPr="007C6499">
        <w:rPr>
          <w:sz w:val="24"/>
          <w:szCs w:val="24"/>
          <w:lang w:val="pl-PL"/>
        </w:rPr>
        <w:t>LO</w:t>
      </w:r>
      <w:r w:rsidR="000D3EFB" w:rsidRPr="007C6499">
        <w:rPr>
          <w:sz w:val="24"/>
          <w:szCs w:val="24"/>
          <w:lang w:val="pl-PL"/>
        </w:rPr>
        <w:t>C</w:t>
      </w:r>
      <w:r w:rsidR="007F4388" w:rsidRPr="007C6499">
        <w:rPr>
          <w:sz w:val="24"/>
          <w:szCs w:val="24"/>
          <w:lang w:val="pl-PL"/>
        </w:rPr>
        <w:t>&amp;PAS p. 4.2.9.1.2.2</w:t>
      </w:r>
      <w:r w:rsidR="007E0592" w:rsidRPr="007C6499">
        <w:rPr>
          <w:sz w:val="24"/>
          <w:szCs w:val="24"/>
          <w:lang w:val="pl-PL"/>
        </w:rPr>
        <w:t>.</w:t>
      </w:r>
    </w:p>
    <w:p w14:paraId="35FB73B2" w14:textId="4B65DFE5" w:rsidR="00AF31A7" w:rsidRPr="007C6499" w:rsidRDefault="00AF31A7" w:rsidP="00AF31A7">
      <w:pPr>
        <w:pStyle w:val="jmak2"/>
        <w:spacing w:line="276" w:lineRule="auto"/>
        <w:jc w:val="both"/>
        <w:rPr>
          <w:sz w:val="24"/>
          <w:szCs w:val="24"/>
          <w:lang w:val="pl-PL"/>
        </w:rPr>
      </w:pPr>
      <w:r w:rsidRPr="007C6499">
        <w:rPr>
          <w:sz w:val="24"/>
          <w:szCs w:val="24"/>
        </w:rPr>
        <w:t xml:space="preserve">7.1.3.3. Drzwi do szaf </w:t>
      </w:r>
      <w:r w:rsidR="007F0277" w:rsidRPr="007C6499">
        <w:rPr>
          <w:sz w:val="24"/>
          <w:szCs w:val="24"/>
          <w:lang w:val="pl-PL"/>
        </w:rPr>
        <w:t>technicznych</w:t>
      </w:r>
      <w:r w:rsidRPr="007C6499">
        <w:rPr>
          <w:sz w:val="24"/>
          <w:szCs w:val="24"/>
        </w:rPr>
        <w:tab/>
      </w:r>
      <w:r w:rsidR="00DD1F5F" w:rsidRPr="007C6499">
        <w:rPr>
          <w:sz w:val="24"/>
          <w:szCs w:val="24"/>
          <w:lang w:val="pl-PL"/>
        </w:rPr>
        <w:t>sztywne, wzmacniane, wandaloodporne</w:t>
      </w:r>
      <w:r w:rsidRPr="007C6499">
        <w:rPr>
          <w:sz w:val="24"/>
          <w:szCs w:val="24"/>
        </w:rPr>
        <w:t>. Drzwi należy wyposażyć w zamek uniemożliwiający dostęp osobom nieupoważnionym. Zamek w systemie jednego klucza, identycznego jak do kabiny, w każdych drzwiach wykonać z</w:t>
      </w:r>
      <w:r w:rsidR="00345A1C">
        <w:rPr>
          <w:sz w:val="24"/>
          <w:szCs w:val="24"/>
          <w:lang w:val="pl-PL"/>
        </w:rPr>
        <w:t> </w:t>
      </w:r>
      <w:r w:rsidRPr="007C6499">
        <w:rPr>
          <w:sz w:val="24"/>
          <w:szCs w:val="24"/>
        </w:rPr>
        <w:t xml:space="preserve">materiałów niekorodujących, jako pojedynczy </w:t>
      </w:r>
      <w:r w:rsidR="0070684E" w:rsidRPr="007C6499">
        <w:rPr>
          <w:sz w:val="24"/>
          <w:szCs w:val="24"/>
        </w:rPr>
        <w:t>–</w:t>
      </w:r>
      <w:r w:rsidRPr="007C6499">
        <w:rPr>
          <w:sz w:val="24"/>
          <w:szCs w:val="24"/>
        </w:rPr>
        <w:t xml:space="preserve"> centralny zintegrowany (ryglujący dane drzwi zarówno w ich górnej jak i w dolnej części).</w:t>
      </w:r>
      <w:r w:rsidR="007F0277" w:rsidRPr="007C6499">
        <w:rPr>
          <w:sz w:val="24"/>
          <w:szCs w:val="24"/>
          <w:lang w:val="pl-PL"/>
        </w:rPr>
        <w:t xml:space="preserve"> Nie dopuszcza się wykonania w postaci </w:t>
      </w:r>
      <w:r w:rsidR="00464BF2" w:rsidRPr="007C6499">
        <w:rPr>
          <w:sz w:val="24"/>
          <w:szCs w:val="24"/>
          <w:lang w:val="pl-PL"/>
        </w:rPr>
        <w:t>rolet.</w:t>
      </w:r>
    </w:p>
    <w:p w14:paraId="331EABC0" w14:textId="11D02692" w:rsidR="00D40E42" w:rsidRPr="007C6499" w:rsidRDefault="00D40E42" w:rsidP="00AF31A7">
      <w:pPr>
        <w:pStyle w:val="jmak2"/>
        <w:spacing w:line="276" w:lineRule="auto"/>
        <w:jc w:val="both"/>
        <w:rPr>
          <w:sz w:val="24"/>
          <w:szCs w:val="24"/>
          <w:lang w:val="pl-PL"/>
        </w:rPr>
      </w:pPr>
      <w:r w:rsidRPr="007C6499">
        <w:rPr>
          <w:sz w:val="24"/>
          <w:szCs w:val="24"/>
          <w:lang w:val="pl-PL"/>
        </w:rPr>
        <w:lastRenderedPageBreak/>
        <w:t>7.1.3.4</w:t>
      </w:r>
      <w:r w:rsidRPr="007C6499">
        <w:rPr>
          <w:sz w:val="24"/>
          <w:szCs w:val="24"/>
        </w:rPr>
        <w:t>. Zamki</w:t>
      </w:r>
      <w:r w:rsidRPr="007C6499">
        <w:rPr>
          <w:sz w:val="24"/>
          <w:szCs w:val="24"/>
        </w:rPr>
        <w:tab/>
        <w:t xml:space="preserve">Zamawiający wymaga żeby wszystkie zamki zamykane na klucz były typu zasuwowego identyczne w całym pojeździe i </w:t>
      </w:r>
      <w:r w:rsidRPr="007C6499">
        <w:rPr>
          <w:sz w:val="24"/>
          <w:szCs w:val="24"/>
          <w:lang w:val="pl-PL"/>
        </w:rPr>
        <w:t xml:space="preserve">we wszystkich </w:t>
      </w:r>
      <w:r w:rsidRPr="007C6499">
        <w:rPr>
          <w:sz w:val="24"/>
          <w:szCs w:val="24"/>
        </w:rPr>
        <w:t>pojazdach, w</w:t>
      </w:r>
      <w:r w:rsidRPr="007C6499">
        <w:rPr>
          <w:sz w:val="24"/>
          <w:szCs w:val="24"/>
          <w:lang w:val="pl-PL"/>
        </w:rPr>
        <w:t> </w:t>
      </w:r>
      <w:r w:rsidRPr="007C6499">
        <w:rPr>
          <w:sz w:val="24"/>
          <w:szCs w:val="24"/>
        </w:rPr>
        <w:t>wykonaniu wyłącznie stalowym, zabezpieczone antykorozyjnie powłokami galwanicznymi o grubości min. 0,15 mm lub z materiałów niekorodujących i</w:t>
      </w:r>
      <w:r w:rsidRPr="007C6499">
        <w:rPr>
          <w:sz w:val="24"/>
          <w:szCs w:val="24"/>
          <w:lang w:val="pl-PL"/>
        </w:rPr>
        <w:t> </w:t>
      </w:r>
      <w:r w:rsidRPr="007C6499">
        <w:rPr>
          <w:sz w:val="24"/>
          <w:szCs w:val="24"/>
        </w:rPr>
        <w:t>otwierały się przy użyciu</w:t>
      </w:r>
      <w:r w:rsidRPr="007C6499">
        <w:rPr>
          <w:sz w:val="24"/>
          <w:szCs w:val="24"/>
          <w:lang w:val="pl-PL"/>
        </w:rPr>
        <w:t xml:space="preserve"> tego samego</w:t>
      </w:r>
      <w:r w:rsidRPr="007C6499">
        <w:rPr>
          <w:sz w:val="24"/>
          <w:szCs w:val="24"/>
        </w:rPr>
        <w:t xml:space="preserve"> klucza.</w:t>
      </w:r>
    </w:p>
    <w:p w14:paraId="0A92518E" w14:textId="71FFF355" w:rsidR="00AF31A7" w:rsidRPr="007C6499" w:rsidRDefault="00AF31A7" w:rsidP="00AF31A7">
      <w:pPr>
        <w:pStyle w:val="jmak2"/>
        <w:spacing w:line="276" w:lineRule="auto"/>
        <w:jc w:val="both"/>
        <w:rPr>
          <w:sz w:val="24"/>
          <w:szCs w:val="24"/>
        </w:rPr>
      </w:pPr>
      <w:r w:rsidRPr="007C6499">
        <w:rPr>
          <w:sz w:val="24"/>
          <w:szCs w:val="24"/>
        </w:rPr>
        <w:t>7.1.3.</w:t>
      </w:r>
      <w:r w:rsidR="00D40E42" w:rsidRPr="007C6499">
        <w:rPr>
          <w:sz w:val="24"/>
          <w:szCs w:val="24"/>
          <w:lang w:val="pl-PL"/>
        </w:rPr>
        <w:t>5</w:t>
      </w:r>
      <w:r w:rsidRPr="007C6499">
        <w:rPr>
          <w:sz w:val="24"/>
          <w:szCs w:val="24"/>
        </w:rPr>
        <w:t>. Mostki przejściowe</w:t>
      </w:r>
    </w:p>
    <w:p w14:paraId="2A4F588E" w14:textId="44B90003" w:rsidR="00AF31A7" w:rsidRPr="007C6499" w:rsidRDefault="00AF31A7" w:rsidP="00AF31A7">
      <w:pPr>
        <w:pStyle w:val="jmak2"/>
        <w:spacing w:line="276" w:lineRule="auto"/>
        <w:jc w:val="both"/>
        <w:rPr>
          <w:sz w:val="24"/>
          <w:szCs w:val="24"/>
        </w:rPr>
      </w:pPr>
      <w:r w:rsidRPr="007C6499">
        <w:rPr>
          <w:sz w:val="24"/>
          <w:szCs w:val="24"/>
        </w:rPr>
        <w:t xml:space="preserve">- </w:t>
      </w:r>
      <w:proofErr w:type="spellStart"/>
      <w:r w:rsidRPr="007C6499">
        <w:rPr>
          <w:sz w:val="24"/>
          <w:szCs w:val="24"/>
        </w:rPr>
        <w:t>międzyczłonowe</w:t>
      </w:r>
      <w:proofErr w:type="spellEnd"/>
      <w:r w:rsidRPr="007C6499">
        <w:rPr>
          <w:sz w:val="24"/>
          <w:szCs w:val="24"/>
        </w:rPr>
        <w:tab/>
      </w:r>
      <w:r w:rsidR="001342AB" w:rsidRPr="007C6499">
        <w:rPr>
          <w:sz w:val="24"/>
          <w:szCs w:val="24"/>
          <w:lang w:val="pl-PL"/>
        </w:rPr>
        <w:t>zgodnie wymaganiami TSI LOC&amp;PAS p. 4.2.2.3, TSI PRM p. 4.2.2.3.3 według propozycji producenta. Przejścia dostępne dla pasażerów w czasie jazdy</w:t>
      </w:r>
      <w:r w:rsidR="009B48A1" w:rsidRPr="007C6499">
        <w:rPr>
          <w:sz w:val="24"/>
          <w:szCs w:val="24"/>
          <w:lang w:val="pl-PL"/>
        </w:rPr>
        <w:t xml:space="preserve"> i</w:t>
      </w:r>
      <w:r w:rsidR="00345A1C">
        <w:rPr>
          <w:sz w:val="24"/>
          <w:szCs w:val="24"/>
          <w:lang w:val="pl-PL"/>
        </w:rPr>
        <w:t xml:space="preserve"> </w:t>
      </w:r>
      <w:r w:rsidR="001342AB" w:rsidRPr="007C6499">
        <w:rPr>
          <w:sz w:val="24"/>
          <w:szCs w:val="24"/>
          <w:lang w:val="pl-PL"/>
        </w:rPr>
        <w:t>umożliwiające swobodne</w:t>
      </w:r>
      <w:r w:rsidR="009B48A1" w:rsidRPr="007C6499">
        <w:rPr>
          <w:sz w:val="24"/>
          <w:szCs w:val="24"/>
          <w:lang w:val="pl-PL"/>
        </w:rPr>
        <w:t xml:space="preserve"> ich</w:t>
      </w:r>
      <w:r w:rsidR="001342AB" w:rsidRPr="007C6499">
        <w:rPr>
          <w:sz w:val="24"/>
          <w:szCs w:val="24"/>
          <w:lang w:val="pl-PL"/>
        </w:rPr>
        <w:t xml:space="preserve"> poruszanie, wyciszone i uszczelnione w celu zabezpieczenia przed wpływami atmosferycznymi, utratą ciepła oraz przenikaniem kurzu i hałasu do wnętrza pojazdu.</w:t>
      </w:r>
    </w:p>
    <w:p w14:paraId="4104FA41" w14:textId="2C3E4FA9" w:rsidR="00AF31A7" w:rsidRPr="001F650D" w:rsidRDefault="00AF31A7" w:rsidP="00AF31A7">
      <w:pPr>
        <w:pStyle w:val="jmak2"/>
        <w:spacing w:line="276" w:lineRule="auto"/>
        <w:jc w:val="both"/>
        <w:rPr>
          <w:sz w:val="24"/>
          <w:szCs w:val="24"/>
          <w:lang w:val="pl-PL"/>
        </w:rPr>
      </w:pPr>
      <w:r w:rsidRPr="007C6499">
        <w:rPr>
          <w:sz w:val="24"/>
          <w:szCs w:val="24"/>
        </w:rPr>
        <w:t xml:space="preserve">- harmonie </w:t>
      </w:r>
      <w:proofErr w:type="spellStart"/>
      <w:r w:rsidRPr="007C6499">
        <w:rPr>
          <w:sz w:val="24"/>
          <w:szCs w:val="24"/>
        </w:rPr>
        <w:t>międzywagonowe</w:t>
      </w:r>
      <w:proofErr w:type="spellEnd"/>
      <w:r w:rsidRPr="007C6499">
        <w:rPr>
          <w:sz w:val="24"/>
          <w:szCs w:val="24"/>
        </w:rPr>
        <w:t xml:space="preserve"> (opończe)</w:t>
      </w:r>
      <w:r w:rsidRPr="007C6499">
        <w:rPr>
          <w:sz w:val="24"/>
          <w:szCs w:val="24"/>
        </w:rPr>
        <w:tab/>
      </w:r>
      <w:r w:rsidRPr="001F650D">
        <w:rPr>
          <w:strike/>
          <w:color w:val="FF0000"/>
          <w:sz w:val="24"/>
          <w:szCs w:val="24"/>
        </w:rPr>
        <w:t xml:space="preserve">musi być zapewniona możliwość szybkiego łączenia i rozłączania, </w:t>
      </w:r>
      <w:r w:rsidRPr="007C6499">
        <w:rPr>
          <w:sz w:val="24"/>
          <w:szCs w:val="24"/>
        </w:rPr>
        <w:t xml:space="preserve">niedopuszczalne jest mocowanie harmonii do pudeł wagonów za pomocą </w:t>
      </w:r>
      <w:r w:rsidR="001F650D">
        <w:rPr>
          <w:color w:val="FF0000"/>
          <w:sz w:val="24"/>
          <w:szCs w:val="24"/>
          <w:lang w:val="pl-PL"/>
        </w:rPr>
        <w:t>nitonakrętek</w:t>
      </w:r>
      <w:r w:rsidR="001F650D" w:rsidRPr="001F650D">
        <w:rPr>
          <w:strike/>
          <w:color w:val="FF0000"/>
          <w:sz w:val="24"/>
          <w:szCs w:val="24"/>
          <w:lang w:val="pl-PL"/>
        </w:rPr>
        <w:t xml:space="preserve"> </w:t>
      </w:r>
      <w:r w:rsidRPr="001F650D">
        <w:rPr>
          <w:strike/>
          <w:color w:val="FF0000"/>
          <w:sz w:val="24"/>
          <w:szCs w:val="24"/>
        </w:rPr>
        <w:t>nito</w:t>
      </w:r>
      <w:r w:rsidR="004B575C" w:rsidRPr="001F650D">
        <w:rPr>
          <w:strike/>
          <w:color w:val="FF0000"/>
          <w:sz w:val="24"/>
          <w:szCs w:val="24"/>
        </w:rPr>
        <w:noBreakHyphen/>
      </w:r>
      <w:r w:rsidRPr="001F650D">
        <w:rPr>
          <w:strike/>
          <w:color w:val="FF0000"/>
          <w:sz w:val="24"/>
          <w:szCs w:val="24"/>
        </w:rPr>
        <w:t>nakrętek</w:t>
      </w:r>
      <w:r w:rsidR="001F650D" w:rsidRPr="001F650D">
        <w:rPr>
          <w:color w:val="FF0000"/>
          <w:sz w:val="24"/>
          <w:szCs w:val="24"/>
          <w:lang w:val="pl-PL"/>
        </w:rPr>
        <w:t>;</w:t>
      </w:r>
    </w:p>
    <w:p w14:paraId="77017211" w14:textId="77777777" w:rsidR="00AF31A7" w:rsidRPr="007C6499" w:rsidRDefault="00AF31A7" w:rsidP="00AF31A7">
      <w:pPr>
        <w:pStyle w:val="jmak2"/>
        <w:spacing w:line="276" w:lineRule="auto"/>
        <w:jc w:val="both"/>
        <w:rPr>
          <w:sz w:val="24"/>
          <w:szCs w:val="24"/>
          <w:lang w:val="pl-PL"/>
        </w:rPr>
      </w:pPr>
      <w:r w:rsidRPr="007C6499">
        <w:rPr>
          <w:sz w:val="24"/>
          <w:szCs w:val="24"/>
        </w:rPr>
        <w:t>7.1.4. Okna</w:t>
      </w:r>
    </w:p>
    <w:p w14:paraId="0D81E9F2" w14:textId="77777777" w:rsidR="00AF31A7" w:rsidRPr="007C6499" w:rsidRDefault="00AF31A7" w:rsidP="00AF31A7">
      <w:pPr>
        <w:pStyle w:val="jmak2"/>
        <w:spacing w:line="276" w:lineRule="auto"/>
        <w:jc w:val="both"/>
        <w:rPr>
          <w:sz w:val="24"/>
          <w:szCs w:val="24"/>
        </w:rPr>
      </w:pPr>
      <w:r w:rsidRPr="007C6499">
        <w:rPr>
          <w:sz w:val="24"/>
          <w:szCs w:val="24"/>
        </w:rPr>
        <w:t>7.1.4.1. Układ okien</w:t>
      </w:r>
      <w:r w:rsidRPr="007C6499">
        <w:rPr>
          <w:sz w:val="24"/>
          <w:szCs w:val="24"/>
        </w:rPr>
        <w:tab/>
        <w:t xml:space="preserve">według propozycji Wykonawcy wynikający z konstrukcji pudła, zatwierdzony przez Zamawiającego. Układ okien musi zapewniać możliwość naturalnego przewietrzania wnętrza pojazdu w przypadku awarii klimatyzacji. </w:t>
      </w:r>
    </w:p>
    <w:p w14:paraId="4BF88E74" w14:textId="0F6C786B" w:rsidR="00AF31A7" w:rsidRPr="007C6499" w:rsidRDefault="00AF31A7" w:rsidP="00AF31A7">
      <w:pPr>
        <w:pStyle w:val="jmak2"/>
        <w:spacing w:line="276" w:lineRule="auto"/>
        <w:jc w:val="both"/>
        <w:rPr>
          <w:sz w:val="24"/>
          <w:szCs w:val="24"/>
        </w:rPr>
      </w:pPr>
      <w:r w:rsidRPr="007C6499">
        <w:rPr>
          <w:sz w:val="24"/>
          <w:szCs w:val="24"/>
        </w:rPr>
        <w:t>7.1.4.2. Rodzaj okien...................................</w:t>
      </w:r>
      <w:r w:rsidRPr="007C6499">
        <w:rPr>
          <w:sz w:val="24"/>
          <w:szCs w:val="24"/>
        </w:rPr>
        <w:tab/>
      </w:r>
      <w:r w:rsidR="00F57FDA" w:rsidRPr="007C6499">
        <w:rPr>
          <w:sz w:val="24"/>
          <w:szCs w:val="24"/>
          <w:lang w:val="pl-PL"/>
        </w:rPr>
        <w:t xml:space="preserve">- </w:t>
      </w:r>
      <w:r w:rsidRPr="007C6499">
        <w:rPr>
          <w:sz w:val="24"/>
          <w:szCs w:val="24"/>
        </w:rPr>
        <w:t xml:space="preserve">okna </w:t>
      </w:r>
      <w:r w:rsidR="001342AB" w:rsidRPr="007C6499">
        <w:rPr>
          <w:sz w:val="24"/>
          <w:szCs w:val="24"/>
          <w:lang w:val="pl-PL"/>
        </w:rPr>
        <w:t xml:space="preserve">boczne </w:t>
      </w:r>
      <w:r w:rsidRPr="007C6499">
        <w:rPr>
          <w:sz w:val="24"/>
          <w:szCs w:val="24"/>
        </w:rPr>
        <w:t xml:space="preserve">muszą być wykonane zgodnie </w:t>
      </w:r>
      <w:r w:rsidR="001342AB" w:rsidRPr="007C6499">
        <w:rPr>
          <w:sz w:val="24"/>
          <w:szCs w:val="24"/>
        </w:rPr>
        <w:t>z</w:t>
      </w:r>
      <w:r w:rsidR="00345A1C">
        <w:rPr>
          <w:sz w:val="24"/>
          <w:szCs w:val="24"/>
          <w:lang w:val="pl-PL"/>
        </w:rPr>
        <w:t> </w:t>
      </w:r>
      <w:r w:rsidR="001342AB" w:rsidRPr="007C6499">
        <w:rPr>
          <w:sz w:val="24"/>
          <w:szCs w:val="24"/>
          <w:lang w:val="pl-PL"/>
        </w:rPr>
        <w:t xml:space="preserve">wymaganiami </w:t>
      </w:r>
      <w:r w:rsidR="001342AB" w:rsidRPr="007C6499">
        <w:rPr>
          <w:sz w:val="24"/>
          <w:szCs w:val="24"/>
        </w:rPr>
        <w:t>TSI LOC&amp;PAS p</w:t>
      </w:r>
      <w:r w:rsidR="001A6542" w:rsidRPr="007C6499">
        <w:rPr>
          <w:sz w:val="24"/>
          <w:szCs w:val="24"/>
        </w:rPr>
        <w:t>.</w:t>
      </w:r>
      <w:r w:rsidR="001A6542" w:rsidRPr="007C6499">
        <w:rPr>
          <w:sz w:val="24"/>
          <w:szCs w:val="24"/>
          <w:lang w:val="pl-PL"/>
        </w:rPr>
        <w:t> </w:t>
      </w:r>
      <w:r w:rsidR="001342AB" w:rsidRPr="007C6499">
        <w:rPr>
          <w:sz w:val="24"/>
          <w:szCs w:val="24"/>
        </w:rPr>
        <w:t>4.2.</w:t>
      </w:r>
      <w:r w:rsidR="001342AB" w:rsidRPr="007C6499">
        <w:rPr>
          <w:sz w:val="24"/>
          <w:szCs w:val="24"/>
          <w:lang w:val="pl-PL"/>
        </w:rPr>
        <w:t>5.9,</w:t>
      </w:r>
      <w:r w:rsidR="00F57FDA" w:rsidRPr="007C6499">
        <w:rPr>
          <w:sz w:val="24"/>
          <w:szCs w:val="24"/>
          <w:lang w:val="pl-PL"/>
        </w:rPr>
        <w:br/>
        <w:t>-</w:t>
      </w:r>
      <w:r w:rsidR="001342AB" w:rsidRPr="007C6499">
        <w:rPr>
          <w:sz w:val="24"/>
          <w:szCs w:val="24"/>
          <w:lang w:val="pl-PL"/>
        </w:rPr>
        <w:t xml:space="preserve"> </w:t>
      </w:r>
      <w:r w:rsidR="00F57FDA" w:rsidRPr="007C6499">
        <w:rPr>
          <w:sz w:val="24"/>
          <w:szCs w:val="24"/>
          <w:lang w:val="pl-PL"/>
        </w:rPr>
        <w:t>okna muszą być wykonane z</w:t>
      </w:r>
      <w:r w:rsidR="00945B56" w:rsidRPr="007C6499">
        <w:rPr>
          <w:sz w:val="24"/>
          <w:szCs w:val="24"/>
          <w:lang w:val="pl-PL"/>
        </w:rPr>
        <w:t xml:space="preserve"> podwójnej szyby tj.</w:t>
      </w:r>
      <w:r w:rsidR="00F57FDA" w:rsidRPr="007C6499">
        <w:rPr>
          <w:sz w:val="24"/>
          <w:szCs w:val="24"/>
          <w:lang w:val="pl-PL"/>
        </w:rPr>
        <w:t xml:space="preserve"> </w:t>
      </w:r>
      <w:r w:rsidR="001342AB" w:rsidRPr="007C6499">
        <w:rPr>
          <w:sz w:val="24"/>
          <w:szCs w:val="24"/>
          <w:lang w:val="pl-PL"/>
        </w:rPr>
        <w:t>szyb zespolon</w:t>
      </w:r>
      <w:r w:rsidR="00F57FDA" w:rsidRPr="007C6499">
        <w:rPr>
          <w:sz w:val="24"/>
          <w:szCs w:val="24"/>
          <w:lang w:val="pl-PL"/>
        </w:rPr>
        <w:t>ych</w:t>
      </w:r>
      <w:r w:rsidR="001342AB" w:rsidRPr="007C6499">
        <w:rPr>
          <w:sz w:val="24"/>
          <w:szCs w:val="24"/>
          <w:lang w:val="pl-PL"/>
        </w:rPr>
        <w:t xml:space="preserve"> (pakietow</w:t>
      </w:r>
      <w:r w:rsidR="00F57FDA" w:rsidRPr="007C6499">
        <w:rPr>
          <w:sz w:val="24"/>
          <w:szCs w:val="24"/>
          <w:lang w:val="pl-PL"/>
        </w:rPr>
        <w:t>ych</w:t>
      </w:r>
      <w:r w:rsidR="001342AB" w:rsidRPr="007C6499">
        <w:rPr>
          <w:sz w:val="24"/>
          <w:szCs w:val="24"/>
          <w:lang w:val="pl-PL"/>
        </w:rPr>
        <w:t>)</w:t>
      </w:r>
      <w:r w:rsidR="00EF253E" w:rsidRPr="007C6499">
        <w:rPr>
          <w:sz w:val="24"/>
          <w:szCs w:val="24"/>
          <w:lang w:val="pl-PL"/>
        </w:rPr>
        <w:t>, wymagane jest, aby obie szyby były ze szkła bezpiecznego (szkła laminowanego lub hartowanego),</w:t>
      </w:r>
      <w:r w:rsidR="00EF253E" w:rsidRPr="007C6499">
        <w:rPr>
          <w:sz w:val="24"/>
          <w:szCs w:val="24"/>
          <w:lang w:val="pl-PL"/>
        </w:rPr>
        <w:br/>
        <w:t xml:space="preserve">- okna </w:t>
      </w:r>
      <w:r w:rsidR="00635C15" w:rsidRPr="007C6499">
        <w:rPr>
          <w:sz w:val="24"/>
          <w:szCs w:val="24"/>
          <w:lang w:val="pl-PL"/>
        </w:rPr>
        <w:t>wklejan</w:t>
      </w:r>
      <w:r w:rsidR="00EF253E" w:rsidRPr="007C6499">
        <w:rPr>
          <w:sz w:val="24"/>
          <w:szCs w:val="24"/>
          <w:lang w:val="pl-PL"/>
        </w:rPr>
        <w:t>e</w:t>
      </w:r>
      <w:r w:rsidR="00635C15" w:rsidRPr="007C6499">
        <w:rPr>
          <w:sz w:val="24"/>
          <w:szCs w:val="24"/>
          <w:lang w:val="pl-PL"/>
        </w:rPr>
        <w:t xml:space="preserve"> lub w</w:t>
      </w:r>
      <w:r w:rsidR="00945B56" w:rsidRPr="007C6499">
        <w:rPr>
          <w:sz w:val="24"/>
          <w:szCs w:val="24"/>
          <w:lang w:val="pl-PL"/>
        </w:rPr>
        <w:t xml:space="preserve"> </w:t>
      </w:r>
      <w:r w:rsidR="00635C15" w:rsidRPr="007C6499">
        <w:rPr>
          <w:sz w:val="24"/>
          <w:szCs w:val="24"/>
          <w:lang w:val="pl-PL"/>
        </w:rPr>
        <w:t>uszczelce (w uzgodnieniu z</w:t>
      </w:r>
      <w:r w:rsidR="00345A1C">
        <w:rPr>
          <w:sz w:val="24"/>
          <w:szCs w:val="24"/>
          <w:lang w:val="pl-PL"/>
        </w:rPr>
        <w:t> </w:t>
      </w:r>
      <w:r w:rsidR="00635C15" w:rsidRPr="007C6499">
        <w:rPr>
          <w:sz w:val="24"/>
          <w:szCs w:val="24"/>
          <w:lang w:val="pl-PL"/>
        </w:rPr>
        <w:t>Zamawiającym),</w:t>
      </w:r>
      <w:r w:rsidR="00E02A3B" w:rsidRPr="007C6499">
        <w:rPr>
          <w:sz w:val="24"/>
          <w:szCs w:val="24"/>
          <w:lang w:val="pl-PL"/>
        </w:rPr>
        <w:br/>
        <w:t>- ze względów utrzymania czystości szyby okien stałych powinny być zlicowane z zewnętrzną powierzchnią pudła, nie dopuszcza się stosowania wystających ramek ani elementów dekoracyjnych,</w:t>
      </w:r>
      <w:r w:rsidR="00635C15" w:rsidRPr="007C6499">
        <w:rPr>
          <w:sz w:val="24"/>
          <w:szCs w:val="24"/>
          <w:lang w:val="pl-PL"/>
        </w:rPr>
        <w:br/>
      </w:r>
      <w:r w:rsidR="00945B56" w:rsidRPr="007C6499">
        <w:rPr>
          <w:sz w:val="24"/>
          <w:szCs w:val="24"/>
          <w:lang w:val="pl-PL"/>
        </w:rPr>
        <w:t xml:space="preserve">- okna boczne przedziału pasażerskiego, które posiadają możliwość </w:t>
      </w:r>
      <w:r w:rsidR="00635C15" w:rsidRPr="007C6499">
        <w:rPr>
          <w:sz w:val="24"/>
          <w:szCs w:val="24"/>
          <w:lang w:val="pl-PL"/>
        </w:rPr>
        <w:t>.</w:t>
      </w:r>
      <w:r w:rsidR="00945B56" w:rsidRPr="007C6499">
        <w:rPr>
          <w:sz w:val="24"/>
          <w:szCs w:val="24"/>
          <w:lang w:val="pl-PL"/>
        </w:rPr>
        <w:t xml:space="preserve">otwarcia / uchylenia </w:t>
      </w:r>
      <w:r w:rsidR="00BD069A" w:rsidRPr="007C6499">
        <w:rPr>
          <w:sz w:val="24"/>
          <w:szCs w:val="24"/>
          <w:lang w:val="pl-PL"/>
        </w:rPr>
        <w:t>należy wyposażyć w zamek na klucz</w:t>
      </w:r>
      <w:r w:rsidR="009029F4" w:rsidRPr="007C6499">
        <w:rPr>
          <w:sz w:val="24"/>
          <w:szCs w:val="24"/>
          <w:lang w:val="pl-PL"/>
        </w:rPr>
        <w:t xml:space="preserve"> nasadowy</w:t>
      </w:r>
      <w:r w:rsidR="00BD069A" w:rsidRPr="007C6499">
        <w:rPr>
          <w:sz w:val="24"/>
          <w:szCs w:val="24"/>
          <w:lang w:val="pl-PL"/>
        </w:rPr>
        <w:t xml:space="preserve"> kwadratowy umożliwiający ich zabezpieczenie przed otwarciem</w:t>
      </w:r>
      <w:r w:rsidR="00A440CC" w:rsidRPr="007C6499">
        <w:rPr>
          <w:sz w:val="24"/>
          <w:szCs w:val="24"/>
          <w:lang w:val="pl-PL"/>
        </w:rPr>
        <w:t xml:space="preserve"> (zablokowanie)</w:t>
      </w:r>
      <w:r w:rsidR="00BD069A" w:rsidRPr="007C6499">
        <w:rPr>
          <w:sz w:val="24"/>
          <w:szCs w:val="24"/>
          <w:lang w:val="pl-PL"/>
        </w:rPr>
        <w:t>,</w:t>
      </w:r>
      <w:r w:rsidR="00E02A3B" w:rsidRPr="007C6499">
        <w:rPr>
          <w:sz w:val="24"/>
          <w:szCs w:val="24"/>
          <w:lang w:val="pl-PL"/>
        </w:rPr>
        <w:br/>
        <w:t>- ze względów utrzymania czystości ograniczniki uchylnych okien muszą być łatwo dostępne</w:t>
      </w:r>
      <w:r w:rsidR="004B575C" w:rsidRPr="007C6499">
        <w:rPr>
          <w:sz w:val="24"/>
          <w:szCs w:val="24"/>
          <w:lang w:val="pl-PL"/>
        </w:rPr>
        <w:t>;</w:t>
      </w:r>
    </w:p>
    <w:p w14:paraId="197DD20F" w14:textId="0911DA23" w:rsidR="00AF31A7" w:rsidRPr="007C6499" w:rsidRDefault="00AF31A7" w:rsidP="00AF31A7">
      <w:pPr>
        <w:pStyle w:val="jmak2"/>
        <w:spacing w:line="276" w:lineRule="auto"/>
        <w:jc w:val="both"/>
        <w:rPr>
          <w:sz w:val="24"/>
          <w:szCs w:val="24"/>
          <w:lang w:val="pl-PL"/>
        </w:rPr>
      </w:pPr>
      <w:r w:rsidRPr="007C6499">
        <w:rPr>
          <w:sz w:val="24"/>
          <w:szCs w:val="24"/>
        </w:rPr>
        <w:lastRenderedPageBreak/>
        <w:t>7.1.4.3. Okna bezpieczeństwa</w:t>
      </w:r>
      <w:r w:rsidRPr="007C6499">
        <w:rPr>
          <w:sz w:val="24"/>
          <w:szCs w:val="24"/>
        </w:rPr>
        <w:tab/>
      </w:r>
      <w:r w:rsidR="008E2CF1" w:rsidRPr="007C6499">
        <w:rPr>
          <w:sz w:val="24"/>
          <w:szCs w:val="24"/>
          <w:lang w:val="pl-PL"/>
        </w:rPr>
        <w:t>minimum dwa po obu stronach członu jako okna usuwalne w</w:t>
      </w:r>
      <w:r w:rsidR="00345A1C">
        <w:rPr>
          <w:sz w:val="24"/>
          <w:szCs w:val="24"/>
          <w:lang w:val="pl-PL"/>
        </w:rPr>
        <w:t> </w:t>
      </w:r>
      <w:r w:rsidR="008E2CF1" w:rsidRPr="007C6499">
        <w:rPr>
          <w:sz w:val="24"/>
          <w:szCs w:val="24"/>
          <w:lang w:val="pl-PL"/>
        </w:rPr>
        <w:t>całości lub szyby odpowiednich rozmiarów wyposażone w</w:t>
      </w:r>
      <w:r w:rsidR="00345A1C">
        <w:rPr>
          <w:sz w:val="24"/>
          <w:szCs w:val="24"/>
          <w:lang w:val="pl-PL"/>
        </w:rPr>
        <w:t> </w:t>
      </w:r>
      <w:r w:rsidR="008E2CF1" w:rsidRPr="007C6499">
        <w:rPr>
          <w:sz w:val="24"/>
          <w:szCs w:val="24"/>
          <w:lang w:val="pl-PL"/>
        </w:rPr>
        <w:t>min. dwa młoteczki do awaryjnego zbicia szyby (młoteczki zabezpieczone linką). Wykonawca zaprojektuje min. dwa projekty (rozwiązania technologiczne) systemu ewakuacji i przedłoży je do akceptacji Zamawiającego</w:t>
      </w:r>
      <w:r w:rsidR="001E1A73" w:rsidRPr="007C6499">
        <w:rPr>
          <w:sz w:val="24"/>
          <w:szCs w:val="24"/>
          <w:lang w:val="pl-PL"/>
        </w:rPr>
        <w:t>.</w:t>
      </w:r>
    </w:p>
    <w:p w14:paraId="5588895F" w14:textId="50A27B62" w:rsidR="00BD069A" w:rsidRPr="007C6499" w:rsidRDefault="00BD069A" w:rsidP="00AF31A7">
      <w:pPr>
        <w:pStyle w:val="jmak2"/>
        <w:spacing w:line="276" w:lineRule="auto"/>
        <w:jc w:val="both"/>
        <w:rPr>
          <w:sz w:val="24"/>
          <w:szCs w:val="24"/>
          <w:lang w:val="pl-PL"/>
        </w:rPr>
      </w:pPr>
      <w:r w:rsidRPr="007C6499">
        <w:rPr>
          <w:sz w:val="24"/>
          <w:szCs w:val="24"/>
        </w:rPr>
        <w:t>7.1.4.</w:t>
      </w:r>
      <w:r w:rsidRPr="007C6499">
        <w:rPr>
          <w:sz w:val="24"/>
          <w:szCs w:val="24"/>
          <w:lang w:val="pl-PL"/>
        </w:rPr>
        <w:t>4</w:t>
      </w:r>
      <w:r w:rsidRPr="007C6499">
        <w:rPr>
          <w:sz w:val="24"/>
          <w:szCs w:val="24"/>
        </w:rPr>
        <w:t xml:space="preserve">. Okna </w:t>
      </w:r>
      <w:r w:rsidR="00A440CC" w:rsidRPr="007C6499">
        <w:rPr>
          <w:sz w:val="24"/>
          <w:szCs w:val="24"/>
          <w:lang w:val="pl-PL"/>
        </w:rPr>
        <w:t>kabiny WC</w:t>
      </w:r>
      <w:r w:rsidRPr="007C6499">
        <w:rPr>
          <w:sz w:val="24"/>
          <w:szCs w:val="24"/>
        </w:rPr>
        <w:tab/>
      </w:r>
      <w:r w:rsidR="00A440CC" w:rsidRPr="007C6499">
        <w:rPr>
          <w:sz w:val="24"/>
          <w:szCs w:val="24"/>
          <w:lang w:val="pl-PL"/>
        </w:rPr>
        <w:t xml:space="preserve">- </w:t>
      </w:r>
      <w:r w:rsidR="00226877" w:rsidRPr="007C6499">
        <w:rPr>
          <w:sz w:val="24"/>
          <w:szCs w:val="24"/>
          <w:lang w:val="pl-PL"/>
        </w:rPr>
        <w:t xml:space="preserve">kabina toalety powinna posiadać </w:t>
      </w:r>
      <w:r w:rsidR="009029F4" w:rsidRPr="007C6499">
        <w:rPr>
          <w:sz w:val="24"/>
          <w:szCs w:val="24"/>
          <w:lang w:val="pl-PL"/>
        </w:rPr>
        <w:t>uchylny</w:t>
      </w:r>
      <w:r w:rsidR="00F3663C" w:rsidRPr="007C6499">
        <w:rPr>
          <w:sz w:val="24"/>
          <w:szCs w:val="24"/>
          <w:lang w:val="pl-PL"/>
        </w:rPr>
        <w:t xml:space="preserve"> </w:t>
      </w:r>
      <w:r w:rsidR="00226877" w:rsidRPr="007C6499">
        <w:rPr>
          <w:sz w:val="24"/>
          <w:szCs w:val="24"/>
          <w:lang w:val="pl-PL"/>
        </w:rPr>
        <w:t xml:space="preserve">świetlik lub </w:t>
      </w:r>
      <w:r w:rsidR="00226877" w:rsidRPr="007C6499">
        <w:rPr>
          <w:sz w:val="24"/>
          <w:szCs w:val="24"/>
        </w:rPr>
        <w:t xml:space="preserve">okno </w:t>
      </w:r>
      <w:r w:rsidR="00F3663C" w:rsidRPr="007C6499">
        <w:rPr>
          <w:sz w:val="24"/>
          <w:szCs w:val="24"/>
          <w:lang w:val="pl-PL"/>
        </w:rPr>
        <w:t xml:space="preserve">z dolną częścią stałą i </w:t>
      </w:r>
      <w:r w:rsidR="009029F4" w:rsidRPr="007C6499">
        <w:rPr>
          <w:sz w:val="24"/>
          <w:szCs w:val="24"/>
          <w:lang w:val="pl-PL"/>
        </w:rPr>
        <w:t>uchylnym</w:t>
      </w:r>
      <w:r w:rsidR="00F3663C" w:rsidRPr="007C6499">
        <w:rPr>
          <w:sz w:val="24"/>
          <w:szCs w:val="24"/>
          <w:lang w:val="pl-PL"/>
        </w:rPr>
        <w:t xml:space="preserve"> naświetlem w górnej części</w:t>
      </w:r>
      <w:r w:rsidR="009209FA">
        <w:rPr>
          <w:sz w:val="24"/>
          <w:szCs w:val="24"/>
          <w:lang w:val="pl-PL"/>
        </w:rPr>
        <w:t xml:space="preserve">, </w:t>
      </w:r>
      <w:r w:rsidR="009209FA" w:rsidRPr="009209FA">
        <w:rPr>
          <w:color w:val="FF0000"/>
          <w:sz w:val="24"/>
          <w:szCs w:val="24"/>
          <w:lang w:val="pl-PL"/>
        </w:rPr>
        <w:t>dopuszcza się wykonanie kabiny toalety bez zabudowy świetlika / okna pod warunkiem zapewnienia odpowiedniej wentylacji, nawet w przypadku awarii wentylacji wymuszonej (w takim przypadku pkt. 7.1.4.4 tiret 2, 3, 4 niniejszego OPZ niestosuje się),</w:t>
      </w:r>
      <w:r w:rsidR="009029F4" w:rsidRPr="007C6499">
        <w:rPr>
          <w:sz w:val="24"/>
          <w:szCs w:val="24"/>
          <w:lang w:val="pl-PL"/>
        </w:rPr>
        <w:br/>
        <w:t>- zastosowane rozwiązanie z</w:t>
      </w:r>
      <w:r w:rsidR="009029F4" w:rsidRPr="007C6499">
        <w:rPr>
          <w:sz w:val="24"/>
          <w:szCs w:val="24"/>
        </w:rPr>
        <w:t xml:space="preserve"> szybą matową od wewnątrz pakietu</w:t>
      </w:r>
      <w:r w:rsidR="00F3663C" w:rsidRPr="007C6499">
        <w:rPr>
          <w:sz w:val="24"/>
          <w:szCs w:val="24"/>
          <w:lang w:val="pl-PL"/>
        </w:rPr>
        <w:br/>
        <w:t>- dopuszczane jest zrezygnowanie z otwieralnego świetlika / naświetla w przypadku zapewnienia odpowiedniej wentylacji, nawet w przypadku awarii wentylacji wymuszonej,</w:t>
      </w:r>
      <w:r w:rsidR="00F3663C" w:rsidRPr="007C6499">
        <w:rPr>
          <w:sz w:val="24"/>
          <w:szCs w:val="24"/>
          <w:lang w:val="pl-PL"/>
        </w:rPr>
        <w:br/>
        <w:t xml:space="preserve">- </w:t>
      </w:r>
      <w:r w:rsidR="009029F4" w:rsidRPr="007C6499">
        <w:rPr>
          <w:sz w:val="24"/>
          <w:szCs w:val="24"/>
          <w:lang w:val="pl-PL"/>
        </w:rPr>
        <w:t>uchylne</w:t>
      </w:r>
      <w:r w:rsidR="00F3663C" w:rsidRPr="007C6499">
        <w:rPr>
          <w:sz w:val="24"/>
          <w:szCs w:val="24"/>
          <w:lang w:val="pl-PL"/>
        </w:rPr>
        <w:t xml:space="preserve"> świetliki / naświetla </w:t>
      </w:r>
      <w:r w:rsidR="009029F4" w:rsidRPr="007C6499">
        <w:rPr>
          <w:sz w:val="24"/>
          <w:szCs w:val="24"/>
          <w:lang w:val="pl-PL"/>
        </w:rPr>
        <w:t>należy wyposażyć w zamek na klucz nasadowy kwadratowy umożliwiający ich zabezpieczenie przed otwarciem (zablokowanie),</w:t>
      </w:r>
    </w:p>
    <w:p w14:paraId="0AF03BBB" w14:textId="5848E68E" w:rsidR="00AF31A7" w:rsidRPr="007C6499" w:rsidRDefault="00AF31A7" w:rsidP="00AF31A7">
      <w:pPr>
        <w:pStyle w:val="jmak2"/>
        <w:spacing w:before="0" w:after="0" w:line="276" w:lineRule="auto"/>
        <w:jc w:val="both"/>
        <w:rPr>
          <w:sz w:val="24"/>
          <w:szCs w:val="24"/>
          <w:lang w:val="pl-PL"/>
        </w:rPr>
      </w:pPr>
      <w:r w:rsidRPr="007C6499">
        <w:rPr>
          <w:sz w:val="24"/>
          <w:szCs w:val="24"/>
        </w:rPr>
        <w:t>7.1.4.</w:t>
      </w:r>
      <w:r w:rsidR="00BD069A" w:rsidRPr="007C6499">
        <w:rPr>
          <w:sz w:val="24"/>
          <w:szCs w:val="24"/>
          <w:lang w:val="pl-PL"/>
        </w:rPr>
        <w:t>5</w:t>
      </w:r>
      <w:r w:rsidRPr="007C6499">
        <w:rPr>
          <w:sz w:val="24"/>
          <w:szCs w:val="24"/>
        </w:rPr>
        <w:t>. Szyby</w:t>
      </w:r>
      <w:r w:rsidR="00E60A51" w:rsidRPr="007C6499">
        <w:rPr>
          <w:sz w:val="24"/>
          <w:szCs w:val="24"/>
          <w:lang w:val="pl-PL"/>
        </w:rPr>
        <w:t xml:space="preserve"> czołowe</w:t>
      </w:r>
      <w:r w:rsidRPr="007C6499">
        <w:rPr>
          <w:sz w:val="24"/>
          <w:szCs w:val="24"/>
        </w:rPr>
        <w:tab/>
      </w:r>
      <w:r w:rsidR="00BD467E" w:rsidRPr="007C6499">
        <w:rPr>
          <w:sz w:val="24"/>
          <w:szCs w:val="24"/>
          <w:lang w:val="pl-PL"/>
        </w:rPr>
        <w:t xml:space="preserve">- </w:t>
      </w:r>
      <w:r w:rsidR="00B45179" w:rsidRPr="007C6499">
        <w:rPr>
          <w:sz w:val="24"/>
          <w:szCs w:val="24"/>
          <w:lang w:val="pl-PL"/>
        </w:rPr>
        <w:t>zgodnie z TSI LO</w:t>
      </w:r>
      <w:r w:rsidR="000D3EFB" w:rsidRPr="007C6499">
        <w:rPr>
          <w:sz w:val="24"/>
          <w:szCs w:val="24"/>
          <w:lang w:val="pl-PL"/>
        </w:rPr>
        <w:t>C</w:t>
      </w:r>
      <w:r w:rsidR="00B45179" w:rsidRPr="007C6499">
        <w:rPr>
          <w:sz w:val="24"/>
          <w:szCs w:val="24"/>
          <w:lang w:val="pl-PL"/>
        </w:rPr>
        <w:t>&amp;PAS p. 4.2.9.2.</w:t>
      </w:r>
      <w:r w:rsidR="00A80524" w:rsidRPr="007C6499">
        <w:rPr>
          <w:sz w:val="24"/>
          <w:szCs w:val="24"/>
          <w:lang w:val="pl-PL"/>
        </w:rPr>
        <w:t>1, p. 4.2.9.2.2 oraz p.</w:t>
      </w:r>
      <w:r w:rsidR="00345A1C">
        <w:rPr>
          <w:sz w:val="24"/>
          <w:szCs w:val="24"/>
          <w:lang w:val="pl-PL"/>
        </w:rPr>
        <w:t> </w:t>
      </w:r>
      <w:r w:rsidR="00A80524" w:rsidRPr="007C6499">
        <w:rPr>
          <w:sz w:val="24"/>
          <w:szCs w:val="24"/>
          <w:lang w:val="pl-PL"/>
        </w:rPr>
        <w:t>6.2.3.22</w:t>
      </w:r>
      <w:r w:rsidR="00B45179" w:rsidRPr="007C6499">
        <w:rPr>
          <w:sz w:val="24"/>
          <w:szCs w:val="24"/>
          <w:lang w:val="pl-PL"/>
        </w:rPr>
        <w:t>,</w:t>
      </w:r>
      <w:r w:rsidR="00BD467E" w:rsidRPr="007C6499">
        <w:rPr>
          <w:sz w:val="24"/>
          <w:szCs w:val="24"/>
          <w:lang w:val="pl-PL"/>
        </w:rPr>
        <w:br/>
        <w:t>-</w:t>
      </w:r>
      <w:r w:rsidR="00985D4A" w:rsidRPr="007C6499">
        <w:rPr>
          <w:sz w:val="24"/>
          <w:szCs w:val="24"/>
          <w:lang w:val="pl-PL"/>
        </w:rPr>
        <w:t xml:space="preserve"> </w:t>
      </w:r>
      <w:r w:rsidR="00B45179" w:rsidRPr="007C6499">
        <w:rPr>
          <w:sz w:val="24"/>
          <w:szCs w:val="24"/>
          <w:lang w:val="pl-PL"/>
        </w:rPr>
        <w:t>wykonane jako wielowarstwowe klejone, ze szkła bezpiecznego</w:t>
      </w:r>
      <w:r w:rsidR="00C31E99" w:rsidRPr="007C6499">
        <w:rPr>
          <w:sz w:val="24"/>
          <w:szCs w:val="24"/>
          <w:lang w:val="pl-PL"/>
        </w:rPr>
        <w:t xml:space="preserve"> (szkła laminowanego lub hartowanego)</w:t>
      </w:r>
      <w:r w:rsidR="001435C3" w:rsidRPr="007C6499">
        <w:rPr>
          <w:sz w:val="24"/>
          <w:szCs w:val="24"/>
          <w:lang w:val="pl-PL"/>
        </w:rPr>
        <w:t xml:space="preserve"> w celu ochrony personelu, szczególnie w</w:t>
      </w:r>
      <w:r w:rsidR="004B575C" w:rsidRPr="007C6499">
        <w:rPr>
          <w:sz w:val="24"/>
          <w:szCs w:val="24"/>
          <w:lang w:val="pl-PL"/>
        </w:rPr>
        <w:t> </w:t>
      </w:r>
      <w:r w:rsidR="001435C3" w:rsidRPr="007C6499">
        <w:rPr>
          <w:sz w:val="24"/>
          <w:szCs w:val="24"/>
          <w:lang w:val="pl-PL"/>
        </w:rPr>
        <w:t>przypadku kolizji i</w:t>
      </w:r>
      <w:r w:rsidR="00683358">
        <w:rPr>
          <w:sz w:val="24"/>
          <w:szCs w:val="24"/>
          <w:lang w:val="pl-PL"/>
        </w:rPr>
        <w:t> </w:t>
      </w:r>
      <w:r w:rsidR="001435C3" w:rsidRPr="007C6499">
        <w:rPr>
          <w:sz w:val="24"/>
          <w:szCs w:val="24"/>
          <w:lang w:val="pl-PL"/>
        </w:rPr>
        <w:t>kontaktu z obiektami stałymi,</w:t>
      </w:r>
      <w:r w:rsidR="001435C3" w:rsidRPr="007C6499">
        <w:rPr>
          <w:sz w:val="24"/>
          <w:szCs w:val="24"/>
          <w:lang w:val="pl-PL"/>
        </w:rPr>
        <w:br/>
      </w:r>
      <w:r w:rsidR="00F10CDC" w:rsidRPr="007C6499">
        <w:rPr>
          <w:sz w:val="24"/>
          <w:szCs w:val="24"/>
          <w:lang w:val="pl-PL"/>
        </w:rPr>
        <w:t>- szyba czołowa</w:t>
      </w:r>
      <w:r w:rsidR="00B45179" w:rsidRPr="007C6499">
        <w:rPr>
          <w:sz w:val="24"/>
          <w:szCs w:val="24"/>
          <w:lang w:val="pl-PL"/>
        </w:rPr>
        <w:t xml:space="preserve"> </w:t>
      </w:r>
      <w:r w:rsidR="005921C2" w:rsidRPr="007C6499">
        <w:rPr>
          <w:sz w:val="24"/>
          <w:szCs w:val="24"/>
          <w:lang w:val="pl-PL"/>
        </w:rPr>
        <w:t>z</w:t>
      </w:r>
      <w:r w:rsidR="00BA4CCA" w:rsidRPr="007C6499">
        <w:rPr>
          <w:sz w:val="24"/>
          <w:szCs w:val="24"/>
          <w:lang w:val="pl-PL"/>
        </w:rPr>
        <w:t xml:space="preserve"> </w:t>
      </w:r>
      <w:r w:rsidR="00B45179" w:rsidRPr="007C6499">
        <w:rPr>
          <w:sz w:val="24"/>
          <w:szCs w:val="24"/>
          <w:lang w:val="pl-PL"/>
        </w:rPr>
        <w:t>wbudowanymi elementami grzewczymi</w:t>
      </w:r>
      <w:r w:rsidR="00B52C61" w:rsidRPr="007C6499">
        <w:rPr>
          <w:sz w:val="24"/>
          <w:szCs w:val="24"/>
          <w:lang w:val="pl-PL"/>
        </w:rPr>
        <w:t xml:space="preserve"> zapobiegającymi </w:t>
      </w:r>
      <w:r w:rsidR="005B486D" w:rsidRPr="007C6499">
        <w:rPr>
          <w:sz w:val="24"/>
          <w:szCs w:val="24"/>
          <w:lang w:val="pl-PL"/>
        </w:rPr>
        <w:t>za szronieniu</w:t>
      </w:r>
      <w:r w:rsidR="00B52C61" w:rsidRPr="007C6499">
        <w:rPr>
          <w:sz w:val="24"/>
          <w:szCs w:val="24"/>
          <w:lang w:val="pl-PL"/>
        </w:rPr>
        <w:t xml:space="preserve"> i zaparowaniu</w:t>
      </w:r>
      <w:r w:rsidR="00320B1C" w:rsidRPr="007C6499">
        <w:rPr>
          <w:sz w:val="24"/>
          <w:szCs w:val="24"/>
          <w:lang w:val="pl-PL"/>
        </w:rPr>
        <w:t>,</w:t>
      </w:r>
      <w:r w:rsidR="00320B1C" w:rsidRPr="007C6499">
        <w:rPr>
          <w:sz w:val="24"/>
          <w:szCs w:val="24"/>
          <w:lang w:val="pl-PL"/>
        </w:rPr>
        <w:br/>
        <w:t>- rodzaj szkła bezpiecznego użytego w szybach czołowych nie może zmieniać koloru sygnałów, a po rozbiciu szyby muszą pozostawać na swoim miejscu i</w:t>
      </w:r>
      <w:r w:rsidR="00FA20FE" w:rsidRPr="007C6499">
        <w:rPr>
          <w:sz w:val="24"/>
          <w:szCs w:val="24"/>
          <w:lang w:val="pl-PL"/>
        </w:rPr>
        <w:t> </w:t>
      </w:r>
      <w:r w:rsidR="00320B1C" w:rsidRPr="007C6499">
        <w:rPr>
          <w:sz w:val="24"/>
          <w:szCs w:val="24"/>
          <w:lang w:val="pl-PL"/>
        </w:rPr>
        <w:t>zapewniać ochronę personelu oraz dostateczną widoczność umożliwiającą kontynuowanie jazdy</w:t>
      </w:r>
      <w:r w:rsidR="0042642A" w:rsidRPr="007C6499">
        <w:rPr>
          <w:sz w:val="24"/>
          <w:szCs w:val="24"/>
          <w:lang w:val="pl-PL"/>
        </w:rPr>
        <w:t>,</w:t>
      </w:r>
      <w:r w:rsidR="0042642A" w:rsidRPr="007C6499">
        <w:rPr>
          <w:sz w:val="24"/>
          <w:szCs w:val="24"/>
          <w:lang w:val="pl-PL"/>
        </w:rPr>
        <w:br/>
      </w:r>
      <w:r w:rsidR="000A6AE5" w:rsidRPr="007C6499">
        <w:rPr>
          <w:sz w:val="24"/>
          <w:szCs w:val="24"/>
          <w:lang w:val="pl-PL"/>
        </w:rPr>
        <w:t xml:space="preserve">- szyby muszą być ustawione w odniesieniu do zewnętrznych sygnałów wizualnych i wewnętrznych źródeł światła itp. </w:t>
      </w:r>
      <w:r w:rsidR="00683358" w:rsidRPr="007C6499">
        <w:rPr>
          <w:sz w:val="24"/>
          <w:szCs w:val="24"/>
          <w:lang w:val="pl-PL"/>
        </w:rPr>
        <w:t>W</w:t>
      </w:r>
      <w:r w:rsidR="00683358">
        <w:rPr>
          <w:sz w:val="24"/>
          <w:szCs w:val="24"/>
          <w:lang w:val="pl-PL"/>
        </w:rPr>
        <w:t> </w:t>
      </w:r>
      <w:r w:rsidR="000A6AE5" w:rsidRPr="007C6499">
        <w:rPr>
          <w:sz w:val="24"/>
          <w:szCs w:val="24"/>
          <w:lang w:val="pl-PL"/>
        </w:rPr>
        <w:t>taki sposób, aby załoga w normalnej pozycji roboczej nie odnosiła dyskomfortu związanego z odbiciami.</w:t>
      </w:r>
    </w:p>
    <w:p w14:paraId="57A08FC8" w14:textId="651380C3" w:rsidR="009D3276" w:rsidRPr="007C6499" w:rsidRDefault="00E60A51" w:rsidP="00AF31A7">
      <w:pPr>
        <w:pStyle w:val="jmak2"/>
        <w:spacing w:before="0" w:after="0" w:line="276" w:lineRule="auto"/>
        <w:jc w:val="both"/>
        <w:rPr>
          <w:sz w:val="24"/>
          <w:szCs w:val="24"/>
          <w:lang w:val="pl-PL"/>
        </w:rPr>
      </w:pPr>
      <w:r w:rsidRPr="007C6499">
        <w:rPr>
          <w:sz w:val="24"/>
          <w:szCs w:val="24"/>
          <w:lang w:val="pl-PL"/>
        </w:rPr>
        <w:t>7.1.4.</w:t>
      </w:r>
      <w:r w:rsidR="00BD069A" w:rsidRPr="007C6499">
        <w:rPr>
          <w:sz w:val="24"/>
          <w:szCs w:val="24"/>
          <w:lang w:val="pl-PL"/>
        </w:rPr>
        <w:t>6</w:t>
      </w:r>
      <w:r w:rsidRPr="007C6499">
        <w:rPr>
          <w:sz w:val="24"/>
          <w:szCs w:val="24"/>
          <w:lang w:val="pl-PL"/>
        </w:rPr>
        <w:t xml:space="preserve">. Szyby w oknach bocznych i w </w:t>
      </w:r>
      <w:r w:rsidR="009D3276" w:rsidRPr="007C6499">
        <w:rPr>
          <w:sz w:val="24"/>
          <w:szCs w:val="24"/>
          <w:lang w:val="pl-PL"/>
        </w:rPr>
        <w:t>drzwiach</w:t>
      </w:r>
    </w:p>
    <w:p w14:paraId="3D3023D7" w14:textId="464B250F" w:rsidR="00AF31A7" w:rsidRPr="007C6499" w:rsidRDefault="009D3276" w:rsidP="00973195">
      <w:pPr>
        <w:pStyle w:val="jmak2"/>
        <w:spacing w:before="0" w:after="0" w:line="276" w:lineRule="auto"/>
        <w:ind w:hanging="3544"/>
        <w:jc w:val="both"/>
        <w:rPr>
          <w:sz w:val="24"/>
          <w:szCs w:val="24"/>
        </w:rPr>
      </w:pPr>
      <w:r w:rsidRPr="007C6499">
        <w:rPr>
          <w:sz w:val="24"/>
          <w:szCs w:val="24"/>
          <w:lang w:val="pl-PL"/>
        </w:rPr>
        <w:t>wejściowych</w:t>
      </w:r>
      <w:r w:rsidRPr="007C6499">
        <w:rPr>
          <w:sz w:val="24"/>
          <w:szCs w:val="24"/>
          <w:lang w:val="pl-PL"/>
        </w:rPr>
        <w:tab/>
      </w:r>
      <w:r w:rsidR="000A6AE5" w:rsidRPr="007C6499">
        <w:rPr>
          <w:sz w:val="24"/>
          <w:szCs w:val="24"/>
          <w:lang w:val="pl-PL"/>
        </w:rPr>
        <w:t xml:space="preserve">- właściwości mechaniczne szkła, z którego wykonane będą okna muszą być zgodne z wymaganiami TSI LOC&amp;PAS </w:t>
      </w:r>
      <w:r w:rsidR="000A6AE5" w:rsidRPr="007C6499">
        <w:rPr>
          <w:sz w:val="24"/>
          <w:szCs w:val="24"/>
          <w:lang w:val="pl-PL"/>
        </w:rPr>
        <w:lastRenderedPageBreak/>
        <w:t>p.</w:t>
      </w:r>
      <w:r w:rsidR="00683358">
        <w:rPr>
          <w:sz w:val="24"/>
          <w:szCs w:val="24"/>
          <w:lang w:val="pl-PL"/>
        </w:rPr>
        <w:t> </w:t>
      </w:r>
      <w:r w:rsidR="000A6AE5" w:rsidRPr="007C6499">
        <w:rPr>
          <w:sz w:val="24"/>
          <w:szCs w:val="24"/>
          <w:lang w:val="pl-PL"/>
        </w:rPr>
        <w:t>4.2.2.9</w:t>
      </w:r>
      <w:r w:rsidR="00CB0B6B" w:rsidRPr="007C6499">
        <w:rPr>
          <w:sz w:val="24"/>
          <w:szCs w:val="24"/>
          <w:lang w:val="pl-PL"/>
        </w:rPr>
        <w:t>.</w:t>
      </w:r>
      <w:r w:rsidR="002C759D" w:rsidRPr="007C6499">
        <w:rPr>
          <w:sz w:val="24"/>
          <w:szCs w:val="24"/>
          <w:lang w:val="pl-PL"/>
        </w:rPr>
        <w:br/>
        <w:t>- wykonane ze szkła bezpiecznego (szkła laminowanego lub hartowanego), które ogranicza do minimum zagrożenie odniesienia obrażeń w przypadku rozbicia</w:t>
      </w:r>
      <w:r w:rsidR="00320B1C" w:rsidRPr="007C6499">
        <w:rPr>
          <w:sz w:val="24"/>
          <w:szCs w:val="24"/>
          <w:lang w:val="pl-PL"/>
        </w:rPr>
        <w:t>,</w:t>
      </w:r>
      <w:r w:rsidR="00945B56" w:rsidRPr="007C6499">
        <w:rPr>
          <w:sz w:val="24"/>
          <w:szCs w:val="24"/>
          <w:lang w:val="pl-PL"/>
        </w:rPr>
        <w:br/>
      </w:r>
      <w:r w:rsidR="00320B1C" w:rsidRPr="007C6499">
        <w:rPr>
          <w:sz w:val="24"/>
          <w:szCs w:val="24"/>
          <w:lang w:val="pl-PL"/>
        </w:rPr>
        <w:t>- szyby muszą być termoizolacyjne, odbijające promienie świetlne, przyciemniane (stopień przyciemnienia do uzgodnienia z Zamawiającym</w:t>
      </w:r>
      <w:r w:rsidR="00C15CBA" w:rsidRPr="007C6499">
        <w:rPr>
          <w:sz w:val="24"/>
          <w:szCs w:val="24"/>
          <w:lang w:val="pl-PL"/>
        </w:rPr>
        <w:t xml:space="preserve"> na etapie akceptacji projektu</w:t>
      </w:r>
      <w:r w:rsidR="00320B1C" w:rsidRPr="007C6499">
        <w:rPr>
          <w:sz w:val="24"/>
          <w:szCs w:val="24"/>
          <w:lang w:val="pl-PL"/>
        </w:rPr>
        <w:t>).</w:t>
      </w:r>
    </w:p>
    <w:p w14:paraId="67F41551" w14:textId="75C2F1B9" w:rsidR="00693134" w:rsidRPr="007C6499" w:rsidRDefault="00AF31A7" w:rsidP="00693134">
      <w:pPr>
        <w:pStyle w:val="jmak2"/>
        <w:spacing w:after="0"/>
        <w:jc w:val="both"/>
        <w:rPr>
          <w:sz w:val="24"/>
          <w:szCs w:val="24"/>
          <w:lang w:val="pl-PL"/>
        </w:rPr>
      </w:pPr>
      <w:r w:rsidRPr="007C6499">
        <w:rPr>
          <w:sz w:val="24"/>
          <w:szCs w:val="24"/>
        </w:rPr>
        <w:t>7.1.5. Stopnie, poręcze, klamki i uchwyty itp.</w:t>
      </w:r>
      <w:r w:rsidRPr="007C6499">
        <w:rPr>
          <w:sz w:val="24"/>
          <w:szCs w:val="24"/>
        </w:rPr>
        <w:tab/>
      </w:r>
      <w:r w:rsidR="004B575C" w:rsidRPr="007C6499">
        <w:rPr>
          <w:sz w:val="24"/>
          <w:szCs w:val="24"/>
          <w:lang w:val="pl-PL"/>
        </w:rPr>
        <w:t xml:space="preserve">- </w:t>
      </w:r>
      <w:r w:rsidRPr="007C6499">
        <w:rPr>
          <w:sz w:val="24"/>
          <w:szCs w:val="24"/>
        </w:rPr>
        <w:t xml:space="preserve">zgodnie z </w:t>
      </w:r>
      <w:r w:rsidR="00437ADE" w:rsidRPr="007C6499">
        <w:rPr>
          <w:sz w:val="24"/>
          <w:szCs w:val="24"/>
          <w:lang w:val="pl-PL"/>
        </w:rPr>
        <w:t>TSI PRM</w:t>
      </w:r>
      <w:r w:rsidR="004B575C" w:rsidRPr="007C6499">
        <w:rPr>
          <w:sz w:val="24"/>
          <w:szCs w:val="24"/>
          <w:lang w:val="pl-PL"/>
        </w:rPr>
        <w:t>,</w:t>
      </w:r>
      <w:r w:rsidR="003856B0" w:rsidRPr="007C6499">
        <w:rPr>
          <w:sz w:val="24"/>
          <w:szCs w:val="24"/>
          <w:lang w:val="pl-PL"/>
        </w:rPr>
        <w:br/>
      </w:r>
      <w:r w:rsidR="00693134" w:rsidRPr="007C6499">
        <w:rPr>
          <w:sz w:val="24"/>
          <w:szCs w:val="24"/>
          <w:lang w:val="pl-PL"/>
        </w:rPr>
        <w:t xml:space="preserve">- poręcze i uchwyty </w:t>
      </w:r>
      <w:r w:rsidR="00B04398" w:rsidRPr="007C6499">
        <w:rPr>
          <w:sz w:val="24"/>
          <w:szCs w:val="24"/>
          <w:lang w:val="pl-PL"/>
        </w:rPr>
        <w:t xml:space="preserve">drzwi zewnętrznych dla pasażerów </w:t>
      </w:r>
      <w:r w:rsidR="00693134" w:rsidRPr="007C6499">
        <w:rPr>
          <w:sz w:val="24"/>
          <w:szCs w:val="24"/>
          <w:lang w:val="pl-PL"/>
        </w:rPr>
        <w:t>wg wymagań TSI LOC&amp;PAS p. 4.2.5.6,</w:t>
      </w:r>
      <w:r w:rsidR="00B04398" w:rsidRPr="007C6499">
        <w:rPr>
          <w:sz w:val="24"/>
          <w:szCs w:val="24"/>
          <w:lang w:val="pl-PL"/>
        </w:rPr>
        <w:br/>
        <w:t xml:space="preserve">- </w:t>
      </w:r>
      <w:r w:rsidR="005133C1" w:rsidRPr="007C6499">
        <w:rPr>
          <w:sz w:val="24"/>
          <w:szCs w:val="24"/>
          <w:lang w:val="pl-PL"/>
        </w:rPr>
        <w:t xml:space="preserve">stopnie, </w:t>
      </w:r>
      <w:r w:rsidR="00B04398" w:rsidRPr="007C6499">
        <w:rPr>
          <w:sz w:val="24"/>
          <w:szCs w:val="24"/>
          <w:lang w:val="pl-PL"/>
        </w:rPr>
        <w:t>poręcze i uchwyty drzwi do kabiny maszynisty lub przedziału ochronnego bezpośrednio przylegającego do kabiny maszynisty wg wymagań TSI LOC&amp;PAS p.</w:t>
      </w:r>
      <w:r w:rsidR="00683358">
        <w:rPr>
          <w:sz w:val="24"/>
          <w:szCs w:val="24"/>
          <w:lang w:val="pl-PL"/>
        </w:rPr>
        <w:t> </w:t>
      </w:r>
      <w:r w:rsidR="00B04398" w:rsidRPr="007C6499">
        <w:rPr>
          <w:sz w:val="24"/>
          <w:szCs w:val="24"/>
          <w:lang w:val="pl-PL"/>
        </w:rPr>
        <w:t>4.2.9.1.2.1.,</w:t>
      </w:r>
      <w:r w:rsidR="00945B43" w:rsidRPr="007C6499">
        <w:rPr>
          <w:sz w:val="24"/>
          <w:szCs w:val="24"/>
          <w:lang w:val="pl-PL"/>
        </w:rPr>
        <w:t xml:space="preserve"> PN-EN 16186-4:2019-08 lub równoważne</w:t>
      </w:r>
      <w:r w:rsidR="004B575C" w:rsidRPr="007C6499">
        <w:rPr>
          <w:sz w:val="24"/>
          <w:szCs w:val="24"/>
          <w:lang w:val="pl-PL"/>
        </w:rPr>
        <w:t>,</w:t>
      </w:r>
      <w:r w:rsidR="00693134" w:rsidRPr="007C6499">
        <w:rPr>
          <w:sz w:val="24"/>
          <w:szCs w:val="24"/>
        </w:rPr>
        <w:br/>
      </w:r>
      <w:r w:rsidRPr="007C6499">
        <w:rPr>
          <w:sz w:val="24"/>
          <w:szCs w:val="24"/>
        </w:rPr>
        <w:t xml:space="preserve">- każde drzwi należy wyposażyć w </w:t>
      </w:r>
      <w:r w:rsidR="00327DEF" w:rsidRPr="007C6499">
        <w:rPr>
          <w:sz w:val="24"/>
          <w:szCs w:val="24"/>
        </w:rPr>
        <w:t>dodatkow</w:t>
      </w:r>
      <w:r w:rsidR="00327DEF" w:rsidRPr="007C6499">
        <w:rPr>
          <w:sz w:val="24"/>
          <w:szCs w:val="24"/>
          <w:lang w:val="pl-PL"/>
        </w:rPr>
        <w:t>e</w:t>
      </w:r>
      <w:r w:rsidR="00327DEF" w:rsidRPr="007C6499">
        <w:rPr>
          <w:sz w:val="24"/>
          <w:szCs w:val="24"/>
        </w:rPr>
        <w:t xml:space="preserve"> </w:t>
      </w:r>
      <w:r w:rsidRPr="007C6499">
        <w:rPr>
          <w:sz w:val="24"/>
          <w:szCs w:val="24"/>
          <w:lang w:val="pl-PL"/>
        </w:rPr>
        <w:t>automatyczn</w:t>
      </w:r>
      <w:r w:rsidR="00327DEF" w:rsidRPr="007C6499">
        <w:rPr>
          <w:sz w:val="24"/>
          <w:szCs w:val="24"/>
          <w:lang w:val="pl-PL"/>
        </w:rPr>
        <w:t>e</w:t>
      </w:r>
      <w:r w:rsidRPr="007C6499">
        <w:rPr>
          <w:sz w:val="24"/>
          <w:szCs w:val="24"/>
          <w:lang w:val="pl-PL"/>
        </w:rPr>
        <w:t xml:space="preserve"> </w:t>
      </w:r>
      <w:r w:rsidR="00327DEF" w:rsidRPr="007C6499">
        <w:rPr>
          <w:sz w:val="24"/>
          <w:szCs w:val="24"/>
        </w:rPr>
        <w:t>stop</w:t>
      </w:r>
      <w:r w:rsidR="00327DEF" w:rsidRPr="007C6499">
        <w:rPr>
          <w:sz w:val="24"/>
          <w:szCs w:val="24"/>
          <w:lang w:val="pl-PL"/>
        </w:rPr>
        <w:t xml:space="preserve">nie </w:t>
      </w:r>
      <w:r w:rsidR="00693134" w:rsidRPr="007C6499">
        <w:rPr>
          <w:sz w:val="24"/>
          <w:szCs w:val="24"/>
          <w:lang w:val="pl-PL"/>
        </w:rPr>
        <w:t>wysuwn</w:t>
      </w:r>
      <w:r w:rsidR="00327DEF" w:rsidRPr="007C6499">
        <w:rPr>
          <w:sz w:val="24"/>
          <w:szCs w:val="24"/>
          <w:lang w:val="pl-PL"/>
        </w:rPr>
        <w:t>e</w:t>
      </w:r>
      <w:r w:rsidR="00693134" w:rsidRPr="007C6499">
        <w:rPr>
          <w:sz w:val="24"/>
          <w:szCs w:val="24"/>
          <w:lang w:val="pl-PL"/>
        </w:rPr>
        <w:t xml:space="preserve"> (zgodne z wymaganiami TSI PRM), stopnie wysuwne zainstalować na</w:t>
      </w:r>
      <w:r w:rsidR="00693134" w:rsidRPr="007C6499">
        <w:rPr>
          <w:sz w:val="24"/>
          <w:szCs w:val="24"/>
        </w:rPr>
        <w:t xml:space="preserve"> wysokości</w:t>
      </w:r>
      <w:r w:rsidR="00965C8E" w:rsidRPr="007C6499">
        <w:rPr>
          <w:sz w:val="24"/>
          <w:szCs w:val="24"/>
          <w:lang w:val="pl-PL"/>
        </w:rPr>
        <w:t>ach: 530</w:t>
      </w:r>
      <w:r w:rsidR="00220722" w:rsidRPr="007C6499">
        <w:rPr>
          <w:sz w:val="24"/>
          <w:szCs w:val="24"/>
          <w:lang w:val="pl-PL"/>
        </w:rPr>
        <w:t xml:space="preserve"> </w:t>
      </w:r>
      <w:r w:rsidR="00220722" w:rsidRPr="007C6499">
        <w:rPr>
          <w:sz w:val="24"/>
          <w:szCs w:val="24"/>
        </w:rPr>
        <w:t>±</w:t>
      </w:r>
      <w:r w:rsidR="00220722" w:rsidRPr="007C6499">
        <w:rPr>
          <w:sz w:val="24"/>
          <w:szCs w:val="24"/>
          <w:lang w:val="pl-PL"/>
        </w:rPr>
        <w:t xml:space="preserve"> 50</w:t>
      </w:r>
      <w:r w:rsidR="00965C8E" w:rsidRPr="007C6499">
        <w:rPr>
          <w:sz w:val="24"/>
          <w:szCs w:val="24"/>
          <w:lang w:val="pl-PL"/>
        </w:rPr>
        <w:t xml:space="preserve"> mm (</w:t>
      </w:r>
      <w:proofErr w:type="spellStart"/>
      <w:r w:rsidR="00965C8E" w:rsidRPr="007C6499">
        <w:rPr>
          <w:sz w:val="24"/>
          <w:szCs w:val="24"/>
          <w:lang w:val="pl-PL"/>
        </w:rPr>
        <w:t>npgs</w:t>
      </w:r>
      <w:proofErr w:type="spellEnd"/>
      <w:r w:rsidR="00965C8E" w:rsidRPr="007C6499">
        <w:rPr>
          <w:sz w:val="24"/>
          <w:szCs w:val="24"/>
          <w:lang w:val="pl-PL"/>
        </w:rPr>
        <w:t>) i</w:t>
      </w:r>
      <w:r w:rsidR="00693134" w:rsidRPr="007C6499">
        <w:rPr>
          <w:sz w:val="24"/>
          <w:szCs w:val="24"/>
        </w:rPr>
        <w:t xml:space="preserve"> </w:t>
      </w:r>
      <w:r w:rsidR="00693134" w:rsidRPr="007C6499">
        <w:rPr>
          <w:sz w:val="24"/>
          <w:szCs w:val="24"/>
          <w:lang w:val="pl-PL"/>
        </w:rPr>
        <w:t>7</w:t>
      </w:r>
      <w:r w:rsidR="00965C8E" w:rsidRPr="007C6499">
        <w:rPr>
          <w:sz w:val="24"/>
          <w:szCs w:val="24"/>
          <w:lang w:val="pl-PL"/>
        </w:rPr>
        <w:t>60</w:t>
      </w:r>
      <w:r w:rsidR="00693134" w:rsidRPr="007C6499">
        <w:rPr>
          <w:sz w:val="24"/>
          <w:szCs w:val="24"/>
          <w:lang w:val="pl-PL"/>
        </w:rPr>
        <w:t xml:space="preserve"> </w:t>
      </w:r>
      <w:r w:rsidR="00693134" w:rsidRPr="007C6499">
        <w:rPr>
          <w:sz w:val="24"/>
          <w:szCs w:val="24"/>
        </w:rPr>
        <w:t>±</w:t>
      </w:r>
      <w:r w:rsidR="00693134" w:rsidRPr="007C6499">
        <w:rPr>
          <w:sz w:val="24"/>
          <w:szCs w:val="24"/>
          <w:lang w:val="pl-PL"/>
        </w:rPr>
        <w:t xml:space="preserve"> </w:t>
      </w:r>
      <w:r w:rsidR="00220722" w:rsidRPr="007C6499">
        <w:rPr>
          <w:sz w:val="24"/>
          <w:szCs w:val="24"/>
          <w:lang w:val="pl-PL"/>
        </w:rPr>
        <w:t>50 mm</w:t>
      </w:r>
      <w:r w:rsidR="00693134" w:rsidRPr="007C6499">
        <w:rPr>
          <w:sz w:val="24"/>
          <w:szCs w:val="24"/>
          <w:lang w:val="pl-PL"/>
        </w:rPr>
        <w:t xml:space="preserve"> </w:t>
      </w:r>
      <w:r w:rsidR="00693134" w:rsidRPr="007C6499">
        <w:rPr>
          <w:sz w:val="24"/>
          <w:szCs w:val="24"/>
        </w:rPr>
        <w:t xml:space="preserve"> (</w:t>
      </w:r>
      <w:proofErr w:type="spellStart"/>
      <w:r w:rsidR="00693134" w:rsidRPr="007C6499">
        <w:rPr>
          <w:sz w:val="24"/>
          <w:szCs w:val="24"/>
        </w:rPr>
        <w:t>npgs</w:t>
      </w:r>
      <w:proofErr w:type="spellEnd"/>
      <w:r w:rsidR="00693134" w:rsidRPr="007C6499">
        <w:rPr>
          <w:sz w:val="24"/>
          <w:szCs w:val="24"/>
        </w:rPr>
        <w:t>)</w:t>
      </w:r>
      <w:r w:rsidR="00693134" w:rsidRPr="007C6499">
        <w:rPr>
          <w:sz w:val="24"/>
          <w:szCs w:val="24"/>
          <w:lang w:val="pl-PL"/>
        </w:rPr>
        <w:t xml:space="preserve"> umożliwiając bezpieczne wsiadanie i wysiadanie podróżnych z peronów </w:t>
      </w:r>
      <w:r w:rsidR="00965C8E" w:rsidRPr="007C6499">
        <w:rPr>
          <w:sz w:val="24"/>
          <w:szCs w:val="24"/>
          <w:lang w:val="pl-PL"/>
        </w:rPr>
        <w:t>o</w:t>
      </w:r>
      <w:r w:rsidR="004B575C" w:rsidRPr="007C6499">
        <w:rPr>
          <w:sz w:val="24"/>
          <w:szCs w:val="24"/>
          <w:lang w:val="pl-PL"/>
        </w:rPr>
        <w:t xml:space="preserve"> </w:t>
      </w:r>
      <w:r w:rsidR="00693134" w:rsidRPr="007C6499">
        <w:rPr>
          <w:sz w:val="24"/>
          <w:szCs w:val="24"/>
          <w:lang w:val="pl-PL"/>
        </w:rPr>
        <w:t xml:space="preserve">wysokości: </w:t>
      </w:r>
      <w:r w:rsidR="00965C8E" w:rsidRPr="007C6499">
        <w:rPr>
          <w:sz w:val="24"/>
          <w:szCs w:val="24"/>
          <w:lang w:val="pl-PL"/>
        </w:rPr>
        <w:t>30</w:t>
      </w:r>
      <w:r w:rsidR="00693134" w:rsidRPr="007C6499">
        <w:rPr>
          <w:sz w:val="24"/>
          <w:szCs w:val="24"/>
        </w:rPr>
        <w:t>0 mm (</w:t>
      </w:r>
      <w:proofErr w:type="spellStart"/>
      <w:r w:rsidR="00693134" w:rsidRPr="007C6499">
        <w:rPr>
          <w:sz w:val="24"/>
          <w:szCs w:val="24"/>
        </w:rPr>
        <w:t>npgs</w:t>
      </w:r>
      <w:proofErr w:type="spellEnd"/>
      <w:r w:rsidR="00693134" w:rsidRPr="007C6499">
        <w:rPr>
          <w:sz w:val="24"/>
          <w:szCs w:val="24"/>
        </w:rPr>
        <w:t xml:space="preserve">) </w:t>
      </w:r>
      <w:r w:rsidR="00965C8E" w:rsidRPr="007C6499">
        <w:rPr>
          <w:sz w:val="24"/>
          <w:szCs w:val="24"/>
          <w:lang w:val="pl-PL"/>
        </w:rPr>
        <w:t xml:space="preserve">do </w:t>
      </w:r>
      <w:r w:rsidR="00693134" w:rsidRPr="007C6499">
        <w:rPr>
          <w:sz w:val="24"/>
          <w:szCs w:val="24"/>
        </w:rPr>
        <w:t>960</w:t>
      </w:r>
      <w:r w:rsidR="00965C8E" w:rsidRPr="007C6499">
        <w:rPr>
          <w:sz w:val="24"/>
          <w:szCs w:val="24"/>
          <w:lang w:val="pl-PL"/>
        </w:rPr>
        <w:t xml:space="preserve"> </w:t>
      </w:r>
      <w:r w:rsidR="00693134" w:rsidRPr="007C6499">
        <w:rPr>
          <w:sz w:val="24"/>
          <w:szCs w:val="24"/>
        </w:rPr>
        <w:t>mm (</w:t>
      </w:r>
      <w:proofErr w:type="spellStart"/>
      <w:r w:rsidR="00693134" w:rsidRPr="007C6499">
        <w:rPr>
          <w:sz w:val="24"/>
          <w:szCs w:val="24"/>
        </w:rPr>
        <w:t>npgs</w:t>
      </w:r>
      <w:proofErr w:type="spellEnd"/>
      <w:r w:rsidR="00693134" w:rsidRPr="007C6499">
        <w:rPr>
          <w:sz w:val="24"/>
          <w:szCs w:val="24"/>
        </w:rPr>
        <w:t>)</w:t>
      </w:r>
      <w:r w:rsidR="00DF7228" w:rsidRPr="007C6499">
        <w:rPr>
          <w:sz w:val="24"/>
          <w:szCs w:val="24"/>
          <w:lang w:val="pl-PL"/>
        </w:rPr>
        <w:t xml:space="preserve">. Stopnie wysuwne muszą być zabezpieczone </w:t>
      </w:r>
      <w:r w:rsidR="00DF7228" w:rsidRPr="007C6499">
        <w:rPr>
          <w:sz w:val="24"/>
          <w:szCs w:val="24"/>
        </w:rPr>
        <w:t>przed trudnymi warunkami pracy</w:t>
      </w:r>
      <w:r w:rsidR="00DF7228" w:rsidRPr="007C6499">
        <w:rPr>
          <w:sz w:val="24"/>
          <w:szCs w:val="24"/>
          <w:lang w:val="pl-PL"/>
        </w:rPr>
        <w:t xml:space="preserve"> (dostawanie śniegu i elementów stałych) i zapewniać zachowanie pełnej funkcjonalności w każdych warunkach atmosferycznych (podgrzewane w okresie zimowym). Sterowanie stopniami zintegrowane ze sterowaniem drzwiami. Sterowanie stopniami nie może umożliwiać ich </w:t>
      </w:r>
      <w:proofErr w:type="spellStart"/>
      <w:r w:rsidR="00DF7228" w:rsidRPr="007C6499">
        <w:rPr>
          <w:sz w:val="24"/>
          <w:szCs w:val="24"/>
          <w:lang w:val="pl-PL"/>
        </w:rPr>
        <w:t>rewersowania</w:t>
      </w:r>
      <w:proofErr w:type="spellEnd"/>
      <w:r w:rsidR="00DF7228" w:rsidRPr="007C6499">
        <w:rPr>
          <w:sz w:val="24"/>
          <w:szCs w:val="24"/>
          <w:lang w:val="pl-PL"/>
        </w:rPr>
        <w:t xml:space="preserve"> (stopień w</w:t>
      </w:r>
      <w:r w:rsidR="00275F82" w:rsidRPr="007C6499">
        <w:rPr>
          <w:sz w:val="24"/>
          <w:szCs w:val="24"/>
          <w:lang w:val="pl-PL"/>
        </w:rPr>
        <w:t xml:space="preserve"> </w:t>
      </w:r>
      <w:r w:rsidR="00DF7228" w:rsidRPr="007C6499">
        <w:rPr>
          <w:sz w:val="24"/>
          <w:szCs w:val="24"/>
          <w:lang w:val="pl-PL"/>
        </w:rPr>
        <w:t xml:space="preserve">przypadku napotkania przeszkody musi się schować). Mechanizmy stopni muszą umożliwiać </w:t>
      </w:r>
      <w:r w:rsidR="00AF5492" w:rsidRPr="007C6499">
        <w:rPr>
          <w:sz w:val="24"/>
          <w:szCs w:val="24"/>
          <w:lang w:val="pl-PL"/>
        </w:rPr>
        <w:t>(w przypadku ich zablokowania) manualne ich odblokowanie przez obsługę pojazdu (maszynistę / kierownika pociągu) bez konieczności ingerencji w obudowę stopnia.</w:t>
      </w:r>
      <w:r w:rsidR="0028036E" w:rsidRPr="007C6499">
        <w:rPr>
          <w:sz w:val="24"/>
          <w:szCs w:val="24"/>
          <w:lang w:val="pl-PL"/>
        </w:rPr>
        <w:t xml:space="preserve"> Wymagane jest, aby stopni</w:t>
      </w:r>
      <w:r w:rsidR="006F1F75" w:rsidRPr="007C6499">
        <w:rPr>
          <w:sz w:val="24"/>
          <w:szCs w:val="24"/>
          <w:lang w:val="pl-PL"/>
        </w:rPr>
        <w:t>e</w:t>
      </w:r>
      <w:r w:rsidR="0028036E" w:rsidRPr="007C6499">
        <w:rPr>
          <w:sz w:val="24"/>
          <w:szCs w:val="24"/>
          <w:lang w:val="pl-PL"/>
        </w:rPr>
        <w:t xml:space="preserve"> wysuwn</w:t>
      </w:r>
      <w:r w:rsidR="006F1F75" w:rsidRPr="007C6499">
        <w:rPr>
          <w:sz w:val="24"/>
          <w:szCs w:val="24"/>
          <w:lang w:val="pl-PL"/>
        </w:rPr>
        <w:t>e</w:t>
      </w:r>
      <w:r w:rsidR="0028036E" w:rsidRPr="007C6499">
        <w:rPr>
          <w:sz w:val="24"/>
          <w:szCs w:val="24"/>
          <w:lang w:val="pl-PL"/>
        </w:rPr>
        <w:t xml:space="preserve"> był</w:t>
      </w:r>
      <w:r w:rsidR="006F1F75" w:rsidRPr="007C6499">
        <w:rPr>
          <w:sz w:val="24"/>
          <w:szCs w:val="24"/>
          <w:lang w:val="pl-PL"/>
        </w:rPr>
        <w:t>y</w:t>
      </w:r>
      <w:r w:rsidR="0028036E" w:rsidRPr="007C6499">
        <w:rPr>
          <w:sz w:val="24"/>
          <w:szCs w:val="24"/>
          <w:lang w:val="pl-PL"/>
        </w:rPr>
        <w:t xml:space="preserve"> antypoślizgow</w:t>
      </w:r>
      <w:r w:rsidR="006F1F75" w:rsidRPr="007C6499">
        <w:rPr>
          <w:sz w:val="24"/>
          <w:szCs w:val="24"/>
          <w:lang w:val="pl-PL"/>
        </w:rPr>
        <w:t>e</w:t>
      </w:r>
      <w:r w:rsidR="0028036E" w:rsidRPr="007C6499">
        <w:rPr>
          <w:sz w:val="24"/>
          <w:szCs w:val="24"/>
          <w:lang w:val="pl-PL"/>
        </w:rPr>
        <w:t xml:space="preserve"> oraz aby krawędzie stopni kontrastowały z </w:t>
      </w:r>
      <w:r w:rsidR="006F1F75" w:rsidRPr="007C6499">
        <w:rPr>
          <w:sz w:val="24"/>
          <w:szCs w:val="24"/>
          <w:lang w:val="pl-PL"/>
        </w:rPr>
        <w:t>kolorem otoczenia (krawędzie w kolorze żółtym).</w:t>
      </w:r>
      <w:r w:rsidR="00B12751" w:rsidRPr="007C6499">
        <w:rPr>
          <w:sz w:val="24"/>
          <w:szCs w:val="24"/>
          <w:lang w:val="pl-PL"/>
        </w:rPr>
        <w:br/>
        <w:t xml:space="preserve">- wymagane jest, aby krawędź podłogi przy wejściu do pojazdu była antypoślizgowa i kontrastowała z kolorem otoczenia (krawędzie w kolorze żółtym), nie dopuszcza się, aby wymóg ten powodował </w:t>
      </w:r>
      <w:r w:rsidR="00CE0B34" w:rsidRPr="007C6499">
        <w:rPr>
          <w:sz w:val="24"/>
          <w:szCs w:val="24"/>
          <w:lang w:val="pl-PL"/>
        </w:rPr>
        <w:t>różnice poziomów pomiędzy krawędzią podłogi przy wejściu do pojazdu a dalszą częścią podłogi przy wejściu.</w:t>
      </w:r>
    </w:p>
    <w:p w14:paraId="7A3439E9" w14:textId="31B0E60D" w:rsidR="00AF31A7" w:rsidRPr="007C6499" w:rsidRDefault="00AF31A7" w:rsidP="002A44D4">
      <w:pPr>
        <w:pStyle w:val="jmak2"/>
        <w:spacing w:before="0" w:after="0" w:line="276" w:lineRule="auto"/>
        <w:ind w:firstLine="28"/>
        <w:jc w:val="both"/>
        <w:rPr>
          <w:sz w:val="24"/>
          <w:szCs w:val="24"/>
        </w:rPr>
      </w:pPr>
      <w:r w:rsidRPr="007C6499">
        <w:rPr>
          <w:sz w:val="24"/>
          <w:szCs w:val="24"/>
        </w:rPr>
        <w:t>- w przedsionkach oraz w przedziałach pasażerskich winny być zamocowane poręcze i uchwyty w ilości zapewniającej bezpieczne i wygodne podróżowanie osób stojących</w:t>
      </w:r>
      <w:r w:rsidRPr="007C6499">
        <w:rPr>
          <w:sz w:val="24"/>
          <w:szCs w:val="24"/>
          <w:lang w:val="pl-PL"/>
        </w:rPr>
        <w:t xml:space="preserve"> </w:t>
      </w:r>
      <w:r w:rsidRPr="007C6499">
        <w:rPr>
          <w:sz w:val="24"/>
          <w:szCs w:val="24"/>
        </w:rPr>
        <w:t>w</w:t>
      </w:r>
      <w:r w:rsidR="00683358">
        <w:rPr>
          <w:sz w:val="24"/>
          <w:szCs w:val="24"/>
          <w:lang w:val="pl-PL"/>
        </w:rPr>
        <w:t> </w:t>
      </w:r>
      <w:r w:rsidRPr="007C6499">
        <w:rPr>
          <w:sz w:val="24"/>
          <w:szCs w:val="24"/>
        </w:rPr>
        <w:t>wystarczającej dla ma</w:t>
      </w:r>
      <w:r w:rsidR="002A44D4" w:rsidRPr="007C6499">
        <w:rPr>
          <w:sz w:val="24"/>
          <w:szCs w:val="24"/>
          <w:lang w:val="pl-PL"/>
        </w:rPr>
        <w:t>ksymalnej</w:t>
      </w:r>
      <w:r w:rsidRPr="007C6499">
        <w:rPr>
          <w:sz w:val="24"/>
          <w:szCs w:val="24"/>
        </w:rPr>
        <w:t xml:space="preserve"> ich ilości. </w:t>
      </w:r>
    </w:p>
    <w:p w14:paraId="409E88EB" w14:textId="77777777" w:rsidR="00AF31A7" w:rsidRPr="007C6499" w:rsidRDefault="00AF31A7" w:rsidP="004C29A6">
      <w:pPr>
        <w:pStyle w:val="jmak2"/>
        <w:spacing w:before="0" w:after="0" w:line="276" w:lineRule="auto"/>
        <w:ind w:firstLine="28"/>
        <w:jc w:val="both"/>
        <w:rPr>
          <w:sz w:val="24"/>
          <w:szCs w:val="24"/>
        </w:rPr>
      </w:pPr>
      <w:r w:rsidRPr="007C6499">
        <w:rPr>
          <w:sz w:val="24"/>
          <w:szCs w:val="24"/>
        </w:rPr>
        <w:t>- poręcze, klamki, uchwyty, stoliki, śmietniczki i itp. wykonać z materiałów niekorodujących i w sposób bezpieczny dla pasażerów.</w:t>
      </w:r>
    </w:p>
    <w:p w14:paraId="1CF78128" w14:textId="05D7E416" w:rsidR="00AF31A7" w:rsidRPr="007C6499" w:rsidRDefault="00AF31A7" w:rsidP="004C29A6">
      <w:pPr>
        <w:pStyle w:val="jmak2"/>
        <w:spacing w:before="0" w:after="0" w:line="276" w:lineRule="auto"/>
        <w:ind w:firstLine="28"/>
        <w:jc w:val="both"/>
        <w:rPr>
          <w:sz w:val="24"/>
          <w:szCs w:val="24"/>
        </w:rPr>
      </w:pPr>
      <w:r w:rsidRPr="007C6499">
        <w:rPr>
          <w:sz w:val="24"/>
          <w:szCs w:val="24"/>
        </w:rPr>
        <w:lastRenderedPageBreak/>
        <w:t xml:space="preserve">- zamontować </w:t>
      </w:r>
      <w:r w:rsidRPr="007C6499">
        <w:rPr>
          <w:sz w:val="24"/>
          <w:szCs w:val="24"/>
          <w:lang w:val="pl-PL"/>
        </w:rPr>
        <w:t>min.</w:t>
      </w:r>
      <w:r w:rsidR="004C29A6" w:rsidRPr="007C6499">
        <w:rPr>
          <w:sz w:val="24"/>
          <w:szCs w:val="24"/>
          <w:lang w:val="pl-PL"/>
        </w:rPr>
        <w:t xml:space="preserve"> </w:t>
      </w:r>
      <w:r w:rsidR="00E405CD" w:rsidRPr="007C6499">
        <w:rPr>
          <w:sz w:val="24"/>
          <w:szCs w:val="24"/>
          <w:lang w:val="pl-PL"/>
        </w:rPr>
        <w:t>12</w:t>
      </w:r>
      <w:r w:rsidRPr="007C6499">
        <w:rPr>
          <w:sz w:val="24"/>
          <w:szCs w:val="24"/>
        </w:rPr>
        <w:t xml:space="preserve"> uchwytów do przewozu rowerów (w</w:t>
      </w:r>
      <w:r w:rsidR="00683358">
        <w:rPr>
          <w:sz w:val="24"/>
          <w:szCs w:val="24"/>
          <w:lang w:val="pl-PL"/>
        </w:rPr>
        <w:t> </w:t>
      </w:r>
      <w:r w:rsidRPr="007C6499">
        <w:rPr>
          <w:sz w:val="24"/>
          <w:szCs w:val="24"/>
        </w:rPr>
        <w:t xml:space="preserve">pozycji stojącej </w:t>
      </w:r>
      <w:r w:rsidR="004C29A6" w:rsidRPr="007C6499">
        <w:rPr>
          <w:sz w:val="24"/>
          <w:szCs w:val="24"/>
        </w:rPr>
        <w:t>i</w:t>
      </w:r>
      <w:r w:rsidR="006A04B8" w:rsidRPr="007C6499">
        <w:rPr>
          <w:sz w:val="24"/>
          <w:szCs w:val="24"/>
          <w:lang w:val="pl-PL"/>
        </w:rPr>
        <w:t xml:space="preserve"> / lub </w:t>
      </w:r>
      <w:r w:rsidRPr="007C6499">
        <w:rPr>
          <w:sz w:val="24"/>
          <w:szCs w:val="24"/>
        </w:rPr>
        <w:t>wiszącej</w:t>
      </w:r>
      <w:r w:rsidRPr="007C6499">
        <w:rPr>
          <w:sz w:val="24"/>
          <w:szCs w:val="24"/>
          <w:lang w:val="pl-PL"/>
        </w:rPr>
        <w:t xml:space="preserve"> – w każdym przypadku wymagany obowiązek zachowania szerokości drogi komunikacyjnej w pojeździe</w:t>
      </w:r>
      <w:r w:rsidRPr="007C6499">
        <w:rPr>
          <w:sz w:val="24"/>
          <w:szCs w:val="24"/>
        </w:rPr>
        <w:t>) – typ uzgodnić z</w:t>
      </w:r>
      <w:r w:rsidR="00683358">
        <w:rPr>
          <w:sz w:val="24"/>
          <w:szCs w:val="24"/>
          <w:lang w:val="pl-PL"/>
        </w:rPr>
        <w:t> </w:t>
      </w:r>
      <w:r w:rsidRPr="007C6499">
        <w:rPr>
          <w:sz w:val="24"/>
          <w:szCs w:val="24"/>
        </w:rPr>
        <w:t>Zamawiającym, Wykonawca zaproponuje 3 rozwiązania</w:t>
      </w:r>
      <w:r w:rsidRPr="007C6499">
        <w:rPr>
          <w:sz w:val="24"/>
          <w:szCs w:val="24"/>
          <w:lang w:val="pl-PL"/>
        </w:rPr>
        <w:t xml:space="preserve"> – przewóz ma być możliwy </w:t>
      </w:r>
      <w:r w:rsidR="00E405CD" w:rsidRPr="007C6499">
        <w:rPr>
          <w:sz w:val="24"/>
          <w:szCs w:val="24"/>
          <w:lang w:val="pl-PL"/>
        </w:rPr>
        <w:t>w</w:t>
      </w:r>
      <w:r w:rsidR="00275F82" w:rsidRPr="007C6499">
        <w:rPr>
          <w:sz w:val="24"/>
          <w:szCs w:val="24"/>
          <w:lang w:val="pl-PL"/>
        </w:rPr>
        <w:t xml:space="preserve"> </w:t>
      </w:r>
      <w:r w:rsidR="00E405CD" w:rsidRPr="007C6499">
        <w:rPr>
          <w:sz w:val="24"/>
          <w:szCs w:val="24"/>
          <w:lang w:val="pl-PL"/>
        </w:rPr>
        <w:t xml:space="preserve">pierwszych dwóch </w:t>
      </w:r>
      <w:r w:rsidRPr="007C6499">
        <w:rPr>
          <w:sz w:val="24"/>
          <w:szCs w:val="24"/>
          <w:lang w:val="pl-PL"/>
        </w:rPr>
        <w:t>członach skrajnych</w:t>
      </w:r>
      <w:r w:rsidR="00E405CD" w:rsidRPr="007C6499">
        <w:rPr>
          <w:sz w:val="24"/>
          <w:szCs w:val="24"/>
          <w:lang w:val="pl-PL"/>
        </w:rPr>
        <w:t xml:space="preserve"> z każdej strony pojazdu.</w:t>
      </w:r>
    </w:p>
    <w:p w14:paraId="5E229094" w14:textId="77777777" w:rsidR="00AF31A7" w:rsidRPr="007C6499" w:rsidRDefault="00AF31A7" w:rsidP="004C29A6">
      <w:pPr>
        <w:pStyle w:val="jmak2"/>
        <w:spacing w:before="0" w:after="0" w:line="276" w:lineRule="auto"/>
        <w:ind w:firstLine="28"/>
        <w:jc w:val="both"/>
        <w:rPr>
          <w:sz w:val="24"/>
          <w:szCs w:val="24"/>
        </w:rPr>
      </w:pPr>
      <w:r w:rsidRPr="007C6499">
        <w:rPr>
          <w:sz w:val="24"/>
          <w:szCs w:val="24"/>
        </w:rPr>
        <w:t>- w/w miejsca oznaczone z zewnątrz pojazdu przy drzwiach wejściowych dużym symbolem roweru,</w:t>
      </w:r>
    </w:p>
    <w:p w14:paraId="6F116EAE" w14:textId="5DE4E50E" w:rsidR="00AF31A7" w:rsidRPr="007C6499" w:rsidRDefault="00AF31A7" w:rsidP="004C29A6">
      <w:pPr>
        <w:pStyle w:val="jmak2"/>
        <w:spacing w:before="0" w:after="0" w:line="276" w:lineRule="auto"/>
        <w:ind w:firstLine="28"/>
        <w:jc w:val="both"/>
        <w:rPr>
          <w:sz w:val="24"/>
          <w:szCs w:val="24"/>
          <w:lang w:val="pl-PL"/>
        </w:rPr>
      </w:pPr>
      <w:r w:rsidRPr="007C6499">
        <w:rPr>
          <w:sz w:val="24"/>
          <w:szCs w:val="24"/>
        </w:rPr>
        <w:t>- kolorystykę w/w elementów uzgodnić z Zamawiającym</w:t>
      </w:r>
      <w:r w:rsidR="004C29A6" w:rsidRPr="007C6499">
        <w:rPr>
          <w:sz w:val="24"/>
          <w:szCs w:val="24"/>
          <w:lang w:val="pl-PL"/>
        </w:rPr>
        <w:t>,</w:t>
      </w:r>
    </w:p>
    <w:p w14:paraId="0ACFFF27" w14:textId="6411C61C" w:rsidR="00AF31A7" w:rsidRPr="007C6499" w:rsidRDefault="00AF31A7" w:rsidP="004C29A6">
      <w:pPr>
        <w:pStyle w:val="jmak2"/>
        <w:spacing w:before="0" w:after="0" w:line="276" w:lineRule="auto"/>
        <w:ind w:firstLine="28"/>
        <w:jc w:val="both"/>
        <w:rPr>
          <w:sz w:val="24"/>
          <w:szCs w:val="24"/>
          <w:lang w:val="pl-PL"/>
        </w:rPr>
      </w:pPr>
      <w:r w:rsidRPr="007C6499">
        <w:rPr>
          <w:sz w:val="24"/>
          <w:szCs w:val="24"/>
        </w:rPr>
        <w:t>- pojazd wyposażyć w 2 drabiny do awaryjnej ewakuacji pasażerów na szlaku. Drabina powinna posiadać zamykane miejsce przechowywania. Na pudle pojazdu umieścić uchwyty do bezpiecznego montażu w każdych skrajnych drzwiach automatycznych</w:t>
      </w:r>
      <w:r w:rsidR="00210590" w:rsidRPr="007C6499">
        <w:rPr>
          <w:sz w:val="24"/>
          <w:szCs w:val="24"/>
          <w:lang w:val="pl-PL"/>
        </w:rPr>
        <w:t>,</w:t>
      </w:r>
      <w:r w:rsidR="0028036E" w:rsidRPr="007C6499">
        <w:rPr>
          <w:sz w:val="24"/>
          <w:szCs w:val="24"/>
          <w:lang w:val="pl-PL"/>
        </w:rPr>
        <w:br/>
        <w:t>- w przypadku występowania stopni zewnętrznych, które mogłyby być pokryte lodem, muszą zostać wykonane z</w:t>
      </w:r>
      <w:r w:rsidR="00683358">
        <w:rPr>
          <w:sz w:val="24"/>
          <w:szCs w:val="24"/>
          <w:lang w:val="pl-PL"/>
        </w:rPr>
        <w:t> </w:t>
      </w:r>
      <w:r w:rsidR="0028036E" w:rsidRPr="007C6499">
        <w:rPr>
          <w:sz w:val="24"/>
          <w:szCs w:val="24"/>
          <w:lang w:val="pl-PL"/>
        </w:rPr>
        <w:t>metalowej struktury plastra miodu (nie dotyczy stopni wysuwnych).</w:t>
      </w:r>
    </w:p>
    <w:p w14:paraId="687C2B0C" w14:textId="77777777" w:rsidR="00AF31A7" w:rsidRPr="007C6499" w:rsidRDefault="00AF31A7" w:rsidP="00AF31A7">
      <w:pPr>
        <w:pStyle w:val="jmak2"/>
        <w:spacing w:line="276" w:lineRule="auto"/>
        <w:jc w:val="both"/>
        <w:rPr>
          <w:sz w:val="24"/>
          <w:szCs w:val="24"/>
        </w:rPr>
      </w:pPr>
      <w:r w:rsidRPr="007C6499">
        <w:rPr>
          <w:sz w:val="24"/>
          <w:szCs w:val="24"/>
        </w:rPr>
        <w:t>7.1.6. Pomieszczenia dla pasażerów</w:t>
      </w:r>
    </w:p>
    <w:p w14:paraId="54D77EE1" w14:textId="6C2F30AE" w:rsidR="00AF31A7" w:rsidRPr="007C6499" w:rsidRDefault="00AF31A7" w:rsidP="00473E5A">
      <w:pPr>
        <w:pStyle w:val="jmak2"/>
        <w:tabs>
          <w:tab w:val="left" w:pos="4111"/>
        </w:tabs>
        <w:spacing w:line="276" w:lineRule="auto"/>
        <w:jc w:val="both"/>
        <w:rPr>
          <w:sz w:val="24"/>
          <w:szCs w:val="24"/>
          <w:lang w:val="pl-PL"/>
        </w:rPr>
      </w:pPr>
      <w:r w:rsidRPr="007C6499">
        <w:rPr>
          <w:sz w:val="24"/>
          <w:szCs w:val="24"/>
        </w:rPr>
        <w:t>7.1.6.1. Układ pomieszczenia</w:t>
      </w:r>
      <w:r w:rsidRPr="007C6499">
        <w:rPr>
          <w:sz w:val="24"/>
          <w:szCs w:val="24"/>
        </w:rPr>
        <w:tab/>
      </w:r>
      <w:r w:rsidR="00232868" w:rsidRPr="007C6499">
        <w:rPr>
          <w:sz w:val="24"/>
          <w:szCs w:val="24"/>
        </w:rPr>
        <w:t xml:space="preserve">- zgodnie z </w:t>
      </w:r>
      <w:r w:rsidR="00232868" w:rsidRPr="007C6499">
        <w:rPr>
          <w:sz w:val="24"/>
          <w:szCs w:val="24"/>
          <w:lang w:val="pl-PL"/>
        </w:rPr>
        <w:t>TSI PRM</w:t>
      </w:r>
      <w:r w:rsidR="00275F82" w:rsidRPr="007C6499">
        <w:rPr>
          <w:sz w:val="24"/>
          <w:szCs w:val="24"/>
          <w:lang w:val="pl-PL"/>
        </w:rPr>
        <w:t>,</w:t>
      </w:r>
      <w:r w:rsidR="00232868" w:rsidRPr="007C6499">
        <w:rPr>
          <w:sz w:val="24"/>
          <w:szCs w:val="24"/>
        </w:rPr>
        <w:br/>
      </w:r>
      <w:r w:rsidRPr="007C6499">
        <w:rPr>
          <w:sz w:val="24"/>
          <w:szCs w:val="24"/>
        </w:rPr>
        <w:t>- Wykonawca przedstawi Zamawiającemu 3 propozycje aranżacji wnętrza</w:t>
      </w:r>
      <w:r w:rsidRPr="007C6499">
        <w:rPr>
          <w:sz w:val="24"/>
          <w:szCs w:val="24"/>
          <w:lang w:val="pl-PL"/>
        </w:rPr>
        <w:t xml:space="preserve"> </w:t>
      </w:r>
      <w:r w:rsidR="00912B7E" w:rsidRPr="007C6499">
        <w:rPr>
          <w:sz w:val="24"/>
          <w:szCs w:val="24"/>
          <w:lang w:val="pl-PL"/>
        </w:rPr>
        <w:t>w </w:t>
      </w:r>
      <w:r w:rsidRPr="007C6499">
        <w:rPr>
          <w:sz w:val="24"/>
          <w:szCs w:val="24"/>
          <w:lang w:val="pl-PL"/>
        </w:rPr>
        <w:t>formie komputerowej prezentacji 3D</w:t>
      </w:r>
      <w:r w:rsidRPr="007C6499">
        <w:rPr>
          <w:sz w:val="24"/>
          <w:szCs w:val="24"/>
        </w:rPr>
        <w:t>,</w:t>
      </w:r>
      <w:r w:rsidR="00793788" w:rsidRPr="007C6499">
        <w:rPr>
          <w:sz w:val="24"/>
          <w:szCs w:val="24"/>
        </w:rPr>
        <w:br/>
      </w:r>
      <w:r w:rsidR="00793788" w:rsidRPr="007C6499">
        <w:rPr>
          <w:sz w:val="24"/>
          <w:szCs w:val="24"/>
          <w:lang w:val="pl-PL"/>
        </w:rPr>
        <w:t>- zaleca się zastosowanie ustawienia siedzeń zwróconych do siebie i</w:t>
      </w:r>
      <w:r w:rsidR="00184FDD" w:rsidRPr="007C6499">
        <w:rPr>
          <w:sz w:val="24"/>
          <w:szCs w:val="24"/>
          <w:lang w:val="pl-PL"/>
        </w:rPr>
        <w:t> </w:t>
      </w:r>
      <w:r w:rsidR="00793788" w:rsidRPr="007C6499">
        <w:rPr>
          <w:sz w:val="24"/>
          <w:szCs w:val="24"/>
          <w:lang w:val="pl-PL"/>
        </w:rPr>
        <w:t>ustawionych w jednym kierunku (połączenie układów),</w:t>
      </w:r>
      <w:r w:rsidR="00793788" w:rsidRPr="007C6499">
        <w:rPr>
          <w:sz w:val="24"/>
          <w:szCs w:val="24"/>
          <w:lang w:val="pl-PL"/>
        </w:rPr>
        <w:br/>
        <w:t>- nie dopuszcza się, aby siedzenia końcowe były skierowane w kierunku przegrody,</w:t>
      </w:r>
      <w:r w:rsidR="00184FDD" w:rsidRPr="007C6499">
        <w:rPr>
          <w:sz w:val="24"/>
          <w:szCs w:val="24"/>
          <w:lang w:val="pl-PL"/>
        </w:rPr>
        <w:br/>
        <w:t>- w każdym wagonie musi znajdować się co najmniej jedno dobrze widoczne i łatwo dostępne urządzenie sterujące hamulcem bezpieczeństwa,</w:t>
      </w:r>
      <w:r w:rsidR="00EA6FC5" w:rsidRPr="007C6499">
        <w:rPr>
          <w:sz w:val="24"/>
          <w:szCs w:val="24"/>
        </w:rPr>
        <w:br/>
      </w:r>
      <w:r w:rsidRPr="007C6499">
        <w:rPr>
          <w:sz w:val="24"/>
          <w:szCs w:val="24"/>
        </w:rPr>
        <w:t>- układ bezprzedziałowy, z otwartymi przejściami międzyczłonowymi,</w:t>
      </w:r>
      <w:r w:rsidR="00EA6FC5" w:rsidRPr="007C6499">
        <w:rPr>
          <w:sz w:val="24"/>
          <w:szCs w:val="24"/>
        </w:rPr>
        <w:br/>
      </w:r>
      <w:r w:rsidRPr="007C6499">
        <w:rPr>
          <w:sz w:val="24"/>
          <w:szCs w:val="24"/>
        </w:rPr>
        <w:t xml:space="preserve">- przestrzeń przedsionka oddzielona od przedziału pasażerskiego wiatrochronem wykonanym ze szkła hartowanego </w:t>
      </w:r>
      <w:r w:rsidR="001850D5" w:rsidRPr="007C6499">
        <w:rPr>
          <w:sz w:val="24"/>
          <w:szCs w:val="24"/>
          <w:lang w:val="pl-PL"/>
        </w:rPr>
        <w:t>wg wymagań TSI LO</w:t>
      </w:r>
      <w:r w:rsidR="004B25DC" w:rsidRPr="007C6499">
        <w:rPr>
          <w:sz w:val="24"/>
          <w:szCs w:val="24"/>
          <w:lang w:val="pl-PL"/>
        </w:rPr>
        <w:t>C</w:t>
      </w:r>
      <w:r w:rsidR="001850D5" w:rsidRPr="007C6499">
        <w:rPr>
          <w:sz w:val="24"/>
          <w:szCs w:val="24"/>
          <w:lang w:val="pl-PL"/>
        </w:rPr>
        <w:t xml:space="preserve">&amp;PAS p. 4.2.2.9 </w:t>
      </w:r>
      <w:r w:rsidRPr="007C6499">
        <w:rPr>
          <w:sz w:val="24"/>
          <w:szCs w:val="24"/>
        </w:rPr>
        <w:t>z</w:t>
      </w:r>
      <w:r w:rsidR="00CF7979" w:rsidRPr="007C6499">
        <w:rPr>
          <w:sz w:val="24"/>
          <w:szCs w:val="24"/>
          <w:lang w:val="pl-PL"/>
        </w:rPr>
        <w:t> </w:t>
      </w:r>
      <w:r w:rsidRPr="007C6499">
        <w:rPr>
          <w:sz w:val="24"/>
          <w:szCs w:val="24"/>
        </w:rPr>
        <w:t xml:space="preserve">wypiastowanym Logo Zamawiającego, krawędź podświetlona </w:t>
      </w:r>
      <w:r w:rsidR="00EA6FC5" w:rsidRPr="007C6499">
        <w:rPr>
          <w:sz w:val="24"/>
          <w:szCs w:val="24"/>
          <w:lang w:val="pl-PL"/>
        </w:rPr>
        <w:t xml:space="preserve">wodoodpornymi </w:t>
      </w:r>
      <w:r w:rsidRPr="007C6499">
        <w:rPr>
          <w:sz w:val="24"/>
          <w:szCs w:val="24"/>
        </w:rPr>
        <w:t>taśmami LED</w:t>
      </w:r>
      <w:r w:rsidR="00EA6FC5" w:rsidRPr="007C6499">
        <w:rPr>
          <w:sz w:val="24"/>
          <w:szCs w:val="24"/>
          <w:lang w:val="pl-PL"/>
        </w:rPr>
        <w:t xml:space="preserve"> o klasie szczelności IP 68</w:t>
      </w:r>
      <w:r w:rsidRPr="007C6499">
        <w:rPr>
          <w:sz w:val="24"/>
          <w:szCs w:val="24"/>
        </w:rPr>
        <w:t xml:space="preserve"> w barwie niebieskiej.</w:t>
      </w:r>
      <w:r w:rsidR="008D5F6E" w:rsidRPr="007C6499">
        <w:rPr>
          <w:sz w:val="24"/>
          <w:szCs w:val="24"/>
        </w:rPr>
        <w:t xml:space="preserve"> </w:t>
      </w:r>
      <w:r w:rsidRPr="007C6499">
        <w:rPr>
          <w:sz w:val="24"/>
          <w:szCs w:val="24"/>
        </w:rPr>
        <w:t xml:space="preserve">Sposób mocowania wiatrochronów wykonanych </w:t>
      </w:r>
      <w:r w:rsidRPr="00FD7F21">
        <w:rPr>
          <w:sz w:val="24"/>
          <w:szCs w:val="24"/>
          <w:lang w:val="pl-PL"/>
        </w:rPr>
        <w:t>ze szkła musi być odporny na drgania w czasie jazdy pojazdu.</w:t>
      </w:r>
      <w:r w:rsidR="00FD7F21">
        <w:rPr>
          <w:sz w:val="24"/>
          <w:szCs w:val="24"/>
          <w:lang w:val="pl-PL"/>
        </w:rPr>
        <w:t xml:space="preserve"> </w:t>
      </w:r>
      <w:r w:rsidR="00FD7F21" w:rsidRPr="00FD7F21">
        <w:rPr>
          <w:color w:val="FF0000"/>
          <w:sz w:val="24"/>
          <w:szCs w:val="24"/>
          <w:lang w:val="pl-PL"/>
        </w:rPr>
        <w:t xml:space="preserve">Dopuszcza się </w:t>
      </w:r>
      <w:r w:rsidR="005A16E7">
        <w:rPr>
          <w:color w:val="FF0000"/>
          <w:sz w:val="24"/>
          <w:szCs w:val="24"/>
          <w:lang w:val="pl-PL"/>
        </w:rPr>
        <w:t>zrezygnowanie z</w:t>
      </w:r>
      <w:r w:rsidR="00FD7F21" w:rsidRPr="00FD7F21">
        <w:rPr>
          <w:color w:val="FF0000"/>
          <w:sz w:val="24"/>
          <w:szCs w:val="24"/>
          <w:lang w:val="pl-PL"/>
        </w:rPr>
        <w:t xml:space="preserve"> wiatrochronów przy przejściach do miejsca </w:t>
      </w:r>
      <w:r w:rsidR="00FD7F21" w:rsidRPr="00FD7F21">
        <w:rPr>
          <w:color w:val="FF0000"/>
          <w:sz w:val="24"/>
          <w:szCs w:val="24"/>
          <w:lang w:val="pl-PL"/>
        </w:rPr>
        <w:lastRenderedPageBreak/>
        <w:t>przechowywania rowerów, miejsc dla niepełnosprawnych oraz w obrębie toalety.</w:t>
      </w:r>
      <w:r w:rsidR="004D19BA" w:rsidRPr="007C6499">
        <w:rPr>
          <w:sz w:val="24"/>
          <w:szCs w:val="24"/>
        </w:rPr>
        <w:br/>
      </w:r>
      <w:r w:rsidRPr="007C6499">
        <w:rPr>
          <w:sz w:val="24"/>
          <w:szCs w:val="24"/>
        </w:rPr>
        <w:t xml:space="preserve">- urządzenia elektryczne zgodnie </w:t>
      </w:r>
      <w:r w:rsidR="00E1217D" w:rsidRPr="007C6499">
        <w:rPr>
          <w:sz w:val="24"/>
          <w:szCs w:val="24"/>
          <w:lang w:val="pl-PL"/>
        </w:rPr>
        <w:t xml:space="preserve">z </w:t>
      </w:r>
      <w:r w:rsidR="00E1217D" w:rsidRPr="007C6499">
        <w:rPr>
          <w:sz w:val="24"/>
          <w:szCs w:val="24"/>
        </w:rPr>
        <w:t xml:space="preserve">pkt. </w:t>
      </w:r>
      <w:r w:rsidR="00F85FA8" w:rsidRPr="007C6499">
        <w:rPr>
          <w:sz w:val="24"/>
          <w:szCs w:val="24"/>
          <w:lang w:val="pl-PL"/>
        </w:rPr>
        <w:t>8.4.2.1.2</w:t>
      </w:r>
      <w:r w:rsidR="0006400A" w:rsidRPr="007C6499">
        <w:rPr>
          <w:sz w:val="24"/>
          <w:szCs w:val="24"/>
          <w:lang w:val="pl-PL"/>
        </w:rPr>
        <w:t xml:space="preserve"> </w:t>
      </w:r>
      <w:r w:rsidR="008601C2" w:rsidRPr="007C6499">
        <w:rPr>
          <w:bCs/>
          <w:sz w:val="24"/>
          <w:szCs w:val="24"/>
        </w:rPr>
        <w:t xml:space="preserve">Część A </w:t>
      </w:r>
      <w:r w:rsidR="00E1217D" w:rsidRPr="007C6499">
        <w:rPr>
          <w:sz w:val="24"/>
          <w:szCs w:val="24"/>
          <w:lang w:val="pl-PL"/>
        </w:rPr>
        <w:t>Listy Prezesa UTK</w:t>
      </w:r>
      <w:r w:rsidRPr="007C6499">
        <w:rPr>
          <w:sz w:val="24"/>
          <w:szCs w:val="24"/>
        </w:rPr>
        <w:t>,</w:t>
      </w:r>
      <w:r w:rsidR="002C20A5" w:rsidRPr="007C6499">
        <w:rPr>
          <w:sz w:val="24"/>
          <w:szCs w:val="24"/>
        </w:rPr>
        <w:br/>
      </w:r>
      <w:r w:rsidR="00815188" w:rsidRPr="007C6499">
        <w:rPr>
          <w:sz w:val="24"/>
          <w:szCs w:val="24"/>
          <w:lang w:val="pl-PL"/>
        </w:rPr>
        <w:t xml:space="preserve">- komfort wibracji zgodnie z PN-EN </w:t>
      </w:r>
      <w:bookmarkStart w:id="26" w:name="_Hlk62807548"/>
      <w:r w:rsidR="00815188" w:rsidRPr="007C6499">
        <w:rPr>
          <w:sz w:val="24"/>
          <w:szCs w:val="24"/>
          <w:lang w:val="pl-PL"/>
        </w:rPr>
        <w:t>12299:2009</w:t>
      </w:r>
      <w:bookmarkEnd w:id="26"/>
      <w:r w:rsidR="00815188" w:rsidRPr="007C6499">
        <w:rPr>
          <w:sz w:val="24"/>
          <w:szCs w:val="24"/>
          <w:lang w:val="pl-PL"/>
        </w:rPr>
        <w:t xml:space="preserve"> lub równoważne</w:t>
      </w:r>
      <w:r w:rsidR="00156C78">
        <w:rPr>
          <w:color w:val="FF0000"/>
          <w:sz w:val="24"/>
          <w:szCs w:val="24"/>
          <w:lang w:val="pl-PL"/>
        </w:rPr>
        <w:t xml:space="preserve">, wymagane jest zapewnienie poziomu komfortu </w:t>
      </w:r>
      <w:r w:rsidR="00237385">
        <w:rPr>
          <w:color w:val="FF0000"/>
          <w:sz w:val="24"/>
          <w:szCs w:val="24"/>
          <w:lang w:val="pl-PL"/>
        </w:rPr>
        <w:t>z przedziału</w:t>
      </w:r>
      <w:r w:rsidR="00156C78">
        <w:rPr>
          <w:color w:val="FF0000"/>
          <w:sz w:val="24"/>
          <w:szCs w:val="24"/>
          <w:lang w:val="pl-PL"/>
        </w:rPr>
        <w:t xml:space="preserve"> „komfortowy”</w:t>
      </w:r>
      <w:r w:rsidR="00237385">
        <w:rPr>
          <w:color w:val="FF0000"/>
          <w:sz w:val="24"/>
          <w:szCs w:val="24"/>
          <w:lang w:val="pl-PL"/>
        </w:rPr>
        <w:t xml:space="preserve"> lub „bardzo komfortowy”</w:t>
      </w:r>
      <w:r w:rsidR="00156C78">
        <w:rPr>
          <w:color w:val="FF0000"/>
          <w:sz w:val="24"/>
          <w:szCs w:val="24"/>
          <w:lang w:val="pl-PL"/>
        </w:rPr>
        <w:t xml:space="preserve"> (parametr N</w:t>
      </w:r>
      <w:r w:rsidR="00156C78" w:rsidRPr="00156C78">
        <w:rPr>
          <w:color w:val="FF0000"/>
          <w:sz w:val="24"/>
          <w:szCs w:val="24"/>
          <w:vertAlign w:val="subscript"/>
          <w:lang w:val="pl-PL"/>
        </w:rPr>
        <w:t>MV</w:t>
      </w:r>
      <w:r w:rsidR="00156C78">
        <w:rPr>
          <w:color w:val="FF0000"/>
          <w:sz w:val="24"/>
          <w:szCs w:val="24"/>
          <w:lang w:val="pl-PL"/>
        </w:rPr>
        <w:t xml:space="preserve"> poniżej wartości 2,5)</w:t>
      </w:r>
      <w:r w:rsidR="00815188" w:rsidRPr="007C6499">
        <w:rPr>
          <w:sz w:val="24"/>
          <w:szCs w:val="24"/>
          <w:lang w:val="pl-PL"/>
        </w:rPr>
        <w:t>,</w:t>
      </w:r>
      <w:r w:rsidR="00275F82" w:rsidRPr="007C6499">
        <w:rPr>
          <w:sz w:val="24"/>
          <w:szCs w:val="24"/>
        </w:rPr>
        <w:br/>
      </w:r>
      <w:r w:rsidRPr="007C6499">
        <w:rPr>
          <w:sz w:val="24"/>
          <w:szCs w:val="24"/>
        </w:rPr>
        <w:t xml:space="preserve">- poziom hałasu zgodnie z </w:t>
      </w:r>
      <w:r w:rsidR="008750AB" w:rsidRPr="007C6499">
        <w:rPr>
          <w:sz w:val="24"/>
          <w:szCs w:val="24"/>
          <w:lang w:val="pl-PL"/>
        </w:rPr>
        <w:t>TSI NOI</w:t>
      </w:r>
      <w:r w:rsidR="00275F82" w:rsidRPr="007C6499">
        <w:rPr>
          <w:sz w:val="24"/>
          <w:szCs w:val="24"/>
          <w:lang w:val="pl-PL"/>
        </w:rPr>
        <w:t>;</w:t>
      </w:r>
    </w:p>
    <w:p w14:paraId="6A2B5C85" w14:textId="0AF24E30" w:rsidR="00AF31A7" w:rsidRPr="007C6499" w:rsidRDefault="00AF31A7" w:rsidP="00AF31A7">
      <w:pPr>
        <w:pStyle w:val="jmak2"/>
        <w:spacing w:line="276" w:lineRule="auto"/>
        <w:jc w:val="both"/>
        <w:rPr>
          <w:sz w:val="24"/>
          <w:szCs w:val="24"/>
        </w:rPr>
      </w:pPr>
      <w:r w:rsidRPr="007C6499">
        <w:rPr>
          <w:sz w:val="24"/>
          <w:szCs w:val="24"/>
        </w:rPr>
        <w:t>7.1.6.2. Układ miejsc</w:t>
      </w:r>
      <w:r w:rsidRPr="007C6499">
        <w:rPr>
          <w:sz w:val="24"/>
          <w:szCs w:val="24"/>
        </w:rPr>
        <w:tab/>
      </w:r>
      <w:r w:rsidRPr="007C6499">
        <w:rPr>
          <w:sz w:val="24"/>
          <w:szCs w:val="24"/>
          <w:lang w:val="pl-PL"/>
        </w:rPr>
        <w:t xml:space="preserve">min. 3 propozycje - </w:t>
      </w:r>
      <w:r w:rsidRPr="007C6499">
        <w:rPr>
          <w:sz w:val="24"/>
          <w:szCs w:val="24"/>
        </w:rPr>
        <w:t>do uzgodnienia z Zamawiającym</w:t>
      </w:r>
      <w:r w:rsidR="00C15CBA" w:rsidRPr="007C6499">
        <w:rPr>
          <w:sz w:val="24"/>
          <w:szCs w:val="24"/>
          <w:lang w:val="pl-PL"/>
        </w:rPr>
        <w:t xml:space="preserve"> na etapie akceptacji projektu</w:t>
      </w:r>
    </w:p>
    <w:p w14:paraId="72326ED7" w14:textId="60DFB80C" w:rsidR="0012516A" w:rsidRPr="007C6499" w:rsidRDefault="00AF31A7" w:rsidP="0012516A">
      <w:pPr>
        <w:pStyle w:val="jmak2"/>
        <w:spacing w:line="276" w:lineRule="auto"/>
        <w:jc w:val="both"/>
        <w:rPr>
          <w:sz w:val="24"/>
          <w:szCs w:val="24"/>
        </w:rPr>
      </w:pPr>
      <w:r w:rsidRPr="007C6499">
        <w:rPr>
          <w:sz w:val="24"/>
          <w:szCs w:val="24"/>
        </w:rPr>
        <w:t>7.1.6.3.</w:t>
      </w:r>
      <w:r w:rsidR="005F4DE2" w:rsidRPr="007C6499">
        <w:rPr>
          <w:sz w:val="24"/>
          <w:szCs w:val="24"/>
          <w:lang w:val="pl-PL"/>
        </w:rPr>
        <w:t xml:space="preserve"> </w:t>
      </w:r>
      <w:r w:rsidRPr="007C6499">
        <w:rPr>
          <w:sz w:val="24"/>
          <w:szCs w:val="24"/>
        </w:rPr>
        <w:t>Odległość między fotelami</w:t>
      </w:r>
      <w:r w:rsidRPr="007C6499">
        <w:rPr>
          <w:sz w:val="24"/>
          <w:szCs w:val="24"/>
        </w:rPr>
        <w:tab/>
        <w:t>- dla foteli w układzie vis a vis</w:t>
      </w:r>
      <w:r w:rsidRPr="007C6499">
        <w:rPr>
          <w:sz w:val="24"/>
          <w:szCs w:val="24"/>
          <w:lang w:val="pl-PL"/>
        </w:rPr>
        <w:t xml:space="preserve"> odległość między oparciami</w:t>
      </w:r>
      <w:r w:rsidRPr="007C6499">
        <w:rPr>
          <w:sz w:val="24"/>
          <w:szCs w:val="24"/>
        </w:rPr>
        <w:t>: min. 18</w:t>
      </w:r>
      <w:r w:rsidRPr="007C6499">
        <w:rPr>
          <w:sz w:val="24"/>
          <w:szCs w:val="24"/>
          <w:lang w:val="pl-PL"/>
        </w:rPr>
        <w:t>0</w:t>
      </w:r>
      <w:r w:rsidRPr="007C6499">
        <w:rPr>
          <w:sz w:val="24"/>
          <w:szCs w:val="24"/>
        </w:rPr>
        <w:t>0 mm</w:t>
      </w:r>
      <w:r w:rsidR="00E36409" w:rsidRPr="007C6499">
        <w:rPr>
          <w:sz w:val="24"/>
          <w:szCs w:val="24"/>
          <w:lang w:val="pl-PL"/>
        </w:rPr>
        <w:t>,</w:t>
      </w:r>
      <w:r w:rsidR="00E36409" w:rsidRPr="007C6499">
        <w:rPr>
          <w:sz w:val="24"/>
          <w:szCs w:val="24"/>
        </w:rPr>
        <w:br/>
      </w:r>
      <w:r w:rsidRPr="007C6499">
        <w:rPr>
          <w:sz w:val="24"/>
          <w:szCs w:val="24"/>
        </w:rPr>
        <w:t>- dla foteli w układzie szeregowym</w:t>
      </w:r>
      <w:r w:rsidRPr="007C6499">
        <w:rPr>
          <w:sz w:val="24"/>
          <w:szCs w:val="24"/>
          <w:lang w:val="pl-PL"/>
        </w:rPr>
        <w:t xml:space="preserve"> odległość między oparciami</w:t>
      </w:r>
      <w:r w:rsidRPr="007C6499">
        <w:rPr>
          <w:sz w:val="24"/>
          <w:szCs w:val="24"/>
        </w:rPr>
        <w:t>: min. 8</w:t>
      </w:r>
      <w:r w:rsidRPr="007C6499">
        <w:rPr>
          <w:sz w:val="24"/>
          <w:szCs w:val="24"/>
          <w:lang w:val="pl-PL"/>
        </w:rPr>
        <w:t>0</w:t>
      </w:r>
      <w:r w:rsidRPr="007C6499">
        <w:rPr>
          <w:sz w:val="24"/>
          <w:szCs w:val="24"/>
        </w:rPr>
        <w:t>0 mm</w:t>
      </w:r>
      <w:r w:rsidR="00E36409" w:rsidRPr="007C6499">
        <w:rPr>
          <w:sz w:val="24"/>
          <w:szCs w:val="24"/>
          <w:lang w:val="pl-PL"/>
        </w:rPr>
        <w:t>,</w:t>
      </w:r>
      <w:r w:rsidR="00E36409" w:rsidRPr="007C6499">
        <w:rPr>
          <w:sz w:val="24"/>
          <w:szCs w:val="24"/>
        </w:rPr>
        <w:br/>
      </w:r>
      <w:r w:rsidRPr="007C6499">
        <w:rPr>
          <w:sz w:val="24"/>
          <w:szCs w:val="24"/>
        </w:rPr>
        <w:t xml:space="preserve">- odległość pomiędzy fotelami rozkładanymi min. </w:t>
      </w:r>
      <w:r w:rsidR="00D1514B">
        <w:rPr>
          <w:color w:val="FF0000"/>
          <w:sz w:val="24"/>
          <w:szCs w:val="24"/>
          <w:lang w:val="pl-PL"/>
        </w:rPr>
        <w:t>20 mm</w:t>
      </w:r>
      <w:r w:rsidR="00D1514B" w:rsidRPr="00D1514B">
        <w:rPr>
          <w:strike/>
          <w:color w:val="FF0000"/>
          <w:sz w:val="24"/>
          <w:szCs w:val="24"/>
          <w:lang w:val="pl-PL"/>
        </w:rPr>
        <w:t xml:space="preserve"> </w:t>
      </w:r>
      <w:r w:rsidRPr="00D1514B">
        <w:rPr>
          <w:strike/>
          <w:color w:val="FF0000"/>
          <w:sz w:val="24"/>
          <w:szCs w:val="24"/>
        </w:rPr>
        <w:t>40 mm</w:t>
      </w:r>
      <w:r w:rsidR="00E36409" w:rsidRPr="007C6499">
        <w:rPr>
          <w:sz w:val="24"/>
          <w:szCs w:val="24"/>
          <w:lang w:val="pl-PL"/>
        </w:rPr>
        <w:t>.</w:t>
      </w:r>
    </w:p>
    <w:p w14:paraId="478F9D79" w14:textId="72AE1B21" w:rsidR="00AF31A7" w:rsidRPr="007C6499" w:rsidRDefault="0084434D" w:rsidP="00213756">
      <w:pPr>
        <w:pStyle w:val="jmak2"/>
        <w:spacing w:line="276" w:lineRule="auto"/>
        <w:jc w:val="both"/>
        <w:rPr>
          <w:sz w:val="24"/>
          <w:szCs w:val="24"/>
          <w:lang w:val="pl-PL"/>
        </w:rPr>
      </w:pPr>
      <w:r w:rsidRPr="007C6499">
        <w:rPr>
          <w:sz w:val="24"/>
          <w:szCs w:val="24"/>
        </w:rPr>
        <w:t>7.1.6.4. Fotele</w:t>
      </w:r>
      <w:r w:rsidRPr="007C6499">
        <w:rPr>
          <w:sz w:val="24"/>
          <w:szCs w:val="24"/>
        </w:rPr>
        <w:tab/>
      </w:r>
      <w:r w:rsidR="00AF31A7" w:rsidRPr="007C6499">
        <w:rPr>
          <w:sz w:val="24"/>
          <w:szCs w:val="24"/>
        </w:rPr>
        <w:t>- ergonomiczne</w:t>
      </w:r>
      <w:r w:rsidR="00AD1BA0" w:rsidRPr="007C6499">
        <w:rPr>
          <w:sz w:val="24"/>
          <w:szCs w:val="24"/>
          <w:lang w:val="pl-PL"/>
        </w:rPr>
        <w:t>,</w:t>
      </w:r>
      <w:r w:rsidR="009345F0" w:rsidRPr="007C6499">
        <w:rPr>
          <w:sz w:val="24"/>
          <w:szCs w:val="24"/>
        </w:rPr>
        <w:br/>
      </w:r>
      <w:r w:rsidR="009345F0" w:rsidRPr="007C6499">
        <w:rPr>
          <w:sz w:val="24"/>
          <w:szCs w:val="24"/>
          <w:lang w:val="pl-PL"/>
        </w:rPr>
        <w:t>- wymagane jest, aby siedzenia były: indywidualne, pokryte wytrzymałą tkaniną w obszarze siedzeń i oparć</w:t>
      </w:r>
      <w:r w:rsidR="006D2075" w:rsidRPr="007C6499">
        <w:rPr>
          <w:sz w:val="24"/>
          <w:szCs w:val="24"/>
          <w:lang w:val="pl-PL"/>
        </w:rPr>
        <w:t xml:space="preserve"> (wandaloodporne, odporne na graffiti)</w:t>
      </w:r>
      <w:r w:rsidR="009345F0" w:rsidRPr="007C6499">
        <w:rPr>
          <w:sz w:val="24"/>
          <w:szCs w:val="24"/>
          <w:lang w:val="pl-PL"/>
        </w:rPr>
        <w:t xml:space="preserve">, wyposażone w zagłówki </w:t>
      </w:r>
      <w:r w:rsidR="00723F71" w:rsidRPr="007C6499">
        <w:rPr>
          <w:sz w:val="24"/>
          <w:szCs w:val="24"/>
          <w:lang w:val="pl-PL"/>
        </w:rPr>
        <w:t>zapewniające podparcie głowy niezależnie od wzrostu pasażera,</w:t>
      </w:r>
      <w:r w:rsidR="00695661" w:rsidRPr="007C6499">
        <w:rPr>
          <w:sz w:val="24"/>
          <w:szCs w:val="24"/>
          <w:lang w:val="pl-PL"/>
        </w:rPr>
        <w:br/>
        <w:t xml:space="preserve">- siedzenia, a zwłaszcza forma oparcia siedzeń w układzie rzędowym (siedzenia ustawione w jednym kierunku) musi zapewniać swobodę ruchu nóg </w:t>
      </w:r>
      <w:r w:rsidR="00927168" w:rsidRPr="007C6499">
        <w:rPr>
          <w:sz w:val="24"/>
          <w:szCs w:val="24"/>
          <w:lang w:val="pl-PL"/>
        </w:rPr>
        <w:t xml:space="preserve">(dla zakresu od 5 </w:t>
      </w:r>
      <w:proofErr w:type="spellStart"/>
      <w:r w:rsidR="00927168" w:rsidRPr="007C6499">
        <w:rPr>
          <w:sz w:val="24"/>
          <w:szCs w:val="24"/>
          <w:lang w:val="pl-PL"/>
        </w:rPr>
        <w:t>percentyla</w:t>
      </w:r>
      <w:proofErr w:type="spellEnd"/>
      <w:r w:rsidR="00927168" w:rsidRPr="007C6499">
        <w:rPr>
          <w:sz w:val="24"/>
          <w:szCs w:val="24"/>
          <w:lang w:val="pl-PL"/>
        </w:rPr>
        <w:t xml:space="preserve"> kobiet do 95 </w:t>
      </w:r>
      <w:proofErr w:type="spellStart"/>
      <w:r w:rsidR="00927168" w:rsidRPr="007C6499">
        <w:rPr>
          <w:sz w:val="24"/>
          <w:szCs w:val="24"/>
          <w:lang w:val="pl-PL"/>
        </w:rPr>
        <w:t>percentyla</w:t>
      </w:r>
      <w:proofErr w:type="spellEnd"/>
      <w:r w:rsidR="00927168" w:rsidRPr="007C6499">
        <w:rPr>
          <w:sz w:val="24"/>
          <w:szCs w:val="24"/>
          <w:lang w:val="pl-PL"/>
        </w:rPr>
        <w:t xml:space="preserve"> mężczyzn), </w:t>
      </w:r>
      <w:r w:rsidR="00723F71" w:rsidRPr="007C6499">
        <w:rPr>
          <w:sz w:val="24"/>
          <w:szCs w:val="24"/>
          <w:lang w:val="pl-PL"/>
        </w:rPr>
        <w:br/>
        <w:t xml:space="preserve">- nie dopuszcza się wyposażenia siedzeń w podłokietniki, </w:t>
      </w:r>
      <w:r w:rsidR="00954A18" w:rsidRPr="007C6499">
        <w:rPr>
          <w:sz w:val="24"/>
          <w:szCs w:val="24"/>
          <w:lang w:val="pl-PL"/>
        </w:rPr>
        <w:br/>
        <w:t>- montowane na wysięgnikach mocowanych do ścian – bez podparć na podłodze, zapewniając wolną przestrzeń pod rzędem foteli (umożliwiając umieszczenie tam bagażu),</w:t>
      </w:r>
      <w:r w:rsidR="00BC65AD" w:rsidRPr="007C6499">
        <w:rPr>
          <w:sz w:val="24"/>
          <w:szCs w:val="24"/>
        </w:rPr>
        <w:br/>
      </w:r>
      <w:r w:rsidR="005F1997" w:rsidRPr="007C6499">
        <w:rPr>
          <w:sz w:val="24"/>
          <w:szCs w:val="24"/>
          <w:lang w:val="pl-PL"/>
        </w:rPr>
        <w:t xml:space="preserve">- </w:t>
      </w:r>
      <w:r w:rsidR="005F1997" w:rsidRPr="007C6499">
        <w:rPr>
          <w:sz w:val="24"/>
          <w:szCs w:val="24"/>
        </w:rPr>
        <w:t>moduły</w:t>
      </w:r>
      <w:r w:rsidR="00AF31A7" w:rsidRPr="007C6499">
        <w:rPr>
          <w:sz w:val="24"/>
          <w:szCs w:val="24"/>
        </w:rPr>
        <w:t xml:space="preserve"> tapicerowane miękkie o szerokości siedziska minimum 450 mm, zagłówek pokryty skórą naturalną lub skórą ekologiczną umożliwiającą mycie, pokryte tkaniną trudnopalną, wzór, kolorystka i materiał w uzgodnieniu </w:t>
      </w:r>
      <w:r w:rsidR="00F02C14" w:rsidRPr="007C6499">
        <w:rPr>
          <w:sz w:val="24"/>
          <w:szCs w:val="24"/>
        </w:rPr>
        <w:t>z</w:t>
      </w:r>
      <w:r w:rsidR="00F02C14" w:rsidRPr="007C6499">
        <w:rPr>
          <w:sz w:val="24"/>
          <w:szCs w:val="24"/>
          <w:lang w:val="pl-PL"/>
        </w:rPr>
        <w:t> </w:t>
      </w:r>
      <w:r w:rsidR="00AF31A7" w:rsidRPr="007C6499">
        <w:rPr>
          <w:sz w:val="24"/>
          <w:szCs w:val="24"/>
        </w:rPr>
        <w:t>Zamawiającym</w:t>
      </w:r>
      <w:r w:rsidR="00DF704D" w:rsidRPr="007C6499">
        <w:rPr>
          <w:sz w:val="24"/>
          <w:szCs w:val="24"/>
          <w:lang w:val="pl-PL"/>
        </w:rPr>
        <w:t>,</w:t>
      </w:r>
      <w:r w:rsidR="00DF704D" w:rsidRPr="007C6499">
        <w:rPr>
          <w:sz w:val="24"/>
          <w:szCs w:val="24"/>
          <w:lang w:val="pl-PL"/>
        </w:rPr>
        <w:br/>
        <w:t xml:space="preserve">- </w:t>
      </w:r>
      <w:r w:rsidR="00DF704D" w:rsidRPr="007C6499">
        <w:rPr>
          <w:sz w:val="24"/>
          <w:szCs w:val="24"/>
        </w:rPr>
        <w:t>fotele</w:t>
      </w:r>
      <w:r w:rsidR="00AF31A7" w:rsidRPr="007C6499">
        <w:rPr>
          <w:sz w:val="24"/>
          <w:szCs w:val="24"/>
        </w:rPr>
        <w:t xml:space="preserve"> mocowane na ułatwiającej sprzątanie konstrukcji wsporczej mocowanej wyłącznie do ściany bocznej jak również na cokołach lub skrzyniach </w:t>
      </w:r>
      <w:r w:rsidR="00FF23B3" w:rsidRPr="007C6499">
        <w:rPr>
          <w:sz w:val="24"/>
          <w:szCs w:val="24"/>
        </w:rPr>
        <w:t>w</w:t>
      </w:r>
      <w:r w:rsidR="00FF23B3" w:rsidRPr="007C6499">
        <w:rPr>
          <w:sz w:val="24"/>
          <w:szCs w:val="24"/>
          <w:lang w:val="pl-PL"/>
        </w:rPr>
        <w:t> </w:t>
      </w:r>
      <w:r w:rsidR="00AF31A7" w:rsidRPr="007C6499">
        <w:rPr>
          <w:sz w:val="24"/>
          <w:szCs w:val="24"/>
        </w:rPr>
        <w:t>miejscach technicznie uzasadnionych</w:t>
      </w:r>
      <w:r w:rsidR="004F3F18" w:rsidRPr="007C6499">
        <w:rPr>
          <w:sz w:val="24"/>
          <w:szCs w:val="24"/>
          <w:lang w:val="pl-PL"/>
        </w:rPr>
        <w:t>,</w:t>
      </w:r>
      <w:r w:rsidR="004F3F18" w:rsidRPr="007C6499">
        <w:rPr>
          <w:sz w:val="24"/>
          <w:szCs w:val="24"/>
        </w:rPr>
        <w:br/>
      </w:r>
      <w:r w:rsidR="004F3F18" w:rsidRPr="007C6499">
        <w:rPr>
          <w:sz w:val="24"/>
          <w:szCs w:val="24"/>
          <w:lang w:val="pl-PL"/>
        </w:rPr>
        <w:t>- p</w:t>
      </w:r>
      <w:r w:rsidR="00AF31A7" w:rsidRPr="007C6499">
        <w:rPr>
          <w:sz w:val="24"/>
          <w:szCs w:val="24"/>
        </w:rPr>
        <w:t xml:space="preserve">odparcia kulszowe ze skóry ekologicznej umożliwiającej mycie, pokryte tkaniną trudnopalną, wzór, kolorystka i </w:t>
      </w:r>
      <w:r w:rsidR="00AF31A7" w:rsidRPr="007C6499">
        <w:rPr>
          <w:sz w:val="24"/>
          <w:szCs w:val="24"/>
        </w:rPr>
        <w:lastRenderedPageBreak/>
        <w:t>materiał w uzgodnieniu z Zamawiającym.</w:t>
      </w:r>
      <w:r w:rsidR="0025026F" w:rsidRPr="007C6499">
        <w:rPr>
          <w:sz w:val="24"/>
          <w:szCs w:val="24"/>
        </w:rPr>
        <w:br/>
      </w:r>
      <w:r w:rsidR="0025026F" w:rsidRPr="007C6499">
        <w:rPr>
          <w:sz w:val="24"/>
          <w:szCs w:val="24"/>
          <w:lang w:val="pl-PL"/>
        </w:rPr>
        <w:t>- miejsca stałe ponumerowane, sposób i miejsce do uzgodnienia z Zamawiającym</w:t>
      </w:r>
      <w:r w:rsidR="00C15CBA" w:rsidRPr="007C6499">
        <w:rPr>
          <w:sz w:val="24"/>
          <w:szCs w:val="24"/>
          <w:lang w:val="pl-PL"/>
        </w:rPr>
        <w:t xml:space="preserve"> na etapie akceptacji projektu</w:t>
      </w:r>
      <w:r w:rsidR="0025026F" w:rsidRPr="007C6499">
        <w:rPr>
          <w:sz w:val="24"/>
          <w:szCs w:val="24"/>
          <w:lang w:val="pl-PL"/>
        </w:rPr>
        <w:t xml:space="preserve"> (Zamawiający nie przewiduje prowadzenia rezerwacji miejsc)</w:t>
      </w:r>
      <w:r w:rsidR="00FA79D6" w:rsidRPr="007C6499">
        <w:rPr>
          <w:sz w:val="24"/>
          <w:szCs w:val="24"/>
          <w:lang w:val="pl-PL"/>
        </w:rPr>
        <w:t>;</w:t>
      </w:r>
    </w:p>
    <w:p w14:paraId="6B98F74E" w14:textId="3CFA6794" w:rsidR="00AF31A7" w:rsidRPr="007C6499" w:rsidRDefault="00AF31A7" w:rsidP="00AF31A7">
      <w:pPr>
        <w:pStyle w:val="jmak2"/>
        <w:spacing w:line="276" w:lineRule="auto"/>
        <w:jc w:val="both"/>
        <w:rPr>
          <w:sz w:val="24"/>
          <w:szCs w:val="24"/>
          <w:lang w:val="pl-PL"/>
        </w:rPr>
      </w:pPr>
      <w:r w:rsidRPr="007C6499">
        <w:rPr>
          <w:sz w:val="24"/>
          <w:szCs w:val="24"/>
        </w:rPr>
        <w:t>7.1.6.5. Stoliki</w:t>
      </w:r>
      <w:r w:rsidRPr="007C6499">
        <w:rPr>
          <w:sz w:val="24"/>
          <w:szCs w:val="24"/>
        </w:rPr>
        <w:tab/>
        <w:t>podokienne w układzie foteli naprzeciwległych,</w:t>
      </w:r>
    </w:p>
    <w:p w14:paraId="66546F0F" w14:textId="248A5629" w:rsidR="00AF31A7" w:rsidRPr="007C6499" w:rsidRDefault="00AF31A7" w:rsidP="00AF31A7">
      <w:pPr>
        <w:pStyle w:val="jmak2"/>
        <w:spacing w:line="276" w:lineRule="auto"/>
        <w:jc w:val="both"/>
        <w:rPr>
          <w:sz w:val="24"/>
          <w:szCs w:val="24"/>
          <w:lang w:val="pl-PL"/>
        </w:rPr>
      </w:pPr>
      <w:r w:rsidRPr="007C6499">
        <w:rPr>
          <w:sz w:val="24"/>
          <w:szCs w:val="24"/>
        </w:rPr>
        <w:t>7.1.6.6. Śmietniczki</w:t>
      </w:r>
      <w:r w:rsidRPr="007C6499">
        <w:rPr>
          <w:sz w:val="24"/>
          <w:szCs w:val="24"/>
        </w:rPr>
        <w:tab/>
        <w:t>pojemniki na śmieci w strefach wejścia do pojazdu</w:t>
      </w:r>
      <w:r w:rsidR="002C3C59" w:rsidRPr="007C6499">
        <w:rPr>
          <w:sz w:val="24"/>
          <w:szCs w:val="24"/>
          <w:lang w:val="pl-PL"/>
        </w:rPr>
        <w:t>,</w:t>
      </w:r>
      <w:r w:rsidR="002C3C59" w:rsidRPr="007C6499">
        <w:rPr>
          <w:sz w:val="24"/>
          <w:szCs w:val="24"/>
        </w:rPr>
        <w:t xml:space="preserve"> </w:t>
      </w:r>
      <w:r w:rsidR="001E0959">
        <w:rPr>
          <w:color w:val="FF0000"/>
          <w:sz w:val="24"/>
          <w:szCs w:val="24"/>
          <w:lang w:val="pl-PL"/>
        </w:rPr>
        <w:t>zintegrowane z wiatrochronem</w:t>
      </w:r>
      <w:r w:rsidR="001E0959" w:rsidRPr="001E0959">
        <w:rPr>
          <w:strike/>
          <w:color w:val="FF0000"/>
          <w:sz w:val="24"/>
          <w:szCs w:val="24"/>
          <w:lang w:val="pl-PL"/>
        </w:rPr>
        <w:t xml:space="preserve"> </w:t>
      </w:r>
      <w:r w:rsidR="002C3C59" w:rsidRPr="001E0959">
        <w:rPr>
          <w:strike/>
          <w:color w:val="FF0000"/>
          <w:sz w:val="24"/>
          <w:szCs w:val="24"/>
        </w:rPr>
        <w:t xml:space="preserve">wbudowane w konstrukcję </w:t>
      </w:r>
      <w:r w:rsidR="00C33C1C" w:rsidRPr="001E0959">
        <w:rPr>
          <w:strike/>
          <w:color w:val="FF0000"/>
          <w:sz w:val="24"/>
          <w:szCs w:val="24"/>
        </w:rPr>
        <w:t>wiatro</w:t>
      </w:r>
      <w:r w:rsidR="00C33C1C" w:rsidRPr="001E0959">
        <w:rPr>
          <w:strike/>
          <w:color w:val="FF0000"/>
          <w:sz w:val="24"/>
          <w:szCs w:val="24"/>
          <w:lang w:val="pl-PL"/>
        </w:rPr>
        <w:t>chronów</w:t>
      </w:r>
      <w:r w:rsidR="002C3C59" w:rsidRPr="007C6499">
        <w:rPr>
          <w:sz w:val="24"/>
          <w:szCs w:val="24"/>
        </w:rPr>
        <w:t xml:space="preserve">, w stanie zamknięcia niewystające poza </w:t>
      </w:r>
      <w:r w:rsidR="0020270F">
        <w:rPr>
          <w:color w:val="FF0000"/>
          <w:sz w:val="24"/>
          <w:szCs w:val="24"/>
          <w:lang w:val="pl-PL"/>
        </w:rPr>
        <w:t>jego</w:t>
      </w:r>
      <w:r w:rsidR="0020270F" w:rsidRPr="0020270F">
        <w:rPr>
          <w:strike/>
          <w:color w:val="FF0000"/>
          <w:sz w:val="24"/>
          <w:szCs w:val="24"/>
          <w:lang w:val="pl-PL"/>
        </w:rPr>
        <w:t xml:space="preserve"> </w:t>
      </w:r>
      <w:r w:rsidR="002C3C59" w:rsidRPr="0020270F">
        <w:rPr>
          <w:strike/>
          <w:color w:val="FF0000"/>
          <w:sz w:val="24"/>
          <w:szCs w:val="24"/>
        </w:rPr>
        <w:t>jej</w:t>
      </w:r>
      <w:r w:rsidR="002C3C59" w:rsidRPr="007C6499">
        <w:rPr>
          <w:sz w:val="24"/>
          <w:szCs w:val="24"/>
        </w:rPr>
        <w:t xml:space="preserve"> obrys</w:t>
      </w:r>
      <w:r w:rsidR="002C3C59" w:rsidRPr="007C6499">
        <w:rPr>
          <w:sz w:val="24"/>
          <w:szCs w:val="24"/>
          <w:lang w:val="pl-PL"/>
        </w:rPr>
        <w:t>.</w:t>
      </w:r>
    </w:p>
    <w:p w14:paraId="503578E0" w14:textId="6E406055" w:rsidR="00AF31A7" w:rsidRPr="007C6499" w:rsidRDefault="00AF31A7" w:rsidP="00AF31A7">
      <w:pPr>
        <w:pStyle w:val="jmak2"/>
        <w:spacing w:line="276" w:lineRule="auto"/>
        <w:jc w:val="both"/>
        <w:rPr>
          <w:sz w:val="24"/>
          <w:szCs w:val="24"/>
          <w:lang w:val="pl-PL"/>
        </w:rPr>
      </w:pPr>
      <w:r w:rsidRPr="007C6499">
        <w:rPr>
          <w:sz w:val="24"/>
          <w:szCs w:val="24"/>
        </w:rPr>
        <w:t>7.1.6.7. Wyposażenie dodatkowe</w:t>
      </w:r>
      <w:r w:rsidRPr="007C6499">
        <w:rPr>
          <w:sz w:val="24"/>
          <w:szCs w:val="24"/>
        </w:rPr>
        <w:tab/>
      </w:r>
      <w:r w:rsidR="00403D1E" w:rsidRPr="007C6499">
        <w:rPr>
          <w:sz w:val="24"/>
          <w:szCs w:val="24"/>
          <w:lang w:val="pl-PL"/>
        </w:rPr>
        <w:t xml:space="preserve">- </w:t>
      </w:r>
      <w:r w:rsidRPr="007C6499">
        <w:rPr>
          <w:sz w:val="24"/>
          <w:szCs w:val="24"/>
        </w:rPr>
        <w:t>wieszaki odzieżowe metalowe ze stali nierdzewnej dla każdego stałego miejsca siedzącego,</w:t>
      </w:r>
      <w:r w:rsidR="00C62C71" w:rsidRPr="007C6499">
        <w:rPr>
          <w:sz w:val="24"/>
          <w:szCs w:val="24"/>
          <w:lang w:val="pl-PL"/>
        </w:rPr>
        <w:t xml:space="preserve"> wymagane jest przymocowanie w sposób permanentny / na stałe w</w:t>
      </w:r>
      <w:r w:rsidR="00403D1E" w:rsidRPr="007C6499">
        <w:rPr>
          <w:sz w:val="24"/>
          <w:szCs w:val="24"/>
          <w:lang w:val="pl-PL"/>
        </w:rPr>
        <w:t> </w:t>
      </w:r>
      <w:r w:rsidR="00C62C71" w:rsidRPr="007C6499">
        <w:rPr>
          <w:sz w:val="24"/>
          <w:szCs w:val="24"/>
          <w:lang w:val="pl-PL"/>
        </w:rPr>
        <w:t>celu zapobiegania kradzieży,</w:t>
      </w:r>
      <w:r w:rsidRPr="007C6499">
        <w:rPr>
          <w:sz w:val="24"/>
          <w:szCs w:val="24"/>
        </w:rPr>
        <w:t xml:space="preserve"> wzór oraz ich rozmieszczenie w przedziale uzgodnić </w:t>
      </w:r>
      <w:r w:rsidR="00213756" w:rsidRPr="007C6499">
        <w:rPr>
          <w:sz w:val="24"/>
          <w:szCs w:val="24"/>
        </w:rPr>
        <w:t>z</w:t>
      </w:r>
      <w:r w:rsidR="001C7503" w:rsidRPr="007C6499">
        <w:rPr>
          <w:sz w:val="24"/>
          <w:szCs w:val="24"/>
          <w:lang w:val="pl-PL"/>
        </w:rPr>
        <w:t xml:space="preserve"> </w:t>
      </w:r>
      <w:r w:rsidRPr="007C6499">
        <w:rPr>
          <w:sz w:val="24"/>
          <w:szCs w:val="24"/>
        </w:rPr>
        <w:t>Zamawiającym</w:t>
      </w:r>
      <w:r w:rsidR="00403D1E" w:rsidRPr="007C6499">
        <w:rPr>
          <w:sz w:val="24"/>
          <w:szCs w:val="24"/>
          <w:lang w:val="pl-PL"/>
        </w:rPr>
        <w:t>,</w:t>
      </w:r>
    </w:p>
    <w:p w14:paraId="5C24B29B" w14:textId="6397FC6A" w:rsidR="00AF31A7" w:rsidRPr="007C6499" w:rsidRDefault="00AF31A7" w:rsidP="003C7D51">
      <w:pPr>
        <w:pStyle w:val="jmak2"/>
        <w:spacing w:line="276" w:lineRule="auto"/>
        <w:jc w:val="both"/>
        <w:rPr>
          <w:sz w:val="24"/>
          <w:szCs w:val="24"/>
          <w:lang w:val="pl-PL"/>
        </w:rPr>
      </w:pPr>
      <w:r w:rsidRPr="007C6499">
        <w:rPr>
          <w:sz w:val="24"/>
          <w:szCs w:val="24"/>
        </w:rPr>
        <w:t>7.1.6.8. Miejsce na bagaż podręczny</w:t>
      </w:r>
      <w:r w:rsidRPr="007C6499">
        <w:rPr>
          <w:sz w:val="24"/>
          <w:szCs w:val="24"/>
        </w:rPr>
        <w:tab/>
      </w:r>
      <w:r w:rsidR="00144DF5" w:rsidRPr="007C6499">
        <w:rPr>
          <w:sz w:val="24"/>
          <w:szCs w:val="24"/>
          <w:lang w:val="pl-PL"/>
        </w:rPr>
        <w:t xml:space="preserve"> - </w:t>
      </w:r>
      <w:r w:rsidRPr="007C6499">
        <w:rPr>
          <w:sz w:val="24"/>
          <w:szCs w:val="24"/>
        </w:rPr>
        <w:t>półki bagażowe wzdłużne montowane po obu stronach przedziału nad oknami</w:t>
      </w:r>
      <w:r w:rsidR="00384655" w:rsidRPr="007C6499">
        <w:rPr>
          <w:sz w:val="24"/>
          <w:szCs w:val="24"/>
          <w:lang w:val="pl-PL"/>
        </w:rPr>
        <w:t xml:space="preserve"> (nie dotyczy kabiny WC)</w:t>
      </w:r>
      <w:r w:rsidRPr="007C6499">
        <w:rPr>
          <w:sz w:val="24"/>
          <w:szCs w:val="24"/>
        </w:rPr>
        <w:t>,</w:t>
      </w:r>
      <w:r w:rsidR="00384655" w:rsidRPr="007C6499">
        <w:rPr>
          <w:sz w:val="24"/>
          <w:szCs w:val="24"/>
        </w:rPr>
        <w:br/>
      </w:r>
      <w:r w:rsidR="00384655" w:rsidRPr="007C6499">
        <w:rPr>
          <w:sz w:val="24"/>
          <w:szCs w:val="24"/>
          <w:lang w:val="pl-PL"/>
        </w:rPr>
        <w:t xml:space="preserve">- </w:t>
      </w:r>
      <w:r w:rsidRPr="007C6499">
        <w:rPr>
          <w:sz w:val="24"/>
          <w:szCs w:val="24"/>
        </w:rPr>
        <w:t>wykonane ze szkła bezpiecznego</w:t>
      </w:r>
      <w:r w:rsidR="00C33C1C" w:rsidRPr="007C6499">
        <w:rPr>
          <w:sz w:val="24"/>
          <w:szCs w:val="24"/>
          <w:lang w:val="pl-PL"/>
        </w:rPr>
        <w:t xml:space="preserve"> (szkła laminowanego lub hartowanego)</w:t>
      </w:r>
      <w:r w:rsidRPr="007C6499">
        <w:rPr>
          <w:sz w:val="24"/>
          <w:szCs w:val="24"/>
        </w:rPr>
        <w:t xml:space="preserve"> lub przezroczystego tworzywa odpornego na </w:t>
      </w:r>
      <w:r w:rsidR="00D204E5" w:rsidRPr="007C6499">
        <w:rPr>
          <w:sz w:val="24"/>
          <w:szCs w:val="24"/>
          <w:lang w:val="pl-PL"/>
        </w:rPr>
        <w:t xml:space="preserve">zarysowania i uderzenia oraz gładka </w:t>
      </w:r>
      <w:r w:rsidR="001C7503" w:rsidRPr="007C6499">
        <w:rPr>
          <w:sz w:val="24"/>
          <w:szCs w:val="24"/>
          <w:lang w:val="pl-PL"/>
        </w:rPr>
        <w:t>i </w:t>
      </w:r>
      <w:r w:rsidR="00D204E5" w:rsidRPr="007C6499">
        <w:rPr>
          <w:sz w:val="24"/>
          <w:szCs w:val="24"/>
          <w:lang w:val="pl-PL"/>
        </w:rPr>
        <w:t>łatwa w utrzymaniu jej w czystości (łatwa w myciu),</w:t>
      </w:r>
      <w:r w:rsidR="00144DF5" w:rsidRPr="007C6499">
        <w:rPr>
          <w:sz w:val="24"/>
          <w:szCs w:val="24"/>
          <w:lang w:val="pl-PL"/>
        </w:rPr>
        <w:br/>
        <w:t>- półki bagażowe powinny być na tyle duże, aby pomieścić prostokątny bagaż o</w:t>
      </w:r>
      <w:r w:rsidR="00C62C71" w:rsidRPr="007C6499">
        <w:rPr>
          <w:sz w:val="24"/>
          <w:szCs w:val="24"/>
          <w:lang w:val="pl-PL"/>
        </w:rPr>
        <w:t> </w:t>
      </w:r>
      <w:r w:rsidR="00144DF5" w:rsidRPr="007C6499">
        <w:rPr>
          <w:sz w:val="24"/>
          <w:szCs w:val="24"/>
          <w:lang w:val="pl-PL"/>
        </w:rPr>
        <w:t>wysokości 260 mm i głębokości 300 mm</w:t>
      </w:r>
      <w:r w:rsidR="00EB5C6A" w:rsidRPr="007C6499">
        <w:rPr>
          <w:sz w:val="24"/>
          <w:szCs w:val="24"/>
          <w:lang w:val="pl-PL"/>
        </w:rPr>
        <w:t>,</w:t>
      </w:r>
      <w:r w:rsidR="00B97F99" w:rsidRPr="00B97F99">
        <w:rPr>
          <w:sz w:val="24"/>
          <w:szCs w:val="24"/>
          <w:lang w:val="pl-PL"/>
        </w:rPr>
        <w:t xml:space="preserve"> </w:t>
      </w:r>
      <w:r w:rsidR="00B97F99" w:rsidRPr="00B97F99">
        <w:rPr>
          <w:color w:val="FF0000"/>
          <w:sz w:val="24"/>
          <w:szCs w:val="24"/>
          <w:lang w:val="pl-PL"/>
        </w:rPr>
        <w:t xml:space="preserve">za wyjątkiem przestrzeni nad wózkami gdzie występują podwyższenia </w:t>
      </w:r>
      <w:r w:rsidR="00B97F99" w:rsidRPr="00440C50">
        <w:rPr>
          <w:color w:val="FF0000"/>
          <w:sz w:val="24"/>
          <w:szCs w:val="24"/>
          <w:lang w:val="pl-PL"/>
        </w:rPr>
        <w:t>podłogi,</w:t>
      </w:r>
      <w:r w:rsidR="00C62C71" w:rsidRPr="007C6499">
        <w:rPr>
          <w:sz w:val="24"/>
          <w:szCs w:val="24"/>
          <w:lang w:val="pl-PL"/>
        </w:rPr>
        <w:br/>
        <w:t>- półki bagażowe powinny być nachylone pod kątem,</w:t>
      </w:r>
      <w:r w:rsidR="00EB5C6A" w:rsidRPr="007C6499">
        <w:rPr>
          <w:sz w:val="24"/>
          <w:szCs w:val="24"/>
          <w:lang w:val="pl-PL"/>
        </w:rPr>
        <w:br/>
      </w:r>
      <w:r w:rsidR="00C62C71" w:rsidRPr="007C6499">
        <w:rPr>
          <w:sz w:val="24"/>
          <w:szCs w:val="24"/>
          <w:lang w:val="pl-PL"/>
        </w:rPr>
        <w:t>- sąsiadując</w:t>
      </w:r>
      <w:r w:rsidR="00384655" w:rsidRPr="007C6499">
        <w:rPr>
          <w:sz w:val="24"/>
          <w:szCs w:val="24"/>
          <w:lang w:val="pl-PL"/>
        </w:rPr>
        <w:t>e</w:t>
      </w:r>
      <w:r w:rsidR="00C62C71" w:rsidRPr="007C6499">
        <w:rPr>
          <w:sz w:val="24"/>
          <w:szCs w:val="24"/>
          <w:lang w:val="pl-PL"/>
        </w:rPr>
        <w:t xml:space="preserve"> bezpośrednio z półką </w:t>
      </w:r>
      <w:r w:rsidR="00793788" w:rsidRPr="007C6499">
        <w:rPr>
          <w:sz w:val="24"/>
          <w:szCs w:val="24"/>
          <w:lang w:val="pl-PL"/>
        </w:rPr>
        <w:t>przegrody (</w:t>
      </w:r>
      <w:r w:rsidR="00C62C71" w:rsidRPr="007C6499">
        <w:rPr>
          <w:sz w:val="24"/>
          <w:szCs w:val="24"/>
          <w:lang w:val="pl-PL"/>
        </w:rPr>
        <w:t>ścian</w:t>
      </w:r>
      <w:r w:rsidR="00384655" w:rsidRPr="007C6499">
        <w:rPr>
          <w:sz w:val="24"/>
          <w:szCs w:val="24"/>
          <w:lang w:val="pl-PL"/>
        </w:rPr>
        <w:t>y</w:t>
      </w:r>
      <w:r w:rsidR="00C62C71" w:rsidRPr="007C6499">
        <w:rPr>
          <w:sz w:val="24"/>
          <w:szCs w:val="24"/>
          <w:lang w:val="pl-PL"/>
        </w:rPr>
        <w:t xml:space="preserve"> </w:t>
      </w:r>
      <w:r w:rsidR="00384655" w:rsidRPr="007C6499">
        <w:rPr>
          <w:sz w:val="24"/>
          <w:szCs w:val="24"/>
          <w:lang w:val="pl-PL"/>
        </w:rPr>
        <w:t>wewnętrzne / wiatro</w:t>
      </w:r>
      <w:r w:rsidR="00C33C1C" w:rsidRPr="007C6499">
        <w:rPr>
          <w:sz w:val="24"/>
          <w:szCs w:val="24"/>
          <w:lang w:val="pl-PL"/>
        </w:rPr>
        <w:t>chrony</w:t>
      </w:r>
      <w:r w:rsidR="00793788" w:rsidRPr="007C6499">
        <w:rPr>
          <w:sz w:val="24"/>
          <w:szCs w:val="24"/>
          <w:lang w:val="pl-PL"/>
        </w:rPr>
        <w:t>)</w:t>
      </w:r>
      <w:r w:rsidR="00384655" w:rsidRPr="007C6499">
        <w:rPr>
          <w:sz w:val="24"/>
          <w:szCs w:val="24"/>
          <w:lang w:val="pl-PL"/>
        </w:rPr>
        <w:t xml:space="preserve"> powinny być chronione przed zniszczeniem, które może być spowodowane przez umieszczany na półce bagaż,</w:t>
      </w:r>
      <w:r w:rsidR="00C62C71" w:rsidRPr="007C6499">
        <w:rPr>
          <w:sz w:val="24"/>
          <w:szCs w:val="24"/>
          <w:lang w:val="pl-PL"/>
        </w:rPr>
        <w:t xml:space="preserve"> </w:t>
      </w:r>
      <w:r w:rsidR="00144DF5" w:rsidRPr="007C6499">
        <w:rPr>
          <w:sz w:val="24"/>
          <w:szCs w:val="24"/>
          <w:lang w:val="pl-PL"/>
        </w:rPr>
        <w:br/>
      </w:r>
      <w:r w:rsidR="00D204E5" w:rsidRPr="007C6499">
        <w:rPr>
          <w:sz w:val="24"/>
          <w:szCs w:val="24"/>
          <w:lang w:val="pl-PL"/>
        </w:rPr>
        <w:t xml:space="preserve">- </w:t>
      </w:r>
      <w:r w:rsidR="00146FB0">
        <w:rPr>
          <w:color w:val="FF0000"/>
          <w:sz w:val="24"/>
          <w:szCs w:val="24"/>
          <w:lang w:val="pl-PL"/>
        </w:rPr>
        <w:t>wysokość górnej krawędzi</w:t>
      </w:r>
      <w:r w:rsidR="00146FB0" w:rsidRPr="00146FB0">
        <w:rPr>
          <w:strike/>
          <w:color w:val="FF0000"/>
          <w:sz w:val="24"/>
          <w:szCs w:val="24"/>
          <w:lang w:val="pl-PL"/>
        </w:rPr>
        <w:t xml:space="preserve"> </w:t>
      </w:r>
      <w:r w:rsidR="00D204E5" w:rsidRPr="00146FB0">
        <w:rPr>
          <w:strike/>
          <w:color w:val="FF0000"/>
          <w:sz w:val="24"/>
          <w:szCs w:val="24"/>
          <w:lang w:val="pl-PL"/>
        </w:rPr>
        <w:t>górna krawędź</w:t>
      </w:r>
      <w:r w:rsidR="00D204E5" w:rsidRPr="007C6499">
        <w:rPr>
          <w:sz w:val="24"/>
          <w:szCs w:val="24"/>
          <w:lang w:val="pl-PL"/>
        </w:rPr>
        <w:t xml:space="preserve"> półek bagażowych </w:t>
      </w:r>
      <w:r w:rsidR="00E21987">
        <w:rPr>
          <w:color w:val="FF0000"/>
          <w:sz w:val="24"/>
          <w:szCs w:val="24"/>
          <w:lang w:val="pl-PL"/>
        </w:rPr>
        <w:t>od poziomu podłogi do uzgodnienia z Zamawiającym na etapie akceptacji projektu</w:t>
      </w:r>
      <w:r w:rsidR="00E21987" w:rsidRPr="00E21987">
        <w:rPr>
          <w:strike/>
          <w:color w:val="FF0000"/>
          <w:sz w:val="24"/>
          <w:szCs w:val="24"/>
          <w:lang w:val="pl-PL"/>
        </w:rPr>
        <w:t xml:space="preserve"> </w:t>
      </w:r>
      <w:r w:rsidR="00D204E5" w:rsidRPr="00E21987">
        <w:rPr>
          <w:strike/>
          <w:color w:val="FF0000"/>
          <w:sz w:val="24"/>
          <w:szCs w:val="24"/>
          <w:lang w:val="pl-PL"/>
        </w:rPr>
        <w:t>powinna być na wysokości około 1900 mm od poziomu podłogi</w:t>
      </w:r>
      <w:r w:rsidR="002A49AD" w:rsidRPr="007C6499">
        <w:rPr>
          <w:sz w:val="24"/>
          <w:szCs w:val="24"/>
          <w:lang w:val="pl-PL"/>
        </w:rPr>
        <w:t>,</w:t>
      </w:r>
    </w:p>
    <w:p w14:paraId="2C06608F" w14:textId="73CF3227" w:rsidR="00AF31A7" w:rsidRPr="007C6499" w:rsidRDefault="00AF31A7" w:rsidP="004C58FE">
      <w:pPr>
        <w:pStyle w:val="jmak2"/>
        <w:spacing w:line="276" w:lineRule="auto"/>
        <w:jc w:val="both"/>
        <w:rPr>
          <w:sz w:val="24"/>
          <w:szCs w:val="24"/>
          <w:lang w:val="pl-PL"/>
        </w:rPr>
      </w:pPr>
      <w:r w:rsidRPr="007C6499">
        <w:rPr>
          <w:sz w:val="24"/>
          <w:szCs w:val="24"/>
        </w:rPr>
        <w:t>7.1.6.9. Miejsce dla niepełnosprawnych</w:t>
      </w:r>
      <w:r w:rsidRPr="007C6499">
        <w:rPr>
          <w:sz w:val="24"/>
          <w:szCs w:val="24"/>
        </w:rPr>
        <w:tab/>
      </w:r>
      <w:r w:rsidR="00E17136" w:rsidRPr="007C6499">
        <w:rPr>
          <w:sz w:val="24"/>
          <w:szCs w:val="24"/>
          <w:lang w:val="pl-PL"/>
        </w:rPr>
        <w:t xml:space="preserve">- zgodne z TSI PRM, </w:t>
      </w:r>
      <w:r w:rsidR="0052374F" w:rsidRPr="007C6499">
        <w:rPr>
          <w:sz w:val="24"/>
          <w:szCs w:val="24"/>
          <w:lang w:val="pl-PL"/>
        </w:rPr>
        <w:t xml:space="preserve">wymagane jest, aby w pojeździe znajdowały się 4 miejsca </w:t>
      </w:r>
      <w:r w:rsidR="00E17136" w:rsidRPr="007C6499">
        <w:rPr>
          <w:sz w:val="24"/>
          <w:szCs w:val="24"/>
          <w:lang w:val="pl-PL"/>
        </w:rPr>
        <w:t>przystosowane do przewozu osób o ograniczonej możliwości poruszania się (poruszających się na wózkach inwalidzkich)</w:t>
      </w:r>
      <w:r w:rsidR="00E9530B" w:rsidRPr="007C6499">
        <w:rPr>
          <w:sz w:val="24"/>
          <w:szCs w:val="24"/>
          <w:lang w:val="pl-PL"/>
        </w:rPr>
        <w:t xml:space="preserve"> – po dwa miejsca w członach wyposażonych w toaletę (usytuowane w ich pobliżu),</w:t>
      </w:r>
      <w:r w:rsidR="00E17136" w:rsidRPr="007C6499">
        <w:rPr>
          <w:sz w:val="24"/>
          <w:szCs w:val="24"/>
          <w:lang w:val="pl-PL"/>
        </w:rPr>
        <w:br/>
        <w:t xml:space="preserve">- miejsca przystosowane do przewozu osób poruszających się na wózkach inwalidzkich należy wyposażyć w </w:t>
      </w:r>
      <w:r w:rsidR="00617A36" w:rsidRPr="007C6499">
        <w:rPr>
          <w:sz w:val="24"/>
          <w:szCs w:val="24"/>
          <w:lang w:val="pl-PL"/>
        </w:rPr>
        <w:t xml:space="preserve">siedzenia </w:t>
      </w:r>
      <w:r w:rsidR="00617A36" w:rsidRPr="007C6499">
        <w:rPr>
          <w:sz w:val="24"/>
          <w:szCs w:val="24"/>
          <w:lang w:val="pl-PL"/>
        </w:rPr>
        <w:lastRenderedPageBreak/>
        <w:t xml:space="preserve">uchylne oraz </w:t>
      </w:r>
      <w:r w:rsidR="00E17136" w:rsidRPr="007C6499">
        <w:rPr>
          <w:sz w:val="24"/>
          <w:szCs w:val="24"/>
          <w:lang w:val="pl-PL"/>
        </w:rPr>
        <w:t>zaczepy do mocowania wózka inwalidzkiego zgodnie z</w:t>
      </w:r>
      <w:r w:rsidR="001C7503" w:rsidRPr="007C6499">
        <w:rPr>
          <w:sz w:val="24"/>
          <w:szCs w:val="24"/>
          <w:lang w:val="pl-PL"/>
        </w:rPr>
        <w:t xml:space="preserve"> </w:t>
      </w:r>
      <w:r w:rsidR="00E17136" w:rsidRPr="007C6499">
        <w:rPr>
          <w:sz w:val="24"/>
          <w:szCs w:val="24"/>
          <w:lang w:val="pl-PL"/>
        </w:rPr>
        <w:t>TSI PRM</w:t>
      </w:r>
      <w:r w:rsidR="0052374F" w:rsidRPr="007C6499">
        <w:rPr>
          <w:sz w:val="24"/>
          <w:szCs w:val="24"/>
          <w:lang w:val="pl-PL"/>
        </w:rPr>
        <w:t xml:space="preserve"> </w:t>
      </w:r>
      <w:r w:rsidR="00E17136" w:rsidRPr="007C6499">
        <w:rPr>
          <w:sz w:val="24"/>
          <w:szCs w:val="24"/>
          <w:lang w:val="pl-PL"/>
        </w:rPr>
        <w:br/>
      </w:r>
      <w:r w:rsidR="00444FFD" w:rsidRPr="007C6499">
        <w:rPr>
          <w:sz w:val="24"/>
          <w:szCs w:val="24"/>
          <w:lang w:val="pl-PL"/>
        </w:rPr>
        <w:t xml:space="preserve">- przy najbliższych drzwiach wejściowych usytuowanych przy miejscach przystosowanych do przewozu osób poruszających się na wózkach inwalidzkich należy umieścić </w:t>
      </w:r>
      <w:r w:rsidR="00444FFD" w:rsidRPr="007C6499">
        <w:rPr>
          <w:sz w:val="24"/>
          <w:szCs w:val="24"/>
        </w:rPr>
        <w:t>z zewnątrz pojazdu dużym symbolem wózka inwalidzkiego,</w:t>
      </w:r>
      <w:r w:rsidR="00444FFD" w:rsidRPr="007C6499">
        <w:rPr>
          <w:sz w:val="24"/>
          <w:szCs w:val="24"/>
        </w:rPr>
        <w:br/>
      </w:r>
      <w:r w:rsidR="00444FFD" w:rsidRPr="007C6499">
        <w:rPr>
          <w:sz w:val="24"/>
          <w:szCs w:val="24"/>
          <w:lang w:val="pl-PL"/>
        </w:rPr>
        <w:t xml:space="preserve">- przedsionek najbliższych drzwi wejściowych usytuowanych przy miejscach przystosowanych do przewozu osób poruszających się na wózkach inwalidzkich należy </w:t>
      </w:r>
      <w:r w:rsidR="00444FFD" w:rsidRPr="007C6499">
        <w:rPr>
          <w:sz w:val="24"/>
          <w:szCs w:val="24"/>
        </w:rPr>
        <w:t>wyposażyć w dwie rozkładane rampy (lewa i</w:t>
      </w:r>
      <w:r w:rsidR="00444FFD" w:rsidRPr="007C6499">
        <w:rPr>
          <w:sz w:val="24"/>
          <w:szCs w:val="24"/>
          <w:lang w:val="pl-PL"/>
        </w:rPr>
        <w:t xml:space="preserve"> </w:t>
      </w:r>
      <w:r w:rsidR="00444FFD" w:rsidRPr="007C6499">
        <w:rPr>
          <w:sz w:val="24"/>
          <w:szCs w:val="24"/>
        </w:rPr>
        <w:t>prawa) o</w:t>
      </w:r>
      <w:r w:rsidR="001C7503" w:rsidRPr="007C6499">
        <w:rPr>
          <w:sz w:val="24"/>
          <w:szCs w:val="24"/>
          <w:lang w:val="pl-PL"/>
        </w:rPr>
        <w:t xml:space="preserve"> </w:t>
      </w:r>
      <w:r w:rsidR="00444FFD" w:rsidRPr="007C6499">
        <w:rPr>
          <w:sz w:val="24"/>
          <w:szCs w:val="24"/>
        </w:rPr>
        <w:t>nośności minimum 350 kg, umożliwiające wjazd wózka inwalidzkiego lub osoby o ograniczonej możliwości poruszania się do wnętrza pojazdu z</w:t>
      </w:r>
      <w:r w:rsidR="00444FFD" w:rsidRPr="007C6499">
        <w:rPr>
          <w:sz w:val="24"/>
          <w:szCs w:val="24"/>
          <w:lang w:val="pl-PL"/>
        </w:rPr>
        <w:t xml:space="preserve"> </w:t>
      </w:r>
      <w:r w:rsidR="00444FFD" w:rsidRPr="007C6499">
        <w:rPr>
          <w:sz w:val="24"/>
          <w:szCs w:val="24"/>
        </w:rPr>
        <w:t xml:space="preserve">peronów o wysokości </w:t>
      </w:r>
      <w:r w:rsidR="002417BB" w:rsidRPr="007C6499">
        <w:rPr>
          <w:sz w:val="24"/>
          <w:szCs w:val="24"/>
          <w:lang w:val="pl-PL"/>
        </w:rPr>
        <w:t>od 30</w:t>
      </w:r>
      <w:r w:rsidR="002417BB" w:rsidRPr="007C6499">
        <w:rPr>
          <w:sz w:val="24"/>
          <w:szCs w:val="24"/>
        </w:rPr>
        <w:t>0</w:t>
      </w:r>
      <w:r w:rsidR="002417BB" w:rsidRPr="007C6499">
        <w:rPr>
          <w:sz w:val="24"/>
          <w:szCs w:val="24"/>
          <w:lang w:val="pl-PL"/>
        </w:rPr>
        <w:t xml:space="preserve"> mm (</w:t>
      </w:r>
      <w:proofErr w:type="spellStart"/>
      <w:r w:rsidR="002417BB" w:rsidRPr="007C6499">
        <w:rPr>
          <w:sz w:val="24"/>
          <w:szCs w:val="24"/>
          <w:lang w:val="pl-PL"/>
        </w:rPr>
        <w:t>npgs</w:t>
      </w:r>
      <w:proofErr w:type="spellEnd"/>
      <w:r w:rsidR="002417BB" w:rsidRPr="007C6499">
        <w:rPr>
          <w:sz w:val="24"/>
          <w:szCs w:val="24"/>
          <w:lang w:val="pl-PL"/>
        </w:rPr>
        <w:t>)</w:t>
      </w:r>
      <w:r w:rsidR="00444FFD" w:rsidRPr="007C6499">
        <w:rPr>
          <w:sz w:val="24"/>
          <w:szCs w:val="24"/>
        </w:rPr>
        <w:t xml:space="preserve"> </w:t>
      </w:r>
      <w:r w:rsidR="002417BB" w:rsidRPr="007C6499">
        <w:rPr>
          <w:sz w:val="24"/>
          <w:szCs w:val="24"/>
          <w:lang w:val="pl-PL"/>
        </w:rPr>
        <w:t>do 9</w:t>
      </w:r>
      <w:r w:rsidR="00444FFD" w:rsidRPr="007C6499">
        <w:rPr>
          <w:sz w:val="24"/>
          <w:szCs w:val="24"/>
        </w:rPr>
        <w:t xml:space="preserve">60 mm </w:t>
      </w:r>
      <w:r w:rsidR="002417BB" w:rsidRPr="007C6499">
        <w:rPr>
          <w:sz w:val="24"/>
          <w:szCs w:val="24"/>
          <w:lang w:val="pl-PL"/>
        </w:rPr>
        <w:t>(</w:t>
      </w:r>
      <w:proofErr w:type="spellStart"/>
      <w:r w:rsidR="00444FFD" w:rsidRPr="007C6499">
        <w:rPr>
          <w:sz w:val="24"/>
          <w:szCs w:val="24"/>
        </w:rPr>
        <w:t>npgs</w:t>
      </w:r>
      <w:proofErr w:type="spellEnd"/>
      <w:r w:rsidR="002417BB" w:rsidRPr="007C6499">
        <w:rPr>
          <w:sz w:val="24"/>
          <w:szCs w:val="24"/>
          <w:lang w:val="pl-PL"/>
        </w:rPr>
        <w:t>)</w:t>
      </w:r>
      <w:r w:rsidR="00444FFD" w:rsidRPr="007C6499">
        <w:rPr>
          <w:sz w:val="24"/>
          <w:szCs w:val="24"/>
        </w:rPr>
        <w:t>.</w:t>
      </w:r>
      <w:r w:rsidR="00FC1BE8" w:rsidRPr="007C6499">
        <w:rPr>
          <w:sz w:val="24"/>
          <w:szCs w:val="24"/>
        </w:rPr>
        <w:t xml:space="preserve"> </w:t>
      </w:r>
      <w:r w:rsidR="00FC1BE8" w:rsidRPr="007C6499">
        <w:rPr>
          <w:sz w:val="24"/>
          <w:szCs w:val="24"/>
          <w:lang w:val="pl-PL"/>
        </w:rPr>
        <w:t xml:space="preserve">Lokalizacja </w:t>
      </w:r>
      <w:r w:rsidR="00FC1BE8" w:rsidRPr="007C6499">
        <w:rPr>
          <w:sz w:val="24"/>
          <w:szCs w:val="24"/>
        </w:rPr>
        <w:t>ramp w przedsionku musi zostać uzgodniona z</w:t>
      </w:r>
      <w:r w:rsidR="00053776" w:rsidRPr="007C6499">
        <w:rPr>
          <w:sz w:val="24"/>
          <w:szCs w:val="24"/>
          <w:lang w:val="pl-PL"/>
        </w:rPr>
        <w:t xml:space="preserve"> </w:t>
      </w:r>
      <w:r w:rsidR="00FC1BE8" w:rsidRPr="007C6499">
        <w:rPr>
          <w:sz w:val="24"/>
          <w:szCs w:val="24"/>
        </w:rPr>
        <w:t>Zamawiającym pod kątem ograniczenia przestrzeni wewnątrz przedsionka oraz dróg komunikacyjnych.</w:t>
      </w:r>
      <w:r w:rsidR="00E652CF" w:rsidRPr="007C6499">
        <w:rPr>
          <w:sz w:val="24"/>
          <w:szCs w:val="24"/>
        </w:rPr>
        <w:br/>
      </w:r>
      <w:r w:rsidR="00E652CF" w:rsidRPr="007C6499">
        <w:rPr>
          <w:sz w:val="24"/>
          <w:szCs w:val="24"/>
          <w:lang w:val="pl-PL"/>
        </w:rPr>
        <w:t>-</w:t>
      </w:r>
      <w:r w:rsidR="005C18FB" w:rsidRPr="007C6499">
        <w:rPr>
          <w:sz w:val="24"/>
          <w:szCs w:val="24"/>
          <w:lang w:val="pl-PL"/>
        </w:rPr>
        <w:t xml:space="preserve"> </w:t>
      </w:r>
      <w:r w:rsidR="00FC1BE8" w:rsidRPr="007C6499">
        <w:rPr>
          <w:sz w:val="24"/>
          <w:szCs w:val="24"/>
          <w:lang w:val="pl-PL"/>
        </w:rPr>
        <w:t>dodatkowo, każdy pojazd należy wyposażyć w 2 szt.</w:t>
      </w:r>
      <w:r w:rsidR="00444FFD" w:rsidRPr="007C6499">
        <w:rPr>
          <w:sz w:val="24"/>
          <w:szCs w:val="24"/>
        </w:rPr>
        <w:t xml:space="preserve"> </w:t>
      </w:r>
      <w:r w:rsidR="00FC1BE8" w:rsidRPr="007C6499">
        <w:rPr>
          <w:sz w:val="24"/>
          <w:szCs w:val="24"/>
        </w:rPr>
        <w:t>ramp</w:t>
      </w:r>
      <w:r w:rsidR="00444FFD" w:rsidRPr="007C6499">
        <w:rPr>
          <w:sz w:val="24"/>
          <w:szCs w:val="24"/>
        </w:rPr>
        <w:t xml:space="preserve"> </w:t>
      </w:r>
      <w:r w:rsidR="00444FFD" w:rsidRPr="007C6499">
        <w:rPr>
          <w:sz w:val="24"/>
          <w:szCs w:val="24"/>
          <w:lang w:val="pl-PL"/>
        </w:rPr>
        <w:t>walizkow</w:t>
      </w:r>
      <w:r w:rsidR="00FC1BE8" w:rsidRPr="007C6499">
        <w:rPr>
          <w:sz w:val="24"/>
          <w:szCs w:val="24"/>
          <w:lang w:val="pl-PL"/>
        </w:rPr>
        <w:t>ych</w:t>
      </w:r>
      <w:r w:rsidR="00444FFD" w:rsidRPr="007C6499">
        <w:rPr>
          <w:sz w:val="24"/>
          <w:szCs w:val="24"/>
          <w:lang w:val="pl-PL"/>
        </w:rPr>
        <w:t xml:space="preserve"> </w:t>
      </w:r>
      <w:r w:rsidR="0067396E" w:rsidRPr="007C6499">
        <w:rPr>
          <w:sz w:val="24"/>
          <w:szCs w:val="24"/>
        </w:rPr>
        <w:t>umożliwiając</w:t>
      </w:r>
      <w:r w:rsidR="0067396E" w:rsidRPr="007C6499">
        <w:rPr>
          <w:sz w:val="24"/>
          <w:szCs w:val="24"/>
          <w:lang w:val="pl-PL"/>
        </w:rPr>
        <w:t>ych</w:t>
      </w:r>
      <w:r w:rsidR="0067396E" w:rsidRPr="007C6499">
        <w:rPr>
          <w:sz w:val="24"/>
          <w:szCs w:val="24"/>
        </w:rPr>
        <w:t xml:space="preserve"> wjazd wózka inwalidzkiego lub osoby o ograniczonej możliwości poruszania się do wnętrza pojazdu z</w:t>
      </w:r>
      <w:r w:rsidR="0067396E" w:rsidRPr="007C6499">
        <w:rPr>
          <w:sz w:val="24"/>
          <w:szCs w:val="24"/>
          <w:lang w:val="pl-PL"/>
        </w:rPr>
        <w:t xml:space="preserve"> </w:t>
      </w:r>
      <w:r w:rsidR="0067396E" w:rsidRPr="007C6499">
        <w:rPr>
          <w:sz w:val="24"/>
          <w:szCs w:val="24"/>
        </w:rPr>
        <w:t>peronów o wysokości</w:t>
      </w:r>
      <w:r w:rsidR="0067396E" w:rsidRPr="007C6499">
        <w:rPr>
          <w:sz w:val="24"/>
          <w:szCs w:val="24"/>
          <w:lang w:val="pl-PL"/>
        </w:rPr>
        <w:t xml:space="preserve"> 960 mm (</w:t>
      </w:r>
      <w:proofErr w:type="spellStart"/>
      <w:r w:rsidR="0067396E" w:rsidRPr="007C6499">
        <w:rPr>
          <w:sz w:val="24"/>
          <w:szCs w:val="24"/>
          <w:lang w:val="pl-PL"/>
        </w:rPr>
        <w:t>npgs</w:t>
      </w:r>
      <w:proofErr w:type="spellEnd"/>
      <w:r w:rsidR="0067396E" w:rsidRPr="007C6499">
        <w:rPr>
          <w:sz w:val="24"/>
          <w:szCs w:val="24"/>
          <w:lang w:val="pl-PL"/>
        </w:rPr>
        <w:t xml:space="preserve">), każda rampa walizkowa </w:t>
      </w:r>
      <w:r w:rsidR="00444FFD" w:rsidRPr="007C6499">
        <w:rPr>
          <w:sz w:val="24"/>
          <w:szCs w:val="24"/>
          <w:lang w:val="pl-PL"/>
        </w:rPr>
        <w:t>o masie własnej nieprzekraczającej 20 kg</w:t>
      </w:r>
      <w:r w:rsidR="0067396E" w:rsidRPr="007C6499">
        <w:rPr>
          <w:sz w:val="24"/>
          <w:szCs w:val="24"/>
          <w:lang w:val="pl-PL"/>
        </w:rPr>
        <w:t xml:space="preserve"> i</w:t>
      </w:r>
      <w:r w:rsidR="00444FFD" w:rsidRPr="007C6499">
        <w:rPr>
          <w:sz w:val="24"/>
          <w:szCs w:val="24"/>
          <w:lang w:val="pl-PL"/>
        </w:rPr>
        <w:t xml:space="preserve"> przechowywana </w:t>
      </w:r>
      <w:r w:rsidR="001C7503" w:rsidRPr="007C6499">
        <w:rPr>
          <w:sz w:val="24"/>
          <w:szCs w:val="24"/>
          <w:lang w:val="pl-PL"/>
        </w:rPr>
        <w:t>w </w:t>
      </w:r>
      <w:r w:rsidR="00444FFD" w:rsidRPr="007C6499">
        <w:rPr>
          <w:sz w:val="24"/>
          <w:szCs w:val="24"/>
          <w:lang w:val="pl-PL"/>
        </w:rPr>
        <w:t xml:space="preserve">specjalnej szafce </w:t>
      </w:r>
      <w:r w:rsidR="00FC1BE8" w:rsidRPr="007C6499">
        <w:rPr>
          <w:sz w:val="24"/>
          <w:szCs w:val="24"/>
          <w:lang w:val="pl-PL"/>
        </w:rPr>
        <w:t>w</w:t>
      </w:r>
      <w:r w:rsidR="001C7503" w:rsidRPr="007C6499">
        <w:rPr>
          <w:sz w:val="24"/>
          <w:szCs w:val="24"/>
          <w:lang w:val="pl-PL"/>
        </w:rPr>
        <w:t xml:space="preserve"> </w:t>
      </w:r>
      <w:r w:rsidR="00444FFD" w:rsidRPr="007C6499">
        <w:rPr>
          <w:sz w:val="24"/>
          <w:szCs w:val="24"/>
          <w:lang w:val="pl-PL"/>
        </w:rPr>
        <w:t>sąsiedztwie miejsca dla niepełnosprawnych</w:t>
      </w:r>
      <w:r w:rsidR="00FC1BE8" w:rsidRPr="007C6499">
        <w:rPr>
          <w:sz w:val="24"/>
          <w:szCs w:val="24"/>
          <w:lang w:val="pl-PL"/>
        </w:rPr>
        <w:t xml:space="preserve"> (po jednej rampie walizkowej </w:t>
      </w:r>
      <w:r w:rsidR="00716D40" w:rsidRPr="007C6499">
        <w:rPr>
          <w:sz w:val="24"/>
          <w:szCs w:val="24"/>
          <w:lang w:val="pl-PL"/>
        </w:rPr>
        <w:t xml:space="preserve">na każdy człon wyposażony w miejsca </w:t>
      </w:r>
      <w:r w:rsidR="00FC1BE8" w:rsidRPr="007C6499">
        <w:rPr>
          <w:sz w:val="24"/>
          <w:szCs w:val="24"/>
          <w:lang w:val="pl-PL"/>
        </w:rPr>
        <w:t>przystosowan</w:t>
      </w:r>
      <w:r w:rsidR="00716D40" w:rsidRPr="007C6499">
        <w:rPr>
          <w:sz w:val="24"/>
          <w:szCs w:val="24"/>
          <w:lang w:val="pl-PL"/>
        </w:rPr>
        <w:t>e</w:t>
      </w:r>
      <w:r w:rsidR="00FC1BE8" w:rsidRPr="007C6499">
        <w:rPr>
          <w:sz w:val="24"/>
          <w:szCs w:val="24"/>
          <w:lang w:val="pl-PL"/>
        </w:rPr>
        <w:t xml:space="preserve"> do przewozu osób o ograniczonej możliwości poruszania się)</w:t>
      </w:r>
      <w:r w:rsidR="0067396E" w:rsidRPr="007C6499">
        <w:rPr>
          <w:sz w:val="24"/>
          <w:szCs w:val="24"/>
          <w:lang w:val="pl-PL"/>
        </w:rPr>
        <w:t xml:space="preserve"> – umiejscowienie szafy do uzgodnienia z Zamawiającym na etapie akceptacji projektu</w:t>
      </w:r>
      <w:r w:rsidR="00444FFD" w:rsidRPr="007C6499">
        <w:rPr>
          <w:sz w:val="24"/>
          <w:szCs w:val="24"/>
          <w:lang w:val="pl-PL"/>
        </w:rPr>
        <w:t>.</w:t>
      </w:r>
      <w:r w:rsidR="00A220B1" w:rsidRPr="007C6499">
        <w:rPr>
          <w:sz w:val="24"/>
          <w:szCs w:val="24"/>
        </w:rPr>
        <w:br/>
      </w:r>
      <w:r w:rsidR="00A220B1" w:rsidRPr="007C6499">
        <w:rPr>
          <w:sz w:val="24"/>
          <w:szCs w:val="24"/>
          <w:lang w:val="pl-PL"/>
        </w:rPr>
        <w:t>- wieszaki na ubrania przy miejscach przystosowanych do przewozu osób poruszających się na wózkach inwalidzkich należy umieścić na wysokości około 1200 mm nad poziomem podłogi.</w:t>
      </w:r>
      <w:r w:rsidR="00A220B1" w:rsidRPr="007C6499">
        <w:rPr>
          <w:sz w:val="24"/>
          <w:szCs w:val="24"/>
          <w:lang w:val="pl-PL"/>
        </w:rPr>
        <w:br/>
        <w:t>- w obszarach przeznaczonych do przewozu osób poruszających się na wózkach inwalidzkich i wokół nich należy unikać ostrych krawędzi i wystających części.</w:t>
      </w:r>
    </w:p>
    <w:p w14:paraId="0BB31D01" w14:textId="46BD254F" w:rsidR="00AF31A7" w:rsidRPr="007C6499" w:rsidRDefault="00AF31A7" w:rsidP="00F246AB">
      <w:pPr>
        <w:pStyle w:val="jmak2"/>
        <w:spacing w:line="276" w:lineRule="auto"/>
        <w:jc w:val="both"/>
        <w:rPr>
          <w:sz w:val="24"/>
          <w:szCs w:val="24"/>
          <w:lang w:val="pl-PL"/>
        </w:rPr>
      </w:pPr>
      <w:r w:rsidRPr="007C6499">
        <w:rPr>
          <w:sz w:val="24"/>
          <w:szCs w:val="24"/>
        </w:rPr>
        <w:t>7.1.6.10. Podłoga</w:t>
      </w:r>
      <w:r w:rsidRPr="007C6499">
        <w:rPr>
          <w:sz w:val="24"/>
          <w:szCs w:val="24"/>
        </w:rPr>
        <w:tab/>
        <w:t>o konstrukcji umożliwiającej mycie wodą ze środkami usuwającymi brud, pokryta materiałem przeciw-poślizgowym, z wywinięciem na ściany boczne do wysokości około 10 cm</w:t>
      </w:r>
      <w:r w:rsidR="00F246AB" w:rsidRPr="007C6499">
        <w:rPr>
          <w:sz w:val="24"/>
          <w:szCs w:val="24"/>
          <w:lang w:val="pl-PL"/>
        </w:rPr>
        <w:t>.</w:t>
      </w:r>
    </w:p>
    <w:p w14:paraId="716C54AD" w14:textId="4A3E22AC" w:rsidR="00AF31A7" w:rsidRPr="007C6499" w:rsidRDefault="00AF31A7" w:rsidP="00AF31A7">
      <w:pPr>
        <w:pStyle w:val="jmak2"/>
        <w:spacing w:line="276" w:lineRule="auto"/>
        <w:jc w:val="both"/>
        <w:rPr>
          <w:sz w:val="24"/>
          <w:szCs w:val="24"/>
          <w:lang w:val="pl-PL"/>
        </w:rPr>
      </w:pPr>
      <w:r w:rsidRPr="007C6499">
        <w:rPr>
          <w:sz w:val="24"/>
          <w:szCs w:val="24"/>
        </w:rPr>
        <w:t>7.1.6.11. Ściany wewnętrzne</w:t>
      </w:r>
      <w:r w:rsidRPr="007C6499">
        <w:rPr>
          <w:sz w:val="24"/>
          <w:szCs w:val="24"/>
        </w:rPr>
        <w:tab/>
        <w:t xml:space="preserve">wyłożenie modułowe, wykładzina z tworzywa sztucznego o dużym stopniu odporności na uszkodzenia mechaniczne, zabrudzenia i nanoszenie napisów. Konstrukcja winna </w:t>
      </w:r>
      <w:r w:rsidRPr="007C6499">
        <w:rPr>
          <w:sz w:val="24"/>
          <w:szCs w:val="24"/>
        </w:rPr>
        <w:lastRenderedPageBreak/>
        <w:t>umożliwiać mycie wodą ze środkami usuwającymi brud, łatwe czyszczenie (w tym dopuszczalne wykorzystanie urządzeń parowych), usuwanie naklejek, napisów sprayem itp.</w:t>
      </w:r>
    </w:p>
    <w:p w14:paraId="569F6699" w14:textId="58625F03" w:rsidR="0010153E" w:rsidRPr="007C6499" w:rsidRDefault="00AF31A7" w:rsidP="0032194D">
      <w:pPr>
        <w:pStyle w:val="jmak2"/>
        <w:spacing w:before="0" w:after="0" w:line="276" w:lineRule="auto"/>
        <w:jc w:val="both"/>
        <w:rPr>
          <w:sz w:val="24"/>
          <w:szCs w:val="24"/>
          <w:lang w:val="pl-PL"/>
        </w:rPr>
      </w:pPr>
      <w:r w:rsidRPr="007C6499">
        <w:rPr>
          <w:sz w:val="24"/>
          <w:szCs w:val="24"/>
        </w:rPr>
        <w:t>7.1.6.12. Oświetlenie przedziału pasażerskiego</w:t>
      </w:r>
      <w:r w:rsidR="000620EA" w:rsidRPr="007C6499">
        <w:rPr>
          <w:sz w:val="24"/>
          <w:szCs w:val="24"/>
        </w:rPr>
        <w:tab/>
      </w:r>
      <w:r w:rsidRPr="007C6499">
        <w:rPr>
          <w:sz w:val="24"/>
          <w:szCs w:val="24"/>
        </w:rPr>
        <w:t>- zgodnie z wymaganiami PN-EN 13272</w:t>
      </w:r>
      <w:r w:rsidR="00806E69" w:rsidRPr="007C6499">
        <w:rPr>
          <w:sz w:val="24"/>
          <w:szCs w:val="24"/>
          <w:lang w:val="pl-PL"/>
        </w:rPr>
        <w:t>:2012</w:t>
      </w:r>
      <w:r w:rsidR="003C1473" w:rsidRPr="007C6499">
        <w:rPr>
          <w:sz w:val="24"/>
          <w:szCs w:val="24"/>
          <w:lang w:val="pl-PL"/>
        </w:rPr>
        <w:t xml:space="preserve"> lub równoważn</w:t>
      </w:r>
      <w:r w:rsidR="00C9309C" w:rsidRPr="007C6499">
        <w:rPr>
          <w:sz w:val="24"/>
          <w:szCs w:val="24"/>
          <w:lang w:val="pl-PL"/>
        </w:rPr>
        <w:t>e</w:t>
      </w:r>
      <w:r w:rsidR="003C1473" w:rsidRPr="007C6499">
        <w:rPr>
          <w:sz w:val="24"/>
          <w:szCs w:val="24"/>
          <w:lang w:val="pl-PL"/>
        </w:rPr>
        <w:t>,</w:t>
      </w:r>
      <w:r w:rsidR="00097A0E" w:rsidRPr="007C6499">
        <w:rPr>
          <w:sz w:val="24"/>
          <w:szCs w:val="24"/>
          <w:lang w:val="pl-PL"/>
        </w:rPr>
        <w:br/>
      </w:r>
      <w:r w:rsidR="003C1473" w:rsidRPr="007C6499">
        <w:rPr>
          <w:sz w:val="24"/>
          <w:szCs w:val="24"/>
        </w:rPr>
        <w:t>- w</w:t>
      </w:r>
      <w:r w:rsidR="003C1473" w:rsidRPr="007C6499">
        <w:rPr>
          <w:sz w:val="24"/>
          <w:szCs w:val="24"/>
          <w:lang w:val="pl-PL"/>
        </w:rPr>
        <w:t>ykonane w</w:t>
      </w:r>
      <w:r w:rsidR="003C1473" w:rsidRPr="007C6499">
        <w:rPr>
          <w:sz w:val="24"/>
          <w:szCs w:val="24"/>
        </w:rPr>
        <w:t xml:space="preserve"> technologii LED - barwa oświetlenia naturalna 4000 - 4500 K</w:t>
      </w:r>
      <w:r w:rsidR="00FE17C7" w:rsidRPr="007C6499">
        <w:rPr>
          <w:sz w:val="24"/>
          <w:szCs w:val="24"/>
          <w:lang w:val="pl-PL"/>
        </w:rPr>
        <w:t xml:space="preserve"> do</w:t>
      </w:r>
      <w:r w:rsidR="003C1473" w:rsidRPr="007C6499">
        <w:rPr>
          <w:sz w:val="24"/>
          <w:szCs w:val="24"/>
        </w:rPr>
        <w:t xml:space="preserve"> uzgodnieni</w:t>
      </w:r>
      <w:r w:rsidR="00FE17C7" w:rsidRPr="007C6499">
        <w:rPr>
          <w:sz w:val="24"/>
          <w:szCs w:val="24"/>
          <w:lang w:val="pl-PL"/>
        </w:rPr>
        <w:t>a</w:t>
      </w:r>
      <w:r w:rsidR="003C1473" w:rsidRPr="007C6499">
        <w:rPr>
          <w:sz w:val="24"/>
          <w:szCs w:val="24"/>
        </w:rPr>
        <w:t xml:space="preserve"> z Zamawiającym</w:t>
      </w:r>
      <w:r w:rsidR="00C15CBA" w:rsidRPr="007C6499">
        <w:rPr>
          <w:sz w:val="24"/>
          <w:szCs w:val="24"/>
          <w:lang w:val="pl-PL"/>
        </w:rPr>
        <w:t xml:space="preserve"> na etapie akceptacji projektu</w:t>
      </w:r>
      <w:r w:rsidR="003C1473" w:rsidRPr="007C6499">
        <w:rPr>
          <w:sz w:val="24"/>
          <w:szCs w:val="24"/>
          <w:lang w:val="pl-PL"/>
        </w:rPr>
        <w:t>,</w:t>
      </w:r>
      <w:r w:rsidR="003B624F" w:rsidRPr="007C6499">
        <w:rPr>
          <w:sz w:val="24"/>
          <w:szCs w:val="24"/>
          <w:lang w:val="pl-PL"/>
        </w:rPr>
        <w:br/>
        <w:t>- oprawy wpuszczone w panel sufitowy, łatwe do czyszczenia,</w:t>
      </w:r>
      <w:r w:rsidR="0010153E" w:rsidRPr="007C6499">
        <w:rPr>
          <w:sz w:val="24"/>
          <w:szCs w:val="24"/>
          <w:lang w:val="pl-PL"/>
        </w:rPr>
        <w:br/>
      </w:r>
      <w:r w:rsidR="00FE17C7" w:rsidRPr="007C6499">
        <w:rPr>
          <w:sz w:val="24"/>
          <w:szCs w:val="24"/>
          <w:lang w:val="pl-PL"/>
        </w:rPr>
        <w:t>-</w:t>
      </w:r>
      <w:r w:rsidR="003C1473" w:rsidRPr="007C6499">
        <w:rPr>
          <w:sz w:val="24"/>
          <w:szCs w:val="24"/>
          <w:lang w:val="pl-PL"/>
        </w:rPr>
        <w:t xml:space="preserve"> oświetlenie awaryjne wg wymagań TSI LO</w:t>
      </w:r>
      <w:r w:rsidR="004B25DC" w:rsidRPr="007C6499">
        <w:rPr>
          <w:sz w:val="24"/>
          <w:szCs w:val="24"/>
          <w:lang w:val="pl-PL"/>
        </w:rPr>
        <w:t>C</w:t>
      </w:r>
      <w:r w:rsidR="003C1473" w:rsidRPr="007C6499">
        <w:rPr>
          <w:sz w:val="24"/>
          <w:szCs w:val="24"/>
          <w:lang w:val="pl-PL"/>
        </w:rPr>
        <w:t>&amp;PAS p. 4.2.10.4.1</w:t>
      </w:r>
      <w:r w:rsidR="00FE17C7" w:rsidRPr="007C6499">
        <w:rPr>
          <w:sz w:val="24"/>
          <w:szCs w:val="24"/>
          <w:lang w:val="pl-PL"/>
        </w:rPr>
        <w:t>,</w:t>
      </w:r>
      <w:r w:rsidR="0010153E" w:rsidRPr="007C6499">
        <w:rPr>
          <w:sz w:val="24"/>
          <w:szCs w:val="24"/>
          <w:lang w:val="pl-PL"/>
        </w:rPr>
        <w:br/>
        <w:t xml:space="preserve">- sterowanie załączaniem oświetlenia przedziału pasażerskiego musi być możliwe w </w:t>
      </w:r>
      <w:r w:rsidR="00BB391A" w:rsidRPr="007C6499">
        <w:rPr>
          <w:sz w:val="24"/>
          <w:szCs w:val="24"/>
          <w:lang w:val="pl-PL"/>
        </w:rPr>
        <w:t xml:space="preserve">następujących </w:t>
      </w:r>
      <w:r w:rsidR="0010153E" w:rsidRPr="007C6499">
        <w:rPr>
          <w:sz w:val="24"/>
          <w:szCs w:val="24"/>
          <w:lang w:val="pl-PL"/>
        </w:rPr>
        <w:t>trybach (tryb pracy możliwy do wyboru w każdej kabinie na pulpicie maszynisty):</w:t>
      </w:r>
    </w:p>
    <w:p w14:paraId="3C2FE41C" w14:textId="2435202A" w:rsidR="0010153E" w:rsidRPr="007C6499" w:rsidRDefault="00BB391A" w:rsidP="00BB391A">
      <w:pPr>
        <w:pStyle w:val="jmak2"/>
        <w:numPr>
          <w:ilvl w:val="0"/>
          <w:numId w:val="79"/>
        </w:numPr>
        <w:spacing w:before="0" w:after="0" w:line="276" w:lineRule="auto"/>
        <w:ind w:left="4536" w:hanging="357"/>
        <w:jc w:val="both"/>
        <w:rPr>
          <w:sz w:val="24"/>
          <w:szCs w:val="24"/>
          <w:lang w:val="pl-PL"/>
        </w:rPr>
      </w:pPr>
      <w:r w:rsidRPr="007C6499">
        <w:rPr>
          <w:sz w:val="24"/>
          <w:szCs w:val="24"/>
          <w:lang w:val="pl-PL"/>
        </w:rPr>
        <w:t>manualny</w:t>
      </w:r>
      <w:r w:rsidR="00153C49" w:rsidRPr="007C6499">
        <w:rPr>
          <w:sz w:val="24"/>
          <w:szCs w:val="24"/>
          <w:lang w:val="pl-PL"/>
        </w:rPr>
        <w:t xml:space="preserve"> z możliwością wyboru</w:t>
      </w:r>
      <w:r w:rsidRPr="007C6499">
        <w:rPr>
          <w:sz w:val="24"/>
          <w:szCs w:val="24"/>
          <w:lang w:val="pl-PL"/>
        </w:rPr>
        <w:t xml:space="preserve">: pełne oświetlenie, </w:t>
      </w:r>
      <w:r w:rsidRPr="007C6499">
        <w:rPr>
          <w:sz w:val="24"/>
          <w:szCs w:val="24"/>
        </w:rPr>
        <w:t>½</w:t>
      </w:r>
      <w:r w:rsidRPr="007C6499">
        <w:rPr>
          <w:sz w:val="24"/>
          <w:szCs w:val="24"/>
          <w:lang w:val="pl-PL"/>
        </w:rPr>
        <w:t xml:space="preserve"> oświetlenia, awaryjne oświetlenie, brak oświetlenia</w:t>
      </w:r>
      <w:r w:rsidR="0010153E" w:rsidRPr="007C6499">
        <w:rPr>
          <w:sz w:val="24"/>
          <w:szCs w:val="24"/>
          <w:lang w:val="pl-PL"/>
        </w:rPr>
        <w:t>,</w:t>
      </w:r>
    </w:p>
    <w:p w14:paraId="26391DFA" w14:textId="77777777" w:rsidR="00750422" w:rsidRPr="007C6499" w:rsidRDefault="0010153E" w:rsidP="0010153E">
      <w:pPr>
        <w:pStyle w:val="jmak2"/>
        <w:numPr>
          <w:ilvl w:val="0"/>
          <w:numId w:val="79"/>
        </w:numPr>
        <w:spacing w:before="0" w:after="0" w:line="276" w:lineRule="auto"/>
        <w:ind w:left="4536" w:hanging="357"/>
        <w:jc w:val="both"/>
        <w:rPr>
          <w:sz w:val="24"/>
          <w:szCs w:val="24"/>
          <w:lang w:val="pl-PL"/>
        </w:rPr>
      </w:pPr>
      <w:r w:rsidRPr="007C6499">
        <w:rPr>
          <w:sz w:val="24"/>
          <w:szCs w:val="24"/>
          <w:lang w:val="pl-PL"/>
        </w:rPr>
        <w:t>automatyczny (wykorzystujący czujniki zmierzchowe zainstalowane w przedziale pasażerskim).</w:t>
      </w:r>
    </w:p>
    <w:p w14:paraId="59E50101" w14:textId="177A86F8" w:rsidR="007C40AE" w:rsidRPr="007C6499" w:rsidRDefault="007C40AE" w:rsidP="007C40AE">
      <w:pPr>
        <w:pStyle w:val="jmak2"/>
        <w:spacing w:before="0" w:after="0" w:line="276" w:lineRule="auto"/>
        <w:ind w:left="4179" w:firstLine="0"/>
        <w:jc w:val="both"/>
        <w:rPr>
          <w:sz w:val="24"/>
          <w:szCs w:val="24"/>
          <w:lang w:val="pl-PL"/>
        </w:rPr>
      </w:pPr>
      <w:r w:rsidRPr="007C6499">
        <w:rPr>
          <w:sz w:val="24"/>
          <w:szCs w:val="24"/>
          <w:lang w:val="pl-PL"/>
        </w:rPr>
        <w:t xml:space="preserve">- </w:t>
      </w:r>
      <w:r w:rsidRPr="007C6499">
        <w:rPr>
          <w:sz w:val="24"/>
          <w:szCs w:val="24"/>
        </w:rPr>
        <w:t>w przypadku zaprojektowania toalet z oknami niezapewniającymi dostatecznego oświetlenia pojazdu z zewnątrz, wyłączenie oświetlenia przestrzeni pasażerskiej nie może powodować wyłączenia oświetlenia w toaletach.</w:t>
      </w:r>
    </w:p>
    <w:p w14:paraId="5663CB59" w14:textId="5BD0C2C1" w:rsidR="00451262" w:rsidRPr="007C6499" w:rsidRDefault="00AF31A7" w:rsidP="00451262">
      <w:pPr>
        <w:pStyle w:val="jmak2"/>
        <w:spacing w:line="276" w:lineRule="auto"/>
        <w:jc w:val="both"/>
        <w:rPr>
          <w:sz w:val="24"/>
          <w:szCs w:val="24"/>
          <w:lang w:val="pl-PL"/>
        </w:rPr>
      </w:pPr>
      <w:r w:rsidRPr="007C6499">
        <w:rPr>
          <w:sz w:val="24"/>
          <w:szCs w:val="24"/>
        </w:rPr>
        <w:t>7.1.6.13. Kolorystyka</w:t>
      </w:r>
      <w:r w:rsidRPr="007C6499">
        <w:rPr>
          <w:sz w:val="24"/>
          <w:szCs w:val="24"/>
        </w:rPr>
        <w:tab/>
      </w:r>
      <w:proofErr w:type="spellStart"/>
      <w:r w:rsidRPr="007C6499">
        <w:rPr>
          <w:sz w:val="24"/>
          <w:szCs w:val="24"/>
        </w:rPr>
        <w:t>kolorystyka</w:t>
      </w:r>
      <w:proofErr w:type="spellEnd"/>
      <w:r w:rsidRPr="007C6499">
        <w:rPr>
          <w:sz w:val="24"/>
          <w:szCs w:val="24"/>
        </w:rPr>
        <w:t xml:space="preserve"> wnętrza pojazdów (ściany, podłogi, sufit, poręcze, fotele itp.) </w:t>
      </w:r>
      <w:r w:rsidRPr="007C6499">
        <w:rPr>
          <w:sz w:val="24"/>
          <w:szCs w:val="24"/>
          <w:lang w:val="pl-PL"/>
        </w:rPr>
        <w:t>musi</w:t>
      </w:r>
      <w:r w:rsidRPr="007C6499">
        <w:rPr>
          <w:sz w:val="24"/>
          <w:szCs w:val="24"/>
        </w:rPr>
        <w:t xml:space="preserve"> zostać uzgodniona z Zamawiającym</w:t>
      </w:r>
      <w:r w:rsidRPr="007C6499">
        <w:rPr>
          <w:sz w:val="24"/>
          <w:szCs w:val="24"/>
          <w:lang w:val="pl-PL"/>
        </w:rPr>
        <w:t>.</w:t>
      </w:r>
    </w:p>
    <w:p w14:paraId="4D7CEA60" w14:textId="0817C8E3" w:rsidR="00451262" w:rsidRPr="007C6499" w:rsidRDefault="00451262" w:rsidP="00192FDA">
      <w:pPr>
        <w:pStyle w:val="jmak2"/>
        <w:spacing w:line="276" w:lineRule="auto"/>
        <w:jc w:val="both"/>
        <w:rPr>
          <w:sz w:val="24"/>
          <w:szCs w:val="24"/>
          <w:lang w:val="pl-PL"/>
        </w:rPr>
      </w:pPr>
      <w:r w:rsidRPr="007C6499">
        <w:rPr>
          <w:sz w:val="24"/>
          <w:szCs w:val="24"/>
        </w:rPr>
        <w:t>7.1.6.1</w:t>
      </w:r>
      <w:r w:rsidRPr="007C6499">
        <w:rPr>
          <w:sz w:val="24"/>
          <w:szCs w:val="24"/>
          <w:lang w:val="pl-PL"/>
        </w:rPr>
        <w:t>4. Logotypy UE</w:t>
      </w:r>
      <w:r w:rsidRPr="007C6499">
        <w:rPr>
          <w:sz w:val="24"/>
          <w:szCs w:val="24"/>
          <w:lang w:val="pl-PL"/>
        </w:rPr>
        <w:tab/>
      </w:r>
      <w:bookmarkStart w:id="27" w:name="_Hlk535503788"/>
      <w:r w:rsidRPr="007C6499">
        <w:rPr>
          <w:sz w:val="24"/>
          <w:szCs w:val="24"/>
          <w:lang w:val="pl-PL"/>
        </w:rPr>
        <w:t xml:space="preserve">- </w:t>
      </w:r>
      <w:bookmarkStart w:id="28" w:name="_Hlk535589833"/>
      <w:r w:rsidR="0006752A" w:rsidRPr="007C6499">
        <w:rPr>
          <w:bCs/>
          <w:sz w:val="24"/>
          <w:szCs w:val="24"/>
        </w:rPr>
        <w:t xml:space="preserve">w przypadku skorzystania przez Zamawiającego z prawa opcji w maksymalnym zakresie </w:t>
      </w:r>
      <w:r w:rsidR="00841CB3" w:rsidRPr="007C6499">
        <w:rPr>
          <w:sz w:val="24"/>
          <w:szCs w:val="24"/>
          <w:lang w:val="pl-PL"/>
        </w:rPr>
        <w:t xml:space="preserve">wyposażenie </w:t>
      </w:r>
      <w:r w:rsidRPr="007C6499">
        <w:rPr>
          <w:sz w:val="24"/>
          <w:szCs w:val="24"/>
          <w:lang w:val="pl-PL"/>
        </w:rPr>
        <w:t>wnętrz</w:t>
      </w:r>
      <w:r w:rsidR="00841CB3" w:rsidRPr="007C6499">
        <w:rPr>
          <w:sz w:val="24"/>
          <w:szCs w:val="24"/>
          <w:lang w:val="pl-PL"/>
        </w:rPr>
        <w:t>a</w:t>
      </w:r>
      <w:r w:rsidRPr="007C6499">
        <w:rPr>
          <w:sz w:val="24"/>
          <w:szCs w:val="24"/>
          <w:lang w:val="pl-PL"/>
        </w:rPr>
        <w:t xml:space="preserve"> pojazdu </w:t>
      </w:r>
      <w:r w:rsidR="00841CB3" w:rsidRPr="007C6499">
        <w:rPr>
          <w:sz w:val="24"/>
          <w:szCs w:val="24"/>
          <w:lang w:val="pl-PL"/>
        </w:rPr>
        <w:t>spełniać ma zasady informacji i promocji tj.</w:t>
      </w:r>
      <w:r w:rsidR="003060AB" w:rsidRPr="007C6499">
        <w:rPr>
          <w:sz w:val="24"/>
          <w:szCs w:val="24"/>
          <w:lang w:val="pl-PL"/>
        </w:rPr>
        <w:t> </w:t>
      </w:r>
      <w:r w:rsidR="00841CB3" w:rsidRPr="007C6499">
        <w:rPr>
          <w:sz w:val="24"/>
          <w:szCs w:val="24"/>
          <w:lang w:val="pl-PL"/>
        </w:rPr>
        <w:t>posiadać</w:t>
      </w:r>
      <w:r w:rsidRPr="007C6499">
        <w:rPr>
          <w:sz w:val="24"/>
          <w:szCs w:val="24"/>
          <w:lang w:val="pl-PL"/>
        </w:rPr>
        <w:t xml:space="preserve"> odpowiednie logotypy i dane zgodnie z ustalonymi przez Instytucję Zarządzającą </w:t>
      </w:r>
      <w:r w:rsidR="00841CB3" w:rsidRPr="007C6499">
        <w:rPr>
          <w:sz w:val="24"/>
          <w:szCs w:val="24"/>
          <w:lang w:val="pl-PL"/>
        </w:rPr>
        <w:t>Programem Operacyjnym Infrastruktura i Środowisko na lata</w:t>
      </w:r>
      <w:r w:rsidRPr="007C6499">
        <w:rPr>
          <w:sz w:val="24"/>
          <w:szCs w:val="24"/>
          <w:lang w:val="pl-PL"/>
        </w:rPr>
        <w:t xml:space="preserve"> 2014-2020</w:t>
      </w:r>
      <w:r w:rsidR="00BC35A1" w:rsidRPr="007C6499">
        <w:rPr>
          <w:sz w:val="24"/>
          <w:szCs w:val="24"/>
          <w:lang w:val="pl-PL"/>
        </w:rPr>
        <w:t xml:space="preserve"> zasadami. Tabliczki pamiątkowe - co najmniej 2 szt. na człon pojazdu - zamontowane.</w:t>
      </w:r>
      <w:r w:rsidR="003C1473" w:rsidRPr="007C6499">
        <w:rPr>
          <w:sz w:val="24"/>
          <w:szCs w:val="24"/>
          <w:lang w:val="pl-PL"/>
        </w:rPr>
        <w:t xml:space="preserve"> </w:t>
      </w:r>
      <w:r w:rsidR="00BC35A1" w:rsidRPr="007C6499">
        <w:rPr>
          <w:sz w:val="24"/>
          <w:szCs w:val="24"/>
          <w:lang w:val="pl-PL"/>
        </w:rPr>
        <w:t>Lokalizacja</w:t>
      </w:r>
      <w:r w:rsidR="00192FDA" w:rsidRPr="007C6499">
        <w:rPr>
          <w:sz w:val="24"/>
          <w:szCs w:val="24"/>
          <w:lang w:val="pl-PL"/>
        </w:rPr>
        <w:t xml:space="preserve"> kolorystyka</w:t>
      </w:r>
      <w:r w:rsidR="001B1CB5" w:rsidRPr="007C6499">
        <w:rPr>
          <w:sz w:val="24"/>
          <w:szCs w:val="24"/>
          <w:lang w:val="pl-PL"/>
        </w:rPr>
        <w:t xml:space="preserve"> oraz wielkość</w:t>
      </w:r>
      <w:r w:rsidR="00BC35A1" w:rsidRPr="007C6499">
        <w:rPr>
          <w:sz w:val="24"/>
          <w:szCs w:val="24"/>
          <w:lang w:val="pl-PL"/>
        </w:rPr>
        <w:t xml:space="preserve"> tabliczek pamiątkowych musi</w:t>
      </w:r>
      <w:r w:rsidR="00BC35A1" w:rsidRPr="007C6499">
        <w:rPr>
          <w:sz w:val="24"/>
          <w:szCs w:val="24"/>
        </w:rPr>
        <w:t xml:space="preserve"> zostać uzgodniona z Zamawiającym</w:t>
      </w:r>
      <w:r w:rsidR="00BC35A1" w:rsidRPr="007C6499">
        <w:rPr>
          <w:sz w:val="24"/>
          <w:szCs w:val="24"/>
          <w:lang w:val="pl-PL"/>
        </w:rPr>
        <w:t>.</w:t>
      </w:r>
      <w:bookmarkEnd w:id="27"/>
      <w:r w:rsidR="009A23E1" w:rsidRPr="007C6499">
        <w:rPr>
          <w:sz w:val="24"/>
          <w:szCs w:val="24"/>
          <w:lang w:val="pl-PL"/>
        </w:rPr>
        <w:t xml:space="preserve"> Wzory tablic znajdują się w </w:t>
      </w:r>
      <w:r w:rsidR="00AE0432" w:rsidRPr="007C6499">
        <w:rPr>
          <w:sz w:val="24"/>
          <w:szCs w:val="24"/>
          <w:lang w:val="pl-PL"/>
        </w:rPr>
        <w:t>intrenecie</w:t>
      </w:r>
      <w:r w:rsidR="009A23E1" w:rsidRPr="007C6499">
        <w:rPr>
          <w:sz w:val="24"/>
          <w:szCs w:val="24"/>
          <w:lang w:val="pl-PL"/>
        </w:rPr>
        <w:t xml:space="preserve"> na stronie www.pois.gov.pl oraz na </w:t>
      </w:r>
      <w:hyperlink r:id="rId23" w:history="1">
        <w:r w:rsidR="009520B1" w:rsidRPr="007C6499">
          <w:rPr>
            <w:rStyle w:val="Hipercze"/>
            <w:sz w:val="24"/>
            <w:szCs w:val="24"/>
            <w:lang w:val="pl-PL"/>
          </w:rPr>
          <w:t>www.funduszeeuropejskie.gov.pl/promocja</w:t>
        </w:r>
      </w:hyperlink>
      <w:bookmarkEnd w:id="28"/>
      <w:r w:rsidR="009A23E1" w:rsidRPr="007C6499">
        <w:rPr>
          <w:sz w:val="24"/>
          <w:szCs w:val="24"/>
          <w:lang w:val="pl-PL"/>
        </w:rPr>
        <w:t>.</w:t>
      </w:r>
    </w:p>
    <w:p w14:paraId="5AF69388" w14:textId="57C9F0F4" w:rsidR="009520B1" w:rsidRPr="007C6499" w:rsidRDefault="009520B1" w:rsidP="00192FDA">
      <w:pPr>
        <w:pStyle w:val="jmak2"/>
        <w:spacing w:line="276" w:lineRule="auto"/>
        <w:jc w:val="both"/>
        <w:rPr>
          <w:sz w:val="24"/>
          <w:szCs w:val="24"/>
          <w:lang w:val="pl-PL"/>
        </w:rPr>
      </w:pPr>
      <w:r w:rsidRPr="007C6499">
        <w:rPr>
          <w:sz w:val="24"/>
          <w:szCs w:val="24"/>
        </w:rPr>
        <w:lastRenderedPageBreak/>
        <w:t>7.1.6.1</w:t>
      </w:r>
      <w:r w:rsidRPr="007C6499">
        <w:rPr>
          <w:sz w:val="24"/>
          <w:szCs w:val="24"/>
          <w:lang w:val="pl-PL"/>
        </w:rPr>
        <w:t>5</w:t>
      </w:r>
      <w:r w:rsidRPr="007C6499">
        <w:rPr>
          <w:sz w:val="24"/>
          <w:szCs w:val="24"/>
        </w:rPr>
        <w:t xml:space="preserve">. </w:t>
      </w:r>
      <w:r w:rsidRPr="007C6499">
        <w:rPr>
          <w:sz w:val="24"/>
          <w:szCs w:val="24"/>
          <w:lang w:val="pl-PL"/>
        </w:rPr>
        <w:t>Piktogramy</w:t>
      </w:r>
      <w:r w:rsidRPr="007C6499">
        <w:rPr>
          <w:sz w:val="24"/>
          <w:szCs w:val="24"/>
        </w:rPr>
        <w:tab/>
      </w:r>
      <w:r w:rsidRPr="007C6499">
        <w:rPr>
          <w:sz w:val="24"/>
          <w:szCs w:val="24"/>
          <w:lang w:val="pl-PL"/>
        </w:rPr>
        <w:t>pojazd należy wyposażyć we wszystkie niezbędne do prawidłowej eksploatacji nalepki i piktogramy zgodne z</w:t>
      </w:r>
      <w:r w:rsidR="00645303" w:rsidRPr="007C6499">
        <w:rPr>
          <w:sz w:val="24"/>
          <w:szCs w:val="24"/>
          <w:lang w:val="pl-PL"/>
        </w:rPr>
        <w:t xml:space="preserve"> obowiązującymi przepisami , w szczególności</w:t>
      </w:r>
      <w:r w:rsidRPr="007C6499">
        <w:rPr>
          <w:sz w:val="24"/>
          <w:szCs w:val="24"/>
          <w:lang w:val="pl-PL"/>
        </w:rPr>
        <w:t xml:space="preserve"> TSI.</w:t>
      </w:r>
      <w:r w:rsidR="007C40AE" w:rsidRPr="007C6499">
        <w:rPr>
          <w:sz w:val="24"/>
          <w:szCs w:val="24"/>
          <w:lang w:val="pl-PL"/>
        </w:rPr>
        <w:t xml:space="preserve"> Wygląd piktogramów należy uzgodnić z Zamawiającym.</w:t>
      </w:r>
    </w:p>
    <w:p w14:paraId="4C3844EF" w14:textId="77777777" w:rsidR="00AF31A7" w:rsidRPr="007C6499" w:rsidRDefault="00AF31A7" w:rsidP="00971B5A">
      <w:pPr>
        <w:pStyle w:val="jmak2"/>
        <w:spacing w:line="276" w:lineRule="auto"/>
        <w:jc w:val="both"/>
        <w:rPr>
          <w:sz w:val="24"/>
          <w:szCs w:val="24"/>
        </w:rPr>
      </w:pPr>
      <w:r w:rsidRPr="007C6499">
        <w:rPr>
          <w:sz w:val="24"/>
          <w:szCs w:val="24"/>
        </w:rPr>
        <w:t>7.1.7. Kabina WC</w:t>
      </w:r>
    </w:p>
    <w:p w14:paraId="25B9596C" w14:textId="3FAFE462" w:rsidR="00AF31A7" w:rsidRPr="007C6499" w:rsidRDefault="00AF31A7" w:rsidP="00AF31A7">
      <w:pPr>
        <w:pStyle w:val="jmak2"/>
        <w:spacing w:line="276" w:lineRule="auto"/>
        <w:jc w:val="both"/>
        <w:rPr>
          <w:sz w:val="24"/>
          <w:szCs w:val="24"/>
        </w:rPr>
      </w:pPr>
      <w:r w:rsidRPr="007C6499">
        <w:rPr>
          <w:sz w:val="24"/>
          <w:szCs w:val="24"/>
        </w:rPr>
        <w:t>7.1.7.1 Ilość kabin WC</w:t>
      </w:r>
      <w:r w:rsidRPr="007C6499">
        <w:rPr>
          <w:sz w:val="24"/>
          <w:szCs w:val="24"/>
        </w:rPr>
        <w:tab/>
        <w:t xml:space="preserve">2 kabiny WC – po jednej w każdym </w:t>
      </w:r>
      <w:r w:rsidR="00C96A17" w:rsidRPr="007C6499">
        <w:rPr>
          <w:sz w:val="24"/>
          <w:szCs w:val="24"/>
          <w:lang w:val="pl-PL"/>
        </w:rPr>
        <w:t xml:space="preserve">pierwszym lub </w:t>
      </w:r>
      <w:r w:rsidRPr="007C6499">
        <w:rPr>
          <w:sz w:val="24"/>
          <w:szCs w:val="24"/>
        </w:rPr>
        <w:t>drugim członie licząc od każdego czoła pojazdu. Toalet</w:t>
      </w:r>
      <w:r w:rsidR="001B5512" w:rsidRPr="007C6499">
        <w:rPr>
          <w:sz w:val="24"/>
          <w:szCs w:val="24"/>
          <w:lang w:val="pl-PL"/>
        </w:rPr>
        <w:t>y</w:t>
      </w:r>
      <w:r w:rsidRPr="007C6499">
        <w:rPr>
          <w:sz w:val="24"/>
          <w:szCs w:val="24"/>
        </w:rPr>
        <w:t xml:space="preserve"> przystosowan</w:t>
      </w:r>
      <w:r w:rsidR="001B5512" w:rsidRPr="007C6499">
        <w:rPr>
          <w:sz w:val="24"/>
          <w:szCs w:val="24"/>
          <w:lang w:val="pl-PL"/>
        </w:rPr>
        <w:t>e</w:t>
      </w:r>
      <w:r w:rsidRPr="007C6499">
        <w:rPr>
          <w:sz w:val="24"/>
          <w:szCs w:val="24"/>
        </w:rPr>
        <w:t xml:space="preserve"> dla osób niepełnosprawnych poruszających się na wózkach inwalidzkich zgodna z wymaganiami TSI PRM,</w:t>
      </w:r>
    </w:p>
    <w:p w14:paraId="52A83A7B" w14:textId="454496B3" w:rsidR="00AF31A7" w:rsidRPr="007C6499" w:rsidRDefault="00AF31A7" w:rsidP="000E7188">
      <w:pPr>
        <w:pStyle w:val="jmak2"/>
        <w:spacing w:line="276" w:lineRule="auto"/>
        <w:jc w:val="both"/>
        <w:rPr>
          <w:sz w:val="24"/>
          <w:szCs w:val="24"/>
          <w:lang w:val="pl-PL"/>
        </w:rPr>
      </w:pPr>
      <w:r w:rsidRPr="007C6499">
        <w:rPr>
          <w:sz w:val="24"/>
          <w:szCs w:val="24"/>
        </w:rPr>
        <w:t>7.1.7.2</w:t>
      </w:r>
      <w:r w:rsidRPr="007C6499">
        <w:rPr>
          <w:sz w:val="24"/>
          <w:szCs w:val="24"/>
          <w:lang w:val="pl-PL"/>
        </w:rPr>
        <w:t xml:space="preserve"> </w:t>
      </w:r>
      <w:r w:rsidR="006A30C3" w:rsidRPr="007C6499">
        <w:rPr>
          <w:sz w:val="24"/>
          <w:szCs w:val="24"/>
          <w:lang w:val="pl-PL"/>
        </w:rPr>
        <w:t>Kabina</w:t>
      </w:r>
      <w:r w:rsidRPr="007C6499">
        <w:rPr>
          <w:sz w:val="24"/>
          <w:szCs w:val="24"/>
        </w:rPr>
        <w:t xml:space="preserve"> WC …………………………………………</w:t>
      </w:r>
      <w:r w:rsidR="0003256B" w:rsidRPr="007C6499">
        <w:rPr>
          <w:sz w:val="24"/>
          <w:szCs w:val="24"/>
          <w:lang w:val="pl-PL"/>
        </w:rPr>
        <w:t xml:space="preserve">-- w </w:t>
      </w:r>
      <w:r w:rsidRPr="007C6499">
        <w:rPr>
          <w:sz w:val="24"/>
          <w:szCs w:val="24"/>
        </w:rPr>
        <w:t xml:space="preserve">kabinie zabudować składany przewijak dla </w:t>
      </w:r>
      <w:r w:rsidR="00AF76BA" w:rsidRPr="007C6499">
        <w:rPr>
          <w:sz w:val="24"/>
          <w:szCs w:val="24"/>
          <w:lang w:val="pl-PL"/>
        </w:rPr>
        <w:t xml:space="preserve">dzieci </w:t>
      </w:r>
      <w:r w:rsidR="000E7188" w:rsidRPr="007C6499">
        <w:rPr>
          <w:sz w:val="24"/>
          <w:szCs w:val="24"/>
        </w:rPr>
        <w:t>zgodn</w:t>
      </w:r>
      <w:r w:rsidR="000E7188" w:rsidRPr="007C6499">
        <w:rPr>
          <w:sz w:val="24"/>
          <w:szCs w:val="24"/>
          <w:lang w:val="pl-PL"/>
        </w:rPr>
        <w:t>ie</w:t>
      </w:r>
      <w:r w:rsidR="000E7188" w:rsidRPr="007C6499">
        <w:rPr>
          <w:sz w:val="24"/>
          <w:szCs w:val="24"/>
        </w:rPr>
        <w:t xml:space="preserve"> </w:t>
      </w:r>
      <w:r w:rsidR="000564FE" w:rsidRPr="007C6499">
        <w:rPr>
          <w:sz w:val="24"/>
          <w:szCs w:val="24"/>
        </w:rPr>
        <w:t>z</w:t>
      </w:r>
      <w:r w:rsidR="00AF76BA" w:rsidRPr="007C6499">
        <w:rPr>
          <w:sz w:val="24"/>
          <w:szCs w:val="24"/>
          <w:lang w:val="pl-PL"/>
        </w:rPr>
        <w:t xml:space="preserve"> </w:t>
      </w:r>
      <w:r w:rsidR="000E7188" w:rsidRPr="007C6499">
        <w:rPr>
          <w:sz w:val="24"/>
          <w:szCs w:val="24"/>
        </w:rPr>
        <w:t xml:space="preserve">wymaganiami </w:t>
      </w:r>
      <w:r w:rsidR="00B05236" w:rsidRPr="007C6499">
        <w:rPr>
          <w:sz w:val="24"/>
          <w:szCs w:val="24"/>
        </w:rPr>
        <w:t>TSI</w:t>
      </w:r>
      <w:r w:rsidR="00B05236" w:rsidRPr="007C6499">
        <w:rPr>
          <w:sz w:val="24"/>
          <w:szCs w:val="24"/>
          <w:lang w:val="pl-PL"/>
        </w:rPr>
        <w:t> </w:t>
      </w:r>
      <w:r w:rsidR="000E7188" w:rsidRPr="007C6499">
        <w:rPr>
          <w:sz w:val="24"/>
          <w:szCs w:val="24"/>
        </w:rPr>
        <w:t>PRM,</w:t>
      </w:r>
      <w:r w:rsidR="00184FDD" w:rsidRPr="007C6499">
        <w:rPr>
          <w:sz w:val="24"/>
          <w:szCs w:val="24"/>
          <w:lang w:val="pl-PL"/>
        </w:rPr>
        <w:br/>
        <w:t xml:space="preserve">- zajęcie każdej z toalet musi być oznaczone </w:t>
      </w:r>
      <w:r w:rsidR="00184FDD" w:rsidRPr="007C6499">
        <w:rPr>
          <w:sz w:val="24"/>
          <w:szCs w:val="24"/>
        </w:rPr>
        <w:t>świetlny</w:t>
      </w:r>
      <w:r w:rsidR="00184FDD" w:rsidRPr="007C6499">
        <w:rPr>
          <w:sz w:val="24"/>
          <w:szCs w:val="24"/>
          <w:lang w:val="pl-PL"/>
        </w:rPr>
        <w:t>m</w:t>
      </w:r>
      <w:r w:rsidR="00184FDD" w:rsidRPr="007C6499">
        <w:rPr>
          <w:sz w:val="24"/>
          <w:szCs w:val="24"/>
        </w:rPr>
        <w:t xml:space="preserve"> sygnał umieszczony przy drzwiach</w:t>
      </w:r>
      <w:r w:rsidR="00184FDD" w:rsidRPr="007C6499">
        <w:rPr>
          <w:sz w:val="24"/>
          <w:szCs w:val="24"/>
          <w:lang w:val="pl-PL"/>
        </w:rPr>
        <w:t xml:space="preserve"> do kabiny WC</w:t>
      </w:r>
      <w:r w:rsidR="000C7718" w:rsidRPr="007C6499">
        <w:rPr>
          <w:sz w:val="24"/>
          <w:szCs w:val="24"/>
          <w:lang w:val="pl-PL"/>
        </w:rPr>
        <w:t xml:space="preserve"> – </w:t>
      </w:r>
      <w:r w:rsidR="00E22CBE" w:rsidRPr="007C6499">
        <w:rPr>
          <w:sz w:val="24"/>
          <w:szCs w:val="24"/>
          <w:lang w:val="pl-PL"/>
        </w:rPr>
        <w:t xml:space="preserve">sygnał ten musi być oznaczony piktogramem wskazującym, że </w:t>
      </w:r>
      <w:r w:rsidR="000C7718" w:rsidRPr="007C6499">
        <w:rPr>
          <w:sz w:val="24"/>
          <w:szCs w:val="24"/>
          <w:lang w:val="pl-PL"/>
        </w:rPr>
        <w:t xml:space="preserve">WC </w:t>
      </w:r>
      <w:r w:rsidR="00E22CBE" w:rsidRPr="007C6499">
        <w:rPr>
          <w:sz w:val="24"/>
          <w:szCs w:val="24"/>
          <w:lang w:val="pl-PL"/>
        </w:rPr>
        <w:t xml:space="preserve">jest </w:t>
      </w:r>
      <w:r w:rsidR="000C7718" w:rsidRPr="007C6499">
        <w:rPr>
          <w:sz w:val="24"/>
          <w:szCs w:val="24"/>
          <w:lang w:val="pl-PL"/>
        </w:rPr>
        <w:t>zajęte</w:t>
      </w:r>
      <w:r w:rsidR="00184FDD" w:rsidRPr="007C6499">
        <w:rPr>
          <w:sz w:val="24"/>
          <w:szCs w:val="24"/>
          <w:lang w:val="pl-PL"/>
        </w:rPr>
        <w:t>,</w:t>
      </w:r>
      <w:r w:rsidR="0003256B" w:rsidRPr="007C6499">
        <w:rPr>
          <w:sz w:val="24"/>
          <w:szCs w:val="24"/>
          <w:lang w:val="pl-PL"/>
        </w:rPr>
        <w:br/>
        <w:t>- przy</w:t>
      </w:r>
      <w:r w:rsidRPr="007C6499">
        <w:rPr>
          <w:sz w:val="24"/>
          <w:szCs w:val="24"/>
        </w:rPr>
        <w:t xml:space="preserve"> uszkodzeniu urządzenia np. przez brak sprężonego powietrza, wody </w:t>
      </w:r>
      <w:r w:rsidR="00FE135E" w:rsidRPr="007C6499">
        <w:rPr>
          <w:sz w:val="24"/>
          <w:szCs w:val="24"/>
          <w:lang w:val="pl-PL"/>
        </w:rPr>
        <w:t>lub</w:t>
      </w:r>
      <w:r w:rsidR="00FE135E" w:rsidRPr="007C6499">
        <w:rPr>
          <w:sz w:val="24"/>
          <w:szCs w:val="24"/>
        </w:rPr>
        <w:t xml:space="preserve"> </w:t>
      </w:r>
      <w:r w:rsidRPr="007C6499">
        <w:rPr>
          <w:sz w:val="24"/>
          <w:szCs w:val="24"/>
        </w:rPr>
        <w:t xml:space="preserve">przy zapełnionym zbiorniku gromadzącym musi włączyć się dodatkowy świetlny sygnał umieszczony przy drzwiach </w:t>
      </w:r>
      <w:r w:rsidR="00184FDD" w:rsidRPr="007C6499">
        <w:rPr>
          <w:sz w:val="24"/>
          <w:szCs w:val="24"/>
          <w:lang w:val="pl-PL"/>
        </w:rPr>
        <w:t>do kabiny WC</w:t>
      </w:r>
      <w:r w:rsidRPr="007C6499">
        <w:rPr>
          <w:sz w:val="24"/>
          <w:szCs w:val="24"/>
        </w:rPr>
        <w:t xml:space="preserve"> – </w:t>
      </w:r>
      <w:r w:rsidR="00B24CA2" w:rsidRPr="007C6499">
        <w:rPr>
          <w:sz w:val="24"/>
          <w:szCs w:val="24"/>
          <w:lang w:val="pl-PL"/>
        </w:rPr>
        <w:t xml:space="preserve">sygnał ten </w:t>
      </w:r>
      <w:r w:rsidR="00A12B47" w:rsidRPr="007C6499">
        <w:rPr>
          <w:sz w:val="24"/>
          <w:szCs w:val="24"/>
          <w:lang w:val="pl-PL"/>
        </w:rPr>
        <w:t>należy</w:t>
      </w:r>
      <w:r w:rsidR="00B24CA2" w:rsidRPr="007C6499">
        <w:rPr>
          <w:sz w:val="24"/>
          <w:szCs w:val="24"/>
          <w:lang w:val="pl-PL"/>
        </w:rPr>
        <w:t xml:space="preserve"> oznacz</w:t>
      </w:r>
      <w:r w:rsidR="00A12B47" w:rsidRPr="007C6499">
        <w:rPr>
          <w:sz w:val="24"/>
          <w:szCs w:val="24"/>
          <w:lang w:val="pl-PL"/>
        </w:rPr>
        <w:t>yć</w:t>
      </w:r>
      <w:r w:rsidR="00B24CA2" w:rsidRPr="007C6499">
        <w:rPr>
          <w:sz w:val="24"/>
          <w:szCs w:val="24"/>
          <w:lang w:val="pl-PL"/>
        </w:rPr>
        <w:t xml:space="preserve"> piktogramem wskazującym, że </w:t>
      </w:r>
      <w:r w:rsidRPr="007C6499">
        <w:rPr>
          <w:sz w:val="24"/>
          <w:szCs w:val="24"/>
        </w:rPr>
        <w:t>WC</w:t>
      </w:r>
      <w:r w:rsidR="00B24CA2" w:rsidRPr="007C6499">
        <w:rPr>
          <w:sz w:val="24"/>
          <w:szCs w:val="24"/>
          <w:lang w:val="pl-PL"/>
        </w:rPr>
        <w:t xml:space="preserve"> jest</w:t>
      </w:r>
      <w:r w:rsidRPr="007C6499">
        <w:rPr>
          <w:sz w:val="24"/>
          <w:szCs w:val="24"/>
        </w:rPr>
        <w:t xml:space="preserve"> nieczynne.</w:t>
      </w:r>
      <w:r w:rsidR="006F1D1A" w:rsidRPr="007C6499">
        <w:rPr>
          <w:sz w:val="24"/>
          <w:szCs w:val="24"/>
          <w:lang w:val="pl-PL"/>
        </w:rPr>
        <w:t xml:space="preserve"> W tym samym czasie musi zapalić się sygnał wskazujący, że WC jest zajęte.</w:t>
      </w:r>
      <w:r w:rsidRPr="007C6499">
        <w:rPr>
          <w:sz w:val="24"/>
          <w:szCs w:val="24"/>
        </w:rPr>
        <w:t xml:space="preserve"> Drzwi do przedziału WC zostają wówczas zablokowane uniemożliwiając otwarcie ich z zewnątrz</w:t>
      </w:r>
      <w:r w:rsidR="00A12B47" w:rsidRPr="007C6499">
        <w:rPr>
          <w:sz w:val="24"/>
          <w:szCs w:val="24"/>
          <w:lang w:val="pl-PL"/>
        </w:rPr>
        <w:t xml:space="preserve"> przez pasażera</w:t>
      </w:r>
      <w:r w:rsidR="001E03E6" w:rsidRPr="007C6499">
        <w:rPr>
          <w:sz w:val="24"/>
          <w:szCs w:val="24"/>
          <w:lang w:val="pl-PL"/>
        </w:rPr>
        <w:t>,</w:t>
      </w:r>
      <w:r w:rsidRPr="007C6499">
        <w:rPr>
          <w:sz w:val="24"/>
          <w:szCs w:val="24"/>
        </w:rPr>
        <w:t xml:space="preserve"> </w:t>
      </w:r>
      <w:r w:rsidR="001E03E6" w:rsidRPr="007C6499">
        <w:rPr>
          <w:sz w:val="24"/>
          <w:szCs w:val="24"/>
        </w:rPr>
        <w:t>możliwe</w:t>
      </w:r>
      <w:r w:rsidRPr="007C6499">
        <w:rPr>
          <w:sz w:val="24"/>
          <w:szCs w:val="24"/>
        </w:rPr>
        <w:t xml:space="preserve"> powinno być natomiast </w:t>
      </w:r>
      <w:r w:rsidR="00FA0C57" w:rsidRPr="007C6499">
        <w:rPr>
          <w:sz w:val="24"/>
          <w:szCs w:val="24"/>
          <w:lang w:val="pl-PL"/>
        </w:rPr>
        <w:t>wyjście z toalety przez cały czas</w:t>
      </w:r>
      <w:r w:rsidR="00A12B47" w:rsidRPr="007C6499">
        <w:rPr>
          <w:sz w:val="24"/>
          <w:szCs w:val="24"/>
          <w:lang w:val="pl-PL"/>
        </w:rPr>
        <w:t xml:space="preserve"> oraz </w:t>
      </w:r>
      <w:r w:rsidR="00FA0C57" w:rsidRPr="007C6499">
        <w:rPr>
          <w:sz w:val="24"/>
          <w:szCs w:val="24"/>
          <w:lang w:val="pl-PL"/>
        </w:rPr>
        <w:t xml:space="preserve">otwarcie </w:t>
      </w:r>
      <w:r w:rsidR="00A12B47" w:rsidRPr="007C6499">
        <w:rPr>
          <w:sz w:val="24"/>
          <w:szCs w:val="24"/>
          <w:lang w:val="pl-PL"/>
        </w:rPr>
        <w:t>od zewnątrz przez obsługę techniczną</w:t>
      </w:r>
      <w:r w:rsidRPr="007C6499">
        <w:rPr>
          <w:sz w:val="24"/>
          <w:szCs w:val="24"/>
        </w:rPr>
        <w:t>.</w:t>
      </w:r>
      <w:r w:rsidR="00AE4D98" w:rsidRPr="007C6499">
        <w:rPr>
          <w:sz w:val="24"/>
          <w:szCs w:val="24"/>
        </w:rPr>
        <w:br/>
      </w:r>
      <w:r w:rsidR="00AE4D98" w:rsidRPr="007C6499">
        <w:rPr>
          <w:sz w:val="24"/>
          <w:szCs w:val="24"/>
          <w:lang w:val="pl-PL"/>
        </w:rPr>
        <w:t xml:space="preserve">- </w:t>
      </w:r>
      <w:r w:rsidR="00032EFF" w:rsidRPr="007C6499">
        <w:rPr>
          <w:sz w:val="24"/>
          <w:szCs w:val="24"/>
        </w:rPr>
        <w:t>zbiornik</w:t>
      </w:r>
      <w:r w:rsidRPr="007C6499">
        <w:rPr>
          <w:sz w:val="24"/>
          <w:szCs w:val="24"/>
        </w:rPr>
        <w:t xml:space="preserve"> na nieczystości należy wyposażyć: we wskaźnik świetlny informujący </w:t>
      </w:r>
      <w:r w:rsidR="00FE135E" w:rsidRPr="007C6499">
        <w:rPr>
          <w:sz w:val="24"/>
          <w:szCs w:val="24"/>
        </w:rPr>
        <w:t>o</w:t>
      </w:r>
      <w:r w:rsidR="00FE135E" w:rsidRPr="007C6499">
        <w:rPr>
          <w:sz w:val="24"/>
          <w:szCs w:val="24"/>
          <w:lang w:val="pl-PL"/>
        </w:rPr>
        <w:t> </w:t>
      </w:r>
      <w:r w:rsidRPr="007C6499">
        <w:rPr>
          <w:sz w:val="24"/>
          <w:szCs w:val="24"/>
        </w:rPr>
        <w:t>80% zapełnieniu zbiornika gromadzącego nieczystości i układ podgrzewania zapobiegający zamarzaniu.</w:t>
      </w:r>
      <w:r w:rsidRPr="007C6499">
        <w:rPr>
          <w:sz w:val="24"/>
          <w:szCs w:val="24"/>
        </w:rPr>
        <w:br/>
      </w:r>
      <w:r w:rsidR="00AA2B0E" w:rsidRPr="007C6499">
        <w:rPr>
          <w:sz w:val="24"/>
          <w:szCs w:val="24"/>
          <w:lang w:val="pl-PL"/>
        </w:rPr>
        <w:t>- s</w:t>
      </w:r>
      <w:r w:rsidRPr="007C6499">
        <w:rPr>
          <w:sz w:val="24"/>
          <w:szCs w:val="24"/>
        </w:rPr>
        <w:t xml:space="preserve">terowanie urządzeń układem elektronicznym zasilanym prądem stałym </w:t>
      </w:r>
      <w:r w:rsidR="00AA2B0E" w:rsidRPr="007C6499">
        <w:rPr>
          <w:sz w:val="24"/>
          <w:szCs w:val="24"/>
        </w:rPr>
        <w:t>o</w:t>
      </w:r>
      <w:r w:rsidR="00AA2B0E" w:rsidRPr="007C6499">
        <w:rPr>
          <w:sz w:val="24"/>
          <w:szCs w:val="24"/>
          <w:lang w:val="pl-PL"/>
        </w:rPr>
        <w:t> </w:t>
      </w:r>
      <w:r w:rsidRPr="007C6499">
        <w:rPr>
          <w:sz w:val="24"/>
          <w:szCs w:val="24"/>
        </w:rPr>
        <w:t>napięciu znamionowym 24V.</w:t>
      </w:r>
    </w:p>
    <w:p w14:paraId="1AD86E02" w14:textId="4E3B25BC" w:rsidR="00AF31A7" w:rsidRPr="007C6499" w:rsidRDefault="00AF31A7" w:rsidP="00AF31A7">
      <w:pPr>
        <w:pStyle w:val="jmak2"/>
        <w:spacing w:line="276" w:lineRule="auto"/>
        <w:jc w:val="both"/>
        <w:rPr>
          <w:sz w:val="24"/>
          <w:szCs w:val="24"/>
          <w:lang w:val="pl-PL"/>
        </w:rPr>
      </w:pPr>
      <w:r w:rsidRPr="007C6499">
        <w:rPr>
          <w:sz w:val="24"/>
          <w:szCs w:val="24"/>
        </w:rPr>
        <w:t>7.1.7.3. Lokalizacja</w:t>
      </w:r>
      <w:r w:rsidRPr="007C6499">
        <w:rPr>
          <w:sz w:val="24"/>
          <w:szCs w:val="24"/>
        </w:rPr>
        <w:tab/>
      </w:r>
      <w:r w:rsidR="005042A2" w:rsidRPr="007C6499">
        <w:rPr>
          <w:sz w:val="24"/>
          <w:szCs w:val="24"/>
          <w:lang w:val="pl-PL"/>
        </w:rPr>
        <w:t>- w</w:t>
      </w:r>
      <w:r w:rsidRPr="007C6499">
        <w:rPr>
          <w:sz w:val="24"/>
          <w:szCs w:val="24"/>
        </w:rPr>
        <w:t xml:space="preserve"> całym pojeździe należy zapewnić informację wizualną na zewnątrz </w:t>
      </w:r>
      <w:r w:rsidR="00E94683" w:rsidRPr="007C6499">
        <w:rPr>
          <w:sz w:val="24"/>
          <w:szCs w:val="24"/>
        </w:rPr>
        <w:t>i</w:t>
      </w:r>
      <w:r w:rsidR="005042A2" w:rsidRPr="007C6499">
        <w:rPr>
          <w:sz w:val="24"/>
          <w:szCs w:val="24"/>
          <w:lang w:val="pl-PL"/>
        </w:rPr>
        <w:t xml:space="preserve"> </w:t>
      </w:r>
      <w:r w:rsidRPr="007C6499">
        <w:rPr>
          <w:sz w:val="24"/>
          <w:szCs w:val="24"/>
        </w:rPr>
        <w:t>wewnątrz pojazdu, umożliwiającą łatwą lokalizację kabiny WC przez pasażerów</w:t>
      </w:r>
      <w:r w:rsidR="005042A2" w:rsidRPr="007C6499">
        <w:rPr>
          <w:sz w:val="24"/>
          <w:szCs w:val="24"/>
          <w:lang w:val="pl-PL"/>
        </w:rPr>
        <w:t>,</w:t>
      </w:r>
      <w:r w:rsidR="005042A2" w:rsidRPr="007C6499">
        <w:rPr>
          <w:sz w:val="24"/>
          <w:szCs w:val="24"/>
          <w:lang w:val="pl-PL"/>
        </w:rPr>
        <w:br/>
        <w:t>- w</w:t>
      </w:r>
      <w:r w:rsidR="00457515" w:rsidRPr="007C6499">
        <w:rPr>
          <w:sz w:val="24"/>
          <w:szCs w:val="24"/>
          <w:lang w:val="pl-PL"/>
        </w:rPr>
        <w:t>ejście do toalety należy zapewnić w bliskiej odległości od drzwi wejściowych pojazdu</w:t>
      </w:r>
      <w:r w:rsidR="00A257D3" w:rsidRPr="007C6499">
        <w:rPr>
          <w:sz w:val="24"/>
          <w:szCs w:val="24"/>
          <w:lang w:val="pl-PL"/>
        </w:rPr>
        <w:t xml:space="preserve"> oraz miejsc do przewozu osób niepełnosprawnych poruszających się na wózkach inwalidzkich</w:t>
      </w:r>
      <w:r w:rsidR="005042A2" w:rsidRPr="007C6499">
        <w:rPr>
          <w:sz w:val="24"/>
          <w:szCs w:val="24"/>
          <w:lang w:val="pl-PL"/>
        </w:rPr>
        <w:t>,</w:t>
      </w:r>
      <w:r w:rsidR="005042A2" w:rsidRPr="007C6499">
        <w:rPr>
          <w:sz w:val="24"/>
          <w:szCs w:val="24"/>
        </w:rPr>
        <w:t xml:space="preserve"> </w:t>
      </w:r>
      <w:r w:rsidR="005042A2" w:rsidRPr="007C6499">
        <w:rPr>
          <w:sz w:val="24"/>
          <w:szCs w:val="24"/>
          <w:lang w:val="pl-PL"/>
        </w:rPr>
        <w:t xml:space="preserve">wykonawca przedstawi </w:t>
      </w:r>
      <w:r w:rsidR="001B5BB1" w:rsidRPr="007C6499">
        <w:rPr>
          <w:sz w:val="24"/>
          <w:szCs w:val="24"/>
          <w:lang w:val="pl-PL"/>
        </w:rPr>
        <w:t xml:space="preserve">minimum </w:t>
      </w:r>
      <w:r w:rsidR="00D05F0D" w:rsidRPr="007C6499">
        <w:rPr>
          <w:sz w:val="24"/>
          <w:szCs w:val="24"/>
          <w:lang w:val="pl-PL"/>
        </w:rPr>
        <w:t>3</w:t>
      </w:r>
      <w:r w:rsidR="005042A2" w:rsidRPr="007C6499">
        <w:rPr>
          <w:sz w:val="24"/>
          <w:szCs w:val="24"/>
          <w:lang w:val="pl-PL"/>
        </w:rPr>
        <w:t xml:space="preserve"> warianty </w:t>
      </w:r>
      <w:r w:rsidR="001B5BB1" w:rsidRPr="007C6499">
        <w:rPr>
          <w:sz w:val="24"/>
          <w:szCs w:val="24"/>
          <w:lang w:val="pl-PL"/>
        </w:rPr>
        <w:lastRenderedPageBreak/>
        <w:t xml:space="preserve">różniące się </w:t>
      </w:r>
      <w:r w:rsidR="005042A2" w:rsidRPr="007C6499">
        <w:rPr>
          <w:sz w:val="24"/>
          <w:szCs w:val="24"/>
          <w:lang w:val="pl-PL"/>
        </w:rPr>
        <w:t>umiejscowieni</w:t>
      </w:r>
      <w:r w:rsidR="001B5BB1" w:rsidRPr="007C6499">
        <w:rPr>
          <w:sz w:val="24"/>
          <w:szCs w:val="24"/>
          <w:lang w:val="pl-PL"/>
        </w:rPr>
        <w:t>em</w:t>
      </w:r>
      <w:r w:rsidR="005042A2" w:rsidRPr="007C6499">
        <w:rPr>
          <w:sz w:val="24"/>
          <w:szCs w:val="24"/>
          <w:lang w:val="pl-PL"/>
        </w:rPr>
        <w:t xml:space="preserve"> wejścia do toalety</w:t>
      </w:r>
      <w:r w:rsidR="005042A2" w:rsidRPr="007C6499">
        <w:rPr>
          <w:sz w:val="24"/>
          <w:szCs w:val="24"/>
        </w:rPr>
        <w:t xml:space="preserve"> do uzgodnienia</w:t>
      </w:r>
      <w:r w:rsidR="005042A2" w:rsidRPr="007C6499">
        <w:rPr>
          <w:sz w:val="24"/>
          <w:szCs w:val="24"/>
          <w:lang w:val="pl-PL"/>
        </w:rPr>
        <w:t xml:space="preserve"> </w:t>
      </w:r>
      <w:r w:rsidR="005042A2" w:rsidRPr="007C6499">
        <w:rPr>
          <w:sz w:val="24"/>
          <w:szCs w:val="24"/>
        </w:rPr>
        <w:t>z</w:t>
      </w:r>
      <w:r w:rsidR="005042A2" w:rsidRPr="007C6499">
        <w:rPr>
          <w:sz w:val="24"/>
          <w:szCs w:val="24"/>
          <w:lang w:val="pl-PL"/>
        </w:rPr>
        <w:t xml:space="preserve"> </w:t>
      </w:r>
      <w:r w:rsidR="005042A2" w:rsidRPr="007C6499">
        <w:rPr>
          <w:sz w:val="24"/>
          <w:szCs w:val="24"/>
        </w:rPr>
        <w:t>Zamawiającym</w:t>
      </w:r>
      <w:r w:rsidR="00C15CBA" w:rsidRPr="007C6499">
        <w:rPr>
          <w:sz w:val="24"/>
          <w:szCs w:val="24"/>
          <w:lang w:val="pl-PL"/>
        </w:rPr>
        <w:t xml:space="preserve"> na etapie akceptacji projektu</w:t>
      </w:r>
      <w:r w:rsidR="005042A2" w:rsidRPr="007C6499">
        <w:rPr>
          <w:sz w:val="24"/>
          <w:szCs w:val="24"/>
        </w:rPr>
        <w:t>.</w:t>
      </w:r>
    </w:p>
    <w:p w14:paraId="7C00F6B9" w14:textId="6214C516" w:rsidR="00AF31A7" w:rsidRPr="007C6499" w:rsidRDefault="00AF31A7" w:rsidP="00AF31A7">
      <w:pPr>
        <w:pStyle w:val="jmak2"/>
        <w:spacing w:line="276" w:lineRule="auto"/>
        <w:jc w:val="both"/>
        <w:rPr>
          <w:sz w:val="24"/>
          <w:szCs w:val="24"/>
        </w:rPr>
      </w:pPr>
      <w:r w:rsidRPr="007C6499">
        <w:rPr>
          <w:sz w:val="24"/>
          <w:szCs w:val="24"/>
        </w:rPr>
        <w:t>7.1.7.4. System</w:t>
      </w:r>
      <w:r w:rsidRPr="007C6499">
        <w:rPr>
          <w:sz w:val="24"/>
          <w:szCs w:val="24"/>
        </w:rPr>
        <w:tab/>
      </w:r>
      <w:r w:rsidR="00B40337" w:rsidRPr="007C6499">
        <w:rPr>
          <w:sz w:val="24"/>
          <w:szCs w:val="24"/>
          <w:lang w:val="pl-PL"/>
        </w:rPr>
        <w:t xml:space="preserve">- toaleta z obiegiem </w:t>
      </w:r>
      <w:r w:rsidR="00F2328D" w:rsidRPr="007C6499">
        <w:rPr>
          <w:sz w:val="24"/>
          <w:szCs w:val="24"/>
          <w:lang w:val="pl-PL"/>
        </w:rPr>
        <w:t>zamknięty</w:t>
      </w:r>
      <w:r w:rsidR="00754827" w:rsidRPr="007C6499">
        <w:rPr>
          <w:sz w:val="24"/>
          <w:szCs w:val="24"/>
          <w:lang w:val="pl-PL"/>
        </w:rPr>
        <w:t>m,</w:t>
      </w:r>
      <w:r w:rsidR="00B40337" w:rsidRPr="007C6499">
        <w:rPr>
          <w:sz w:val="24"/>
          <w:szCs w:val="24"/>
          <w:lang w:val="pl-PL"/>
        </w:rPr>
        <w:br/>
        <w:t>-</w:t>
      </w:r>
      <w:r w:rsidR="005F1B81" w:rsidRPr="007C6499">
        <w:rPr>
          <w:sz w:val="24"/>
          <w:szCs w:val="24"/>
          <w:lang w:val="pl-PL"/>
        </w:rPr>
        <w:t xml:space="preserve"> </w:t>
      </w:r>
      <w:r w:rsidR="00B40337" w:rsidRPr="007C6499">
        <w:rPr>
          <w:sz w:val="24"/>
          <w:szCs w:val="24"/>
          <w:lang w:val="pl-PL"/>
        </w:rPr>
        <w:t>n</w:t>
      </w:r>
      <w:r w:rsidR="00F2328D" w:rsidRPr="007C6499">
        <w:rPr>
          <w:sz w:val="24"/>
          <w:szCs w:val="24"/>
          <w:lang w:val="pl-PL"/>
        </w:rPr>
        <w:t xml:space="preserve">ieczystości z muszli ustępowej powinny być spłukiwane wodą, wysysane </w:t>
      </w:r>
      <w:r w:rsidR="00B40337" w:rsidRPr="007C6499">
        <w:rPr>
          <w:sz w:val="24"/>
          <w:szCs w:val="24"/>
          <w:lang w:val="pl-PL"/>
        </w:rPr>
        <w:t>i </w:t>
      </w:r>
      <w:r w:rsidR="00F2328D" w:rsidRPr="007C6499">
        <w:rPr>
          <w:sz w:val="24"/>
          <w:szCs w:val="24"/>
          <w:lang w:val="pl-PL"/>
        </w:rPr>
        <w:t>kierowane do zbiornika gromadzącego fekalia,</w:t>
      </w:r>
      <w:r w:rsidR="00B40337" w:rsidRPr="007C6499">
        <w:rPr>
          <w:sz w:val="24"/>
          <w:szCs w:val="24"/>
          <w:lang w:val="pl-PL"/>
        </w:rPr>
        <w:br/>
      </w:r>
      <w:r w:rsidR="00B744CA" w:rsidRPr="007C6499">
        <w:rPr>
          <w:sz w:val="24"/>
          <w:szCs w:val="24"/>
          <w:lang w:val="pl-PL"/>
        </w:rPr>
        <w:t xml:space="preserve">- </w:t>
      </w:r>
      <w:r w:rsidR="00DF7BB2" w:rsidRPr="007C6499">
        <w:rPr>
          <w:sz w:val="24"/>
          <w:szCs w:val="24"/>
          <w:lang w:val="pl-PL"/>
        </w:rPr>
        <w:t>moduł toalety próżniowej</w:t>
      </w:r>
      <w:r w:rsidR="00B744CA" w:rsidRPr="007C6499">
        <w:rPr>
          <w:sz w:val="24"/>
          <w:szCs w:val="24"/>
          <w:lang w:val="pl-PL"/>
        </w:rPr>
        <w:t xml:space="preserve"> musi być zaprojektowana w taki sposób</w:t>
      </w:r>
      <w:r w:rsidR="00DF7BB2" w:rsidRPr="007C6499">
        <w:rPr>
          <w:sz w:val="24"/>
          <w:szCs w:val="24"/>
          <w:lang w:val="pl-PL"/>
        </w:rPr>
        <w:t xml:space="preserve">, aby jakiekolwiek przedmioty, które mogą zostać wrzucone do muszli </w:t>
      </w:r>
      <w:r w:rsidR="009B5D83" w:rsidRPr="007C6499">
        <w:rPr>
          <w:sz w:val="24"/>
          <w:szCs w:val="24"/>
          <w:lang w:val="pl-PL"/>
        </w:rPr>
        <w:t>ustępowej</w:t>
      </w:r>
      <w:r w:rsidR="00DF7BB2" w:rsidRPr="007C6499">
        <w:rPr>
          <w:sz w:val="24"/>
          <w:szCs w:val="24"/>
          <w:lang w:val="pl-PL"/>
        </w:rPr>
        <w:t>, nie powodowały wypadków podczas korzystania z toalety lub cofania się ścieków ze zbiornika na fekalia, obiekty dłuższe niż 40 mm nie mogą dostać się do rury kanalizacyjnej,</w:t>
      </w:r>
      <w:r w:rsidR="000C4318" w:rsidRPr="007C6499">
        <w:rPr>
          <w:sz w:val="24"/>
          <w:szCs w:val="24"/>
          <w:lang w:val="pl-PL"/>
        </w:rPr>
        <w:br/>
        <w:t xml:space="preserve">- komponenty toalety muszą być wykonane w taki sposób, aby były odporne na zamarzanie, </w:t>
      </w:r>
      <w:r w:rsidR="00B40337" w:rsidRPr="007C6499">
        <w:rPr>
          <w:sz w:val="24"/>
          <w:szCs w:val="24"/>
          <w:lang w:val="pl-PL"/>
        </w:rPr>
        <w:br/>
      </w:r>
      <w:r w:rsidR="00B24CA2" w:rsidRPr="007C6499">
        <w:rPr>
          <w:sz w:val="24"/>
          <w:szCs w:val="24"/>
          <w:lang w:val="pl-PL"/>
        </w:rPr>
        <w:t xml:space="preserve">- </w:t>
      </w:r>
      <w:r w:rsidR="000C1410" w:rsidRPr="007C6499">
        <w:rPr>
          <w:sz w:val="24"/>
          <w:szCs w:val="24"/>
          <w:lang w:val="pl-PL"/>
        </w:rPr>
        <w:t xml:space="preserve">należy zapewnić, aby po opróżnieniu zbiornika na wodę automatycznie uruchamiane było kilka cykli </w:t>
      </w:r>
      <w:r w:rsidR="00547E68">
        <w:rPr>
          <w:color w:val="FF0000"/>
          <w:sz w:val="24"/>
          <w:szCs w:val="24"/>
          <w:lang w:val="pl-PL"/>
        </w:rPr>
        <w:t>osuszania</w:t>
      </w:r>
      <w:r w:rsidR="00547E68" w:rsidRPr="00547E68">
        <w:rPr>
          <w:strike/>
          <w:color w:val="FF0000"/>
          <w:sz w:val="24"/>
          <w:szCs w:val="24"/>
          <w:lang w:val="pl-PL"/>
        </w:rPr>
        <w:t xml:space="preserve"> </w:t>
      </w:r>
      <w:r w:rsidR="000C1410" w:rsidRPr="00547E68">
        <w:rPr>
          <w:strike/>
          <w:color w:val="FF0000"/>
          <w:sz w:val="24"/>
          <w:szCs w:val="24"/>
          <w:lang w:val="pl-PL"/>
        </w:rPr>
        <w:t>płukania</w:t>
      </w:r>
      <w:r w:rsidR="000C1410" w:rsidRPr="007C6499">
        <w:rPr>
          <w:sz w:val="24"/>
          <w:szCs w:val="24"/>
          <w:lang w:val="pl-PL"/>
        </w:rPr>
        <w:t xml:space="preserve">, aby </w:t>
      </w:r>
      <w:r w:rsidR="00547E68" w:rsidRPr="00547E68">
        <w:rPr>
          <w:color w:val="FF0000"/>
          <w:sz w:val="24"/>
          <w:szCs w:val="24"/>
          <w:lang w:val="pl-PL"/>
        </w:rPr>
        <w:t>odprowadzić</w:t>
      </w:r>
      <w:r w:rsidR="00547E68" w:rsidRPr="00547E68">
        <w:rPr>
          <w:strike/>
          <w:color w:val="FF0000"/>
          <w:sz w:val="24"/>
          <w:szCs w:val="24"/>
          <w:lang w:val="pl-PL"/>
        </w:rPr>
        <w:t xml:space="preserve"> </w:t>
      </w:r>
      <w:r w:rsidR="000C1410" w:rsidRPr="00547E68">
        <w:rPr>
          <w:strike/>
          <w:color w:val="FF0000"/>
          <w:sz w:val="24"/>
          <w:szCs w:val="24"/>
          <w:lang w:val="pl-PL"/>
        </w:rPr>
        <w:t>wypłukać</w:t>
      </w:r>
      <w:r w:rsidR="000C1410" w:rsidRPr="007C6499">
        <w:rPr>
          <w:sz w:val="24"/>
          <w:szCs w:val="24"/>
          <w:lang w:val="pl-PL"/>
        </w:rPr>
        <w:t xml:space="preserve"> całą wodę z rur systemu toaletowego.</w:t>
      </w:r>
      <w:r w:rsidR="00B40337" w:rsidRPr="007C6499">
        <w:rPr>
          <w:sz w:val="24"/>
          <w:szCs w:val="24"/>
          <w:lang w:val="pl-PL"/>
        </w:rPr>
        <w:br/>
      </w:r>
      <w:r w:rsidR="000C1410" w:rsidRPr="007C6499">
        <w:rPr>
          <w:sz w:val="24"/>
          <w:szCs w:val="24"/>
          <w:lang w:val="pl-PL"/>
        </w:rPr>
        <w:t>-</w:t>
      </w:r>
      <w:r w:rsidR="00F2328D" w:rsidRPr="007C6499">
        <w:rPr>
          <w:sz w:val="24"/>
          <w:szCs w:val="24"/>
          <w:lang w:val="pl-PL"/>
        </w:rPr>
        <w:t xml:space="preserve"> </w:t>
      </w:r>
      <w:r w:rsidR="000C1410" w:rsidRPr="007C6499">
        <w:rPr>
          <w:sz w:val="24"/>
          <w:szCs w:val="24"/>
          <w:lang w:val="pl-PL"/>
        </w:rPr>
        <w:t xml:space="preserve">wymagane są </w:t>
      </w:r>
      <w:r w:rsidR="00F2328D" w:rsidRPr="007C6499">
        <w:rPr>
          <w:sz w:val="24"/>
          <w:szCs w:val="24"/>
          <w:lang w:val="pl-PL"/>
        </w:rPr>
        <w:t>dwa przewody odprowadzające fekalia na zbiornik, każdy na jedną stronę</w:t>
      </w:r>
      <w:r w:rsidR="005F1B81" w:rsidRPr="007C6499">
        <w:rPr>
          <w:sz w:val="24"/>
          <w:szCs w:val="24"/>
          <w:lang w:val="pl-PL"/>
        </w:rPr>
        <w:t xml:space="preserve"> pojazdu</w:t>
      </w:r>
      <w:r w:rsidR="00F2328D" w:rsidRPr="007C6499">
        <w:rPr>
          <w:sz w:val="24"/>
          <w:szCs w:val="24"/>
          <w:lang w:val="pl-PL"/>
        </w:rPr>
        <w:t>, wyposażone w zawory odcinające przy króćcach spustowych – w uzgodnieniu z Zamawiającym.</w:t>
      </w:r>
      <w:r w:rsidR="00DE7ACB" w:rsidRPr="007C6499">
        <w:rPr>
          <w:sz w:val="24"/>
          <w:szCs w:val="24"/>
          <w:lang w:val="pl-PL"/>
        </w:rPr>
        <w:t xml:space="preserve"> Przyłącze systemu opróżniania toalet wg wymagań TSI LO</w:t>
      </w:r>
      <w:r w:rsidR="004B25DC" w:rsidRPr="007C6499">
        <w:rPr>
          <w:sz w:val="24"/>
          <w:szCs w:val="24"/>
          <w:lang w:val="pl-PL"/>
        </w:rPr>
        <w:t>C</w:t>
      </w:r>
      <w:r w:rsidR="00DE7ACB" w:rsidRPr="007C6499">
        <w:rPr>
          <w:sz w:val="24"/>
          <w:szCs w:val="24"/>
          <w:lang w:val="pl-PL"/>
        </w:rPr>
        <w:t>&amp;PAS p. 5.3.14.</w:t>
      </w:r>
    </w:p>
    <w:p w14:paraId="4C0619A8" w14:textId="44168313" w:rsidR="00AF31A7" w:rsidRPr="007C6499" w:rsidRDefault="00AF31A7" w:rsidP="00AF31A7">
      <w:pPr>
        <w:pStyle w:val="jmak2"/>
        <w:spacing w:line="276" w:lineRule="auto"/>
        <w:jc w:val="both"/>
        <w:rPr>
          <w:sz w:val="24"/>
          <w:szCs w:val="24"/>
        </w:rPr>
      </w:pPr>
      <w:r w:rsidRPr="007C6499">
        <w:rPr>
          <w:sz w:val="24"/>
          <w:szCs w:val="24"/>
        </w:rPr>
        <w:t>7.1.7.5. Wyposażenie</w:t>
      </w:r>
      <w:r w:rsidRPr="007C6499">
        <w:rPr>
          <w:sz w:val="24"/>
          <w:szCs w:val="24"/>
        </w:rPr>
        <w:tab/>
        <w:t>kabiny należy wyposażyć w muszlę ze stali kwasoodpornej,</w:t>
      </w:r>
      <w:r w:rsidR="00FF70DF" w:rsidRPr="007C6499">
        <w:rPr>
          <w:sz w:val="24"/>
          <w:szCs w:val="24"/>
          <w:lang w:val="pl-PL"/>
        </w:rPr>
        <w:t xml:space="preserve"> moduł toalety próżniowej,</w:t>
      </w:r>
      <w:r w:rsidRPr="007C6499">
        <w:rPr>
          <w:sz w:val="24"/>
          <w:szCs w:val="24"/>
        </w:rPr>
        <w:t xml:space="preserve"> umywalkę ze stali kwasoodpornej (lub innego materiału uzgodnionego z Zamawiającym),</w:t>
      </w:r>
      <w:r w:rsidR="00FF70DF" w:rsidRPr="007C6499">
        <w:rPr>
          <w:sz w:val="24"/>
          <w:szCs w:val="24"/>
          <w:lang w:val="pl-PL"/>
        </w:rPr>
        <w:t xml:space="preserve"> armaturę umywalki,</w:t>
      </w:r>
      <w:r w:rsidRPr="007C6499">
        <w:rPr>
          <w:sz w:val="24"/>
          <w:szCs w:val="24"/>
        </w:rPr>
        <w:t xml:space="preserve"> </w:t>
      </w:r>
      <w:r w:rsidR="00AF76BA" w:rsidRPr="007C6499">
        <w:rPr>
          <w:sz w:val="24"/>
          <w:szCs w:val="24"/>
          <w:lang w:val="pl-PL"/>
        </w:rPr>
        <w:t xml:space="preserve">składany </w:t>
      </w:r>
      <w:r w:rsidRPr="007C6499">
        <w:rPr>
          <w:sz w:val="24"/>
          <w:szCs w:val="24"/>
        </w:rPr>
        <w:t xml:space="preserve">przewijak dla dzieci, dozownik mydła, elektryczną suszarkę do rąk ze stali nierdzewnej, </w:t>
      </w:r>
      <w:r w:rsidR="00B05236" w:rsidRPr="007C6499">
        <w:rPr>
          <w:sz w:val="24"/>
          <w:szCs w:val="24"/>
        </w:rPr>
        <w:t>o</w:t>
      </w:r>
      <w:r w:rsidR="00B05236" w:rsidRPr="007C6499">
        <w:rPr>
          <w:sz w:val="24"/>
          <w:szCs w:val="24"/>
          <w:lang w:val="pl-PL"/>
        </w:rPr>
        <w:t> </w:t>
      </w:r>
      <w:r w:rsidRPr="007C6499">
        <w:rPr>
          <w:sz w:val="24"/>
          <w:szCs w:val="24"/>
        </w:rPr>
        <w:t>prędkości strumienia powietrza – 100km/h, uchwyt do papieru toaletowego, wieszak na odzież, lustro</w:t>
      </w:r>
      <w:r w:rsidR="00C40483" w:rsidRPr="007C6499">
        <w:rPr>
          <w:sz w:val="24"/>
          <w:szCs w:val="24"/>
          <w:lang w:val="pl-PL"/>
        </w:rPr>
        <w:t xml:space="preserve"> wykonane ze szkła bezpiecznego (szkła laminowanego lub hartowanego)</w:t>
      </w:r>
      <w:r w:rsidRPr="007C6499">
        <w:rPr>
          <w:sz w:val="24"/>
          <w:szCs w:val="24"/>
        </w:rPr>
        <w:t xml:space="preserve">, śmietnik </w:t>
      </w:r>
      <w:r w:rsidR="001A6DE7" w:rsidRPr="007C6499">
        <w:rPr>
          <w:sz w:val="24"/>
          <w:szCs w:val="24"/>
        </w:rPr>
        <w:t>–</w:t>
      </w:r>
      <w:r w:rsidRPr="007C6499">
        <w:rPr>
          <w:sz w:val="24"/>
          <w:szCs w:val="24"/>
        </w:rPr>
        <w:t xml:space="preserve"> materiały</w:t>
      </w:r>
      <w:r w:rsidR="001A6DE7" w:rsidRPr="007C6499">
        <w:rPr>
          <w:sz w:val="24"/>
          <w:szCs w:val="24"/>
          <w:lang w:val="pl-PL"/>
        </w:rPr>
        <w:t xml:space="preserve"> i</w:t>
      </w:r>
      <w:r w:rsidRPr="007C6499">
        <w:rPr>
          <w:sz w:val="24"/>
          <w:szCs w:val="24"/>
        </w:rPr>
        <w:t xml:space="preserve"> kolorystyka </w:t>
      </w:r>
      <w:r w:rsidR="001A6DE7" w:rsidRPr="007C6499">
        <w:rPr>
          <w:sz w:val="24"/>
          <w:szCs w:val="24"/>
        </w:rPr>
        <w:t>w</w:t>
      </w:r>
      <w:r w:rsidR="00B05236" w:rsidRPr="007C6499">
        <w:rPr>
          <w:sz w:val="24"/>
          <w:szCs w:val="24"/>
          <w:lang w:val="pl-PL"/>
        </w:rPr>
        <w:t xml:space="preserve"> </w:t>
      </w:r>
      <w:r w:rsidRPr="007C6499">
        <w:rPr>
          <w:sz w:val="24"/>
          <w:szCs w:val="24"/>
        </w:rPr>
        <w:t xml:space="preserve">uzgodnieniu </w:t>
      </w:r>
      <w:r w:rsidR="00B05236" w:rsidRPr="007C6499">
        <w:rPr>
          <w:sz w:val="24"/>
          <w:szCs w:val="24"/>
        </w:rPr>
        <w:t>z</w:t>
      </w:r>
      <w:r w:rsidR="00B05236" w:rsidRPr="007C6499">
        <w:rPr>
          <w:sz w:val="24"/>
          <w:szCs w:val="24"/>
          <w:lang w:val="pl-PL"/>
        </w:rPr>
        <w:t> </w:t>
      </w:r>
      <w:r w:rsidRPr="007C6499">
        <w:rPr>
          <w:sz w:val="24"/>
          <w:szCs w:val="24"/>
        </w:rPr>
        <w:t>Zamawiającym.</w:t>
      </w:r>
    </w:p>
    <w:p w14:paraId="5B5618DE" w14:textId="68867348" w:rsidR="00B479E2" w:rsidRPr="007C6499" w:rsidRDefault="00AF31A7" w:rsidP="00B479E2">
      <w:pPr>
        <w:pStyle w:val="jmak2"/>
        <w:spacing w:line="276" w:lineRule="auto"/>
        <w:jc w:val="both"/>
        <w:rPr>
          <w:sz w:val="24"/>
          <w:szCs w:val="24"/>
          <w:lang w:val="pl-PL"/>
        </w:rPr>
      </w:pPr>
      <w:r w:rsidRPr="007C6499">
        <w:rPr>
          <w:sz w:val="24"/>
          <w:szCs w:val="24"/>
        </w:rPr>
        <w:t>7.1.7.6. Zbiornik</w:t>
      </w:r>
      <w:r w:rsidR="00B56063" w:rsidRPr="007C6499">
        <w:rPr>
          <w:sz w:val="24"/>
          <w:szCs w:val="24"/>
          <w:lang w:val="pl-PL"/>
        </w:rPr>
        <w:t>i</w:t>
      </w:r>
      <w:r w:rsidRPr="007C6499">
        <w:rPr>
          <w:sz w:val="24"/>
          <w:szCs w:val="24"/>
        </w:rPr>
        <w:t xml:space="preserve"> wody</w:t>
      </w:r>
      <w:r w:rsidR="00EC2729" w:rsidRPr="007C6499">
        <w:rPr>
          <w:sz w:val="24"/>
          <w:szCs w:val="24"/>
        </w:rPr>
        <w:tab/>
      </w:r>
      <w:r w:rsidRPr="007C6499">
        <w:rPr>
          <w:sz w:val="24"/>
          <w:szCs w:val="24"/>
        </w:rPr>
        <w:t>izolowan</w:t>
      </w:r>
      <w:r w:rsidR="000B1098" w:rsidRPr="007C6499">
        <w:rPr>
          <w:sz w:val="24"/>
          <w:szCs w:val="24"/>
          <w:lang w:val="pl-PL"/>
        </w:rPr>
        <w:t>e</w:t>
      </w:r>
      <w:r w:rsidRPr="007C6499">
        <w:rPr>
          <w:sz w:val="24"/>
          <w:szCs w:val="24"/>
        </w:rPr>
        <w:t xml:space="preserve">, z podgrzewaniem </w:t>
      </w:r>
      <w:r w:rsidR="001A0E6A" w:rsidRPr="007C6499">
        <w:rPr>
          <w:sz w:val="24"/>
          <w:szCs w:val="24"/>
          <w:lang w:val="pl-PL"/>
        </w:rPr>
        <w:t xml:space="preserve">zapobiegającym zamarzaniu zarówno podczas normalnej eksploatacji, jak i podczas postojów w celu umożliwienia </w:t>
      </w:r>
      <w:r w:rsidRPr="007C6499">
        <w:rPr>
          <w:sz w:val="24"/>
          <w:szCs w:val="24"/>
        </w:rPr>
        <w:t>korzystani</w:t>
      </w:r>
      <w:r w:rsidR="001A0E6A" w:rsidRPr="007C6499">
        <w:rPr>
          <w:sz w:val="24"/>
          <w:szCs w:val="24"/>
          <w:lang w:val="pl-PL"/>
        </w:rPr>
        <w:t>a</w:t>
      </w:r>
      <w:r w:rsidRPr="007C6499">
        <w:rPr>
          <w:sz w:val="24"/>
          <w:szCs w:val="24"/>
        </w:rPr>
        <w:t xml:space="preserve"> </w:t>
      </w:r>
      <w:r w:rsidR="001A0E6A" w:rsidRPr="007C6499">
        <w:rPr>
          <w:sz w:val="24"/>
          <w:szCs w:val="24"/>
        </w:rPr>
        <w:t>z</w:t>
      </w:r>
      <w:r w:rsidR="001A0E6A" w:rsidRPr="007C6499">
        <w:rPr>
          <w:sz w:val="24"/>
          <w:szCs w:val="24"/>
          <w:lang w:val="pl-PL"/>
        </w:rPr>
        <w:t> </w:t>
      </w:r>
      <w:r w:rsidRPr="007C6499">
        <w:rPr>
          <w:sz w:val="24"/>
          <w:szCs w:val="24"/>
        </w:rPr>
        <w:t xml:space="preserve">instalacji przez cały rok, </w:t>
      </w:r>
      <w:r w:rsidR="0040758F" w:rsidRPr="007C6499">
        <w:rPr>
          <w:sz w:val="24"/>
          <w:szCs w:val="24"/>
          <w:lang w:val="pl-PL"/>
        </w:rPr>
        <w:t xml:space="preserve">każdy </w:t>
      </w:r>
      <w:r w:rsidRPr="007C6499">
        <w:rPr>
          <w:sz w:val="24"/>
          <w:szCs w:val="24"/>
        </w:rPr>
        <w:t>o pojemności min. 250 dm</w:t>
      </w:r>
      <w:r w:rsidRPr="007C6499">
        <w:rPr>
          <w:sz w:val="24"/>
          <w:szCs w:val="24"/>
          <w:vertAlign w:val="superscript"/>
        </w:rPr>
        <w:t>3</w:t>
      </w:r>
      <w:r w:rsidRPr="007C6499">
        <w:rPr>
          <w:sz w:val="24"/>
          <w:szCs w:val="24"/>
        </w:rPr>
        <w:t xml:space="preserve"> połączon</w:t>
      </w:r>
      <w:r w:rsidR="00A50696" w:rsidRPr="007C6499">
        <w:rPr>
          <w:sz w:val="24"/>
          <w:szCs w:val="24"/>
          <w:lang w:val="pl-PL"/>
        </w:rPr>
        <w:t>e</w:t>
      </w:r>
      <w:r w:rsidRPr="007C6499">
        <w:rPr>
          <w:sz w:val="24"/>
          <w:szCs w:val="24"/>
        </w:rPr>
        <w:t xml:space="preserve"> układ</w:t>
      </w:r>
      <w:r w:rsidR="00A50696" w:rsidRPr="007C6499">
        <w:rPr>
          <w:sz w:val="24"/>
          <w:szCs w:val="24"/>
          <w:lang w:val="pl-PL"/>
        </w:rPr>
        <w:t>ami</w:t>
      </w:r>
      <w:r w:rsidRPr="007C6499">
        <w:rPr>
          <w:sz w:val="24"/>
          <w:szCs w:val="24"/>
        </w:rPr>
        <w:t xml:space="preserve"> z punktami poboru wody tj</w:t>
      </w:r>
      <w:r w:rsidR="00835251" w:rsidRPr="007C6499">
        <w:rPr>
          <w:sz w:val="24"/>
          <w:szCs w:val="24"/>
        </w:rPr>
        <w:t>.</w:t>
      </w:r>
      <w:r w:rsidR="00B05236" w:rsidRPr="007C6499">
        <w:rPr>
          <w:sz w:val="24"/>
          <w:szCs w:val="24"/>
          <w:lang w:val="pl-PL"/>
        </w:rPr>
        <w:t xml:space="preserve"> </w:t>
      </w:r>
      <w:r w:rsidRPr="007C6499">
        <w:rPr>
          <w:sz w:val="24"/>
          <w:szCs w:val="24"/>
        </w:rPr>
        <w:t>z miską ustępową i umywalką. Zbiornik</w:t>
      </w:r>
      <w:r w:rsidR="00A50696" w:rsidRPr="007C6499">
        <w:rPr>
          <w:sz w:val="24"/>
          <w:szCs w:val="24"/>
          <w:lang w:val="pl-PL"/>
        </w:rPr>
        <w:t>i</w:t>
      </w:r>
      <w:r w:rsidRPr="007C6499">
        <w:rPr>
          <w:sz w:val="24"/>
          <w:szCs w:val="24"/>
        </w:rPr>
        <w:t xml:space="preserve"> mus</w:t>
      </w:r>
      <w:r w:rsidR="00847B32" w:rsidRPr="007C6499">
        <w:rPr>
          <w:sz w:val="24"/>
          <w:szCs w:val="24"/>
          <w:lang w:val="pl-PL"/>
        </w:rPr>
        <w:t>zą</w:t>
      </w:r>
      <w:r w:rsidRPr="007C6499">
        <w:rPr>
          <w:sz w:val="24"/>
          <w:szCs w:val="24"/>
        </w:rPr>
        <w:t xml:space="preserve"> posiadać urządzeni</w:t>
      </w:r>
      <w:r w:rsidR="00A50696" w:rsidRPr="007C6499">
        <w:rPr>
          <w:sz w:val="24"/>
          <w:szCs w:val="24"/>
          <w:lang w:val="pl-PL"/>
        </w:rPr>
        <w:t>a</w:t>
      </w:r>
      <w:r w:rsidRPr="007C6499">
        <w:rPr>
          <w:sz w:val="24"/>
          <w:szCs w:val="24"/>
        </w:rPr>
        <w:t xml:space="preserve"> wskazujące ilość wody w zbiornik</w:t>
      </w:r>
      <w:r w:rsidR="00A50696" w:rsidRPr="007C6499">
        <w:rPr>
          <w:sz w:val="24"/>
          <w:szCs w:val="24"/>
          <w:lang w:val="pl-PL"/>
        </w:rPr>
        <w:t>ach</w:t>
      </w:r>
      <w:r w:rsidRPr="007C6499">
        <w:rPr>
          <w:sz w:val="24"/>
          <w:szCs w:val="24"/>
        </w:rPr>
        <w:t>, zlokalizowane we wnętrzu wagonu i na zewnątrz w pobliżu króćc</w:t>
      </w:r>
      <w:r w:rsidR="00E1647D" w:rsidRPr="007C6499">
        <w:rPr>
          <w:sz w:val="24"/>
          <w:szCs w:val="24"/>
          <w:lang w:val="pl-PL"/>
        </w:rPr>
        <w:t>ów</w:t>
      </w:r>
      <w:r w:rsidRPr="007C6499">
        <w:rPr>
          <w:sz w:val="24"/>
          <w:szCs w:val="24"/>
        </w:rPr>
        <w:t xml:space="preserve"> wodowania. Wypływ wody </w:t>
      </w:r>
      <w:r w:rsidR="00B05236" w:rsidRPr="007C6499">
        <w:rPr>
          <w:sz w:val="24"/>
          <w:szCs w:val="24"/>
        </w:rPr>
        <w:t>z</w:t>
      </w:r>
      <w:r w:rsidR="00B05236" w:rsidRPr="007C6499">
        <w:rPr>
          <w:sz w:val="24"/>
          <w:szCs w:val="24"/>
          <w:lang w:val="pl-PL"/>
        </w:rPr>
        <w:t> </w:t>
      </w:r>
      <w:r w:rsidRPr="007C6499">
        <w:rPr>
          <w:sz w:val="24"/>
          <w:szCs w:val="24"/>
        </w:rPr>
        <w:t>umywalki pod pojazd tak usytuowany</w:t>
      </w:r>
      <w:r w:rsidR="00835251" w:rsidRPr="007C6499">
        <w:rPr>
          <w:sz w:val="24"/>
          <w:szCs w:val="24"/>
          <w:lang w:val="pl-PL"/>
        </w:rPr>
        <w:t>,</w:t>
      </w:r>
      <w:r w:rsidRPr="007C6499">
        <w:rPr>
          <w:sz w:val="24"/>
          <w:szCs w:val="24"/>
        </w:rPr>
        <w:t xml:space="preserve"> aby </w:t>
      </w:r>
      <w:r w:rsidRPr="007C6499">
        <w:rPr>
          <w:sz w:val="24"/>
          <w:szCs w:val="24"/>
        </w:rPr>
        <w:lastRenderedPageBreak/>
        <w:t xml:space="preserve">woda spływała w międzytorze </w:t>
      </w:r>
      <w:r w:rsidR="00B05236" w:rsidRPr="007C6499">
        <w:rPr>
          <w:sz w:val="24"/>
          <w:szCs w:val="24"/>
        </w:rPr>
        <w:t>z</w:t>
      </w:r>
      <w:r w:rsidR="00B05236" w:rsidRPr="007C6499">
        <w:rPr>
          <w:sz w:val="24"/>
          <w:szCs w:val="24"/>
          <w:lang w:val="pl-PL"/>
        </w:rPr>
        <w:t> </w:t>
      </w:r>
      <w:r w:rsidRPr="007C6499">
        <w:rPr>
          <w:sz w:val="24"/>
          <w:szCs w:val="24"/>
        </w:rPr>
        <w:t>ominięciem elementów układu jezdnego. Napełnianie zbiornik</w:t>
      </w:r>
      <w:r w:rsidR="000D78E5" w:rsidRPr="007C6499">
        <w:rPr>
          <w:sz w:val="24"/>
          <w:szCs w:val="24"/>
          <w:lang w:val="pl-PL"/>
        </w:rPr>
        <w:t>ów</w:t>
      </w:r>
      <w:r w:rsidRPr="007C6499">
        <w:rPr>
          <w:sz w:val="24"/>
          <w:szCs w:val="24"/>
        </w:rPr>
        <w:t xml:space="preserve"> wody powinno odbywać się przy pomocy króćc</w:t>
      </w:r>
      <w:r w:rsidR="000D78E5" w:rsidRPr="007C6499">
        <w:rPr>
          <w:sz w:val="24"/>
          <w:szCs w:val="24"/>
          <w:lang w:val="pl-PL"/>
        </w:rPr>
        <w:t>ów</w:t>
      </w:r>
      <w:r w:rsidRPr="007C6499">
        <w:rPr>
          <w:sz w:val="24"/>
          <w:szCs w:val="24"/>
        </w:rPr>
        <w:t xml:space="preserve"> </w:t>
      </w:r>
      <w:r w:rsidR="004E0390" w:rsidRPr="007C6499">
        <w:rPr>
          <w:sz w:val="24"/>
          <w:szCs w:val="24"/>
        </w:rPr>
        <w:t>zabudowan</w:t>
      </w:r>
      <w:r w:rsidR="004E0390" w:rsidRPr="007C6499">
        <w:rPr>
          <w:sz w:val="24"/>
          <w:szCs w:val="24"/>
          <w:lang w:val="pl-PL"/>
        </w:rPr>
        <w:t>ych</w:t>
      </w:r>
      <w:r w:rsidR="004E0390" w:rsidRPr="007C6499">
        <w:rPr>
          <w:sz w:val="24"/>
          <w:szCs w:val="24"/>
        </w:rPr>
        <w:t xml:space="preserve"> </w:t>
      </w:r>
      <w:r w:rsidRPr="007C6499">
        <w:rPr>
          <w:sz w:val="24"/>
          <w:szCs w:val="24"/>
        </w:rPr>
        <w:t xml:space="preserve">na zewnątrz członu </w:t>
      </w:r>
      <w:r w:rsidR="00B479E2" w:rsidRPr="007C6499">
        <w:rPr>
          <w:sz w:val="24"/>
          <w:szCs w:val="24"/>
          <w:lang w:val="pl-PL"/>
        </w:rPr>
        <w:t xml:space="preserve">wg wymagań </w:t>
      </w:r>
      <w:r w:rsidR="0047662B" w:rsidRPr="007C6499">
        <w:rPr>
          <w:sz w:val="24"/>
          <w:szCs w:val="24"/>
          <w:lang w:val="pl-PL"/>
        </w:rPr>
        <w:t>TSI </w:t>
      </w:r>
      <w:r w:rsidR="00B479E2" w:rsidRPr="007C6499">
        <w:rPr>
          <w:sz w:val="24"/>
          <w:szCs w:val="24"/>
          <w:lang w:val="pl-PL"/>
        </w:rPr>
        <w:t>LO</w:t>
      </w:r>
      <w:r w:rsidR="004B25DC" w:rsidRPr="007C6499">
        <w:rPr>
          <w:sz w:val="24"/>
          <w:szCs w:val="24"/>
          <w:lang w:val="pl-PL"/>
        </w:rPr>
        <w:t>C</w:t>
      </w:r>
      <w:r w:rsidR="00B479E2" w:rsidRPr="007C6499">
        <w:rPr>
          <w:sz w:val="24"/>
          <w:szCs w:val="24"/>
          <w:lang w:val="pl-PL"/>
        </w:rPr>
        <w:t>K&amp;PAS p. 5.3.15.</w:t>
      </w:r>
      <w:r w:rsidR="00547FB9" w:rsidRPr="007C6499">
        <w:rPr>
          <w:sz w:val="24"/>
          <w:szCs w:val="24"/>
          <w:lang w:val="pl-PL"/>
        </w:rPr>
        <w:t xml:space="preserve">, </w:t>
      </w:r>
      <w:r w:rsidR="00547FB9" w:rsidRPr="007C6499">
        <w:rPr>
          <w:sz w:val="24"/>
          <w:szCs w:val="24"/>
        </w:rPr>
        <w:t xml:space="preserve">zbiorniki </w:t>
      </w:r>
      <w:r w:rsidR="00547FB9" w:rsidRPr="007C6499">
        <w:rPr>
          <w:sz w:val="24"/>
          <w:szCs w:val="24"/>
          <w:lang w:val="pl-PL"/>
        </w:rPr>
        <w:t>wody</w:t>
      </w:r>
      <w:r w:rsidR="00547FB9" w:rsidRPr="007C6499">
        <w:rPr>
          <w:sz w:val="24"/>
          <w:szCs w:val="24"/>
        </w:rPr>
        <w:t xml:space="preserve"> zaopatrzone w dodatkowy dolny zawór spustowy do awaryjnego spustu</w:t>
      </w:r>
      <w:r w:rsidR="00547FB9" w:rsidRPr="007C6499">
        <w:rPr>
          <w:sz w:val="24"/>
          <w:szCs w:val="24"/>
          <w:lang w:val="pl-PL"/>
        </w:rPr>
        <w:t>.</w:t>
      </w:r>
    </w:p>
    <w:p w14:paraId="767FBBE7" w14:textId="4A551A93" w:rsidR="00AF31A7" w:rsidRPr="007C6499" w:rsidRDefault="00AF31A7" w:rsidP="00AF31A7">
      <w:pPr>
        <w:pStyle w:val="jmak2"/>
        <w:spacing w:line="276" w:lineRule="auto"/>
        <w:jc w:val="both"/>
        <w:rPr>
          <w:sz w:val="24"/>
          <w:szCs w:val="24"/>
          <w:vertAlign w:val="superscript"/>
        </w:rPr>
      </w:pPr>
      <w:r w:rsidRPr="007C6499">
        <w:rPr>
          <w:sz w:val="24"/>
          <w:szCs w:val="24"/>
        </w:rPr>
        <w:t>7.1.7.7. Zbiorniki na fekalia</w:t>
      </w:r>
      <w:r w:rsidRPr="007C6499">
        <w:rPr>
          <w:sz w:val="24"/>
          <w:szCs w:val="24"/>
          <w:lang w:val="pl-PL"/>
        </w:rPr>
        <w:tab/>
      </w:r>
      <w:r w:rsidR="000C4318" w:rsidRPr="007C6499">
        <w:rPr>
          <w:sz w:val="24"/>
          <w:szCs w:val="24"/>
        </w:rPr>
        <w:t>izolowan</w:t>
      </w:r>
      <w:r w:rsidR="000C4318" w:rsidRPr="007C6499">
        <w:rPr>
          <w:sz w:val="24"/>
          <w:szCs w:val="24"/>
          <w:lang w:val="pl-PL"/>
        </w:rPr>
        <w:t>e</w:t>
      </w:r>
      <w:r w:rsidR="000C4318" w:rsidRPr="007C6499">
        <w:rPr>
          <w:sz w:val="24"/>
          <w:szCs w:val="24"/>
        </w:rPr>
        <w:t xml:space="preserve">, z podgrzewaniem </w:t>
      </w:r>
      <w:r w:rsidR="000C4318" w:rsidRPr="007C6499">
        <w:rPr>
          <w:sz w:val="24"/>
          <w:szCs w:val="24"/>
          <w:lang w:val="pl-PL"/>
        </w:rPr>
        <w:t xml:space="preserve">zapobiegającym zamarzaniu zarówno podczas normalnej eksploatacji, jak i podczas postojów w celu umożliwienia </w:t>
      </w:r>
      <w:r w:rsidR="000C4318" w:rsidRPr="007C6499">
        <w:rPr>
          <w:sz w:val="24"/>
          <w:szCs w:val="24"/>
        </w:rPr>
        <w:t>korzystani</w:t>
      </w:r>
      <w:r w:rsidR="000C4318" w:rsidRPr="007C6499">
        <w:rPr>
          <w:sz w:val="24"/>
          <w:szCs w:val="24"/>
          <w:lang w:val="pl-PL"/>
        </w:rPr>
        <w:t>a</w:t>
      </w:r>
      <w:r w:rsidR="000C4318" w:rsidRPr="007C6499">
        <w:rPr>
          <w:sz w:val="24"/>
          <w:szCs w:val="24"/>
        </w:rPr>
        <w:t xml:space="preserve"> z</w:t>
      </w:r>
      <w:r w:rsidR="000C4318" w:rsidRPr="007C6499">
        <w:rPr>
          <w:sz w:val="24"/>
          <w:szCs w:val="24"/>
          <w:lang w:val="pl-PL"/>
        </w:rPr>
        <w:t> </w:t>
      </w:r>
      <w:r w:rsidR="000C4318" w:rsidRPr="007C6499">
        <w:rPr>
          <w:sz w:val="24"/>
          <w:szCs w:val="24"/>
        </w:rPr>
        <w:t>instalacji przez cały rok</w:t>
      </w:r>
      <w:r w:rsidRPr="007C6499">
        <w:rPr>
          <w:sz w:val="24"/>
          <w:szCs w:val="24"/>
        </w:rPr>
        <w:t>, każdy o pojemności min. 450 dm</w:t>
      </w:r>
      <w:r w:rsidRPr="007C6499">
        <w:rPr>
          <w:sz w:val="24"/>
          <w:szCs w:val="24"/>
          <w:vertAlign w:val="superscript"/>
        </w:rPr>
        <w:t>3</w:t>
      </w:r>
      <w:r w:rsidRPr="007C6499">
        <w:rPr>
          <w:sz w:val="24"/>
          <w:szCs w:val="24"/>
        </w:rPr>
        <w:t>,</w:t>
      </w:r>
      <w:r w:rsidRPr="007C6499">
        <w:rPr>
          <w:sz w:val="24"/>
          <w:szCs w:val="24"/>
          <w:vertAlign w:val="superscript"/>
        </w:rPr>
        <w:t xml:space="preserve"> </w:t>
      </w:r>
      <w:r w:rsidRPr="007C6499">
        <w:rPr>
          <w:sz w:val="24"/>
          <w:szCs w:val="24"/>
        </w:rPr>
        <w:t>na rurach do opróżniania zbiornika fekaliów, przed szybkozłączem, powinny być zamontowane zawory</w:t>
      </w:r>
      <w:r w:rsidRPr="00DD4E35">
        <w:rPr>
          <w:strike/>
          <w:color w:val="FF0000"/>
          <w:sz w:val="24"/>
          <w:szCs w:val="24"/>
        </w:rPr>
        <w:t>, zbiorniki na fekalia zaopatrzone w dodatkowy dolny zawór spustowy do awaryjnego spustu</w:t>
      </w:r>
      <w:r w:rsidRPr="007C6499">
        <w:rPr>
          <w:sz w:val="24"/>
          <w:szCs w:val="24"/>
        </w:rPr>
        <w:t>.</w:t>
      </w:r>
    </w:p>
    <w:p w14:paraId="6D483DC0" w14:textId="0994F268" w:rsidR="00D54F18" w:rsidRPr="007C6499" w:rsidRDefault="00AF31A7" w:rsidP="00D54F18">
      <w:pPr>
        <w:pStyle w:val="jmak2"/>
        <w:spacing w:before="0" w:after="0" w:line="276" w:lineRule="auto"/>
        <w:jc w:val="both"/>
        <w:rPr>
          <w:sz w:val="24"/>
          <w:szCs w:val="24"/>
          <w:lang w:val="pl-PL"/>
        </w:rPr>
      </w:pPr>
      <w:r w:rsidRPr="007C6499">
        <w:rPr>
          <w:sz w:val="24"/>
          <w:szCs w:val="24"/>
        </w:rPr>
        <w:t>7.1.7.8. Wymagania dodatkowe</w:t>
      </w:r>
      <w:r w:rsidRPr="007C6499">
        <w:rPr>
          <w:sz w:val="24"/>
          <w:szCs w:val="24"/>
        </w:rPr>
        <w:tab/>
      </w:r>
      <w:r w:rsidR="00FF70DF" w:rsidRPr="007C6499">
        <w:rPr>
          <w:sz w:val="24"/>
          <w:szCs w:val="24"/>
          <w:lang w:val="pl-PL"/>
        </w:rPr>
        <w:t>- i</w:t>
      </w:r>
      <w:r w:rsidR="00A54677" w:rsidRPr="007C6499">
        <w:rPr>
          <w:sz w:val="24"/>
          <w:szCs w:val="24"/>
          <w:lang w:val="pl-PL"/>
        </w:rPr>
        <w:t>nstalacje sanitarne wg wymagań TSI LO</w:t>
      </w:r>
      <w:r w:rsidR="004B25DC" w:rsidRPr="007C6499">
        <w:rPr>
          <w:sz w:val="24"/>
          <w:szCs w:val="24"/>
          <w:lang w:val="pl-PL"/>
        </w:rPr>
        <w:t>C</w:t>
      </w:r>
      <w:r w:rsidR="00A54677" w:rsidRPr="007C6499">
        <w:rPr>
          <w:sz w:val="24"/>
          <w:szCs w:val="24"/>
          <w:lang w:val="pl-PL"/>
        </w:rPr>
        <w:t>&amp;PAS p. 4.2.5.1</w:t>
      </w:r>
      <w:r w:rsidR="00FF70DF" w:rsidRPr="007C6499">
        <w:rPr>
          <w:sz w:val="24"/>
          <w:szCs w:val="24"/>
          <w:lang w:val="pl-PL"/>
        </w:rPr>
        <w:t>,</w:t>
      </w:r>
      <w:r w:rsidR="00FF70DF" w:rsidRPr="007C6499">
        <w:rPr>
          <w:sz w:val="24"/>
          <w:szCs w:val="24"/>
          <w:lang w:val="pl-PL"/>
        </w:rPr>
        <w:br/>
        <w:t>-</w:t>
      </w:r>
      <w:r w:rsidR="00A54677" w:rsidRPr="007C6499">
        <w:rPr>
          <w:sz w:val="24"/>
          <w:szCs w:val="24"/>
          <w:lang w:val="pl-PL"/>
        </w:rPr>
        <w:t xml:space="preserve"> </w:t>
      </w:r>
      <w:r w:rsidR="00C0294F" w:rsidRPr="007C6499">
        <w:rPr>
          <w:sz w:val="24"/>
          <w:szCs w:val="24"/>
        </w:rPr>
        <w:t>wyłożenie</w:t>
      </w:r>
      <w:r w:rsidRPr="007C6499">
        <w:rPr>
          <w:sz w:val="24"/>
          <w:szCs w:val="24"/>
        </w:rPr>
        <w:t xml:space="preserve"> podłogi wannowe, przeciwpoślizgowe;</w:t>
      </w:r>
      <w:r w:rsidR="00C0294F" w:rsidRPr="007C6499">
        <w:rPr>
          <w:sz w:val="24"/>
          <w:szCs w:val="24"/>
        </w:rPr>
        <w:br/>
      </w:r>
      <w:r w:rsidR="00C0294F" w:rsidRPr="007C6499">
        <w:rPr>
          <w:sz w:val="24"/>
          <w:szCs w:val="24"/>
          <w:lang w:val="pl-PL"/>
        </w:rPr>
        <w:t xml:space="preserve">- </w:t>
      </w:r>
      <w:r w:rsidRPr="007C6499">
        <w:rPr>
          <w:sz w:val="24"/>
          <w:szCs w:val="24"/>
        </w:rPr>
        <w:t xml:space="preserve"> wyłożenie ścian łatwo zmywalne do czyszczenia mechanicznego</w:t>
      </w:r>
      <w:r w:rsidR="00DD4E35" w:rsidRPr="00DD4E35">
        <w:rPr>
          <w:sz w:val="24"/>
          <w:szCs w:val="24"/>
        </w:rPr>
        <w:t xml:space="preserve"> </w:t>
      </w:r>
      <w:r w:rsidR="00DD4E35" w:rsidRPr="00DD4E35">
        <w:rPr>
          <w:color w:val="FF0000"/>
          <w:sz w:val="24"/>
          <w:szCs w:val="24"/>
        </w:rPr>
        <w:t>(Wykonawca przedstawi wymagania w</w:t>
      </w:r>
      <w:r w:rsidR="00DD4E35">
        <w:rPr>
          <w:color w:val="FF0000"/>
          <w:sz w:val="24"/>
          <w:szCs w:val="24"/>
          <w:lang w:val="pl-PL"/>
        </w:rPr>
        <w:t> </w:t>
      </w:r>
      <w:r w:rsidR="00DD4E35" w:rsidRPr="00DD4E35">
        <w:rPr>
          <w:color w:val="FF0000"/>
          <w:sz w:val="24"/>
          <w:szCs w:val="24"/>
        </w:rPr>
        <w:t>zakresie technologii czyszczenia mechanicznego zapobiegającej powstawaniu uszkodzeń</w:t>
      </w:r>
      <w:r w:rsidR="00DD4E35">
        <w:rPr>
          <w:color w:val="FF0000"/>
          <w:sz w:val="24"/>
          <w:szCs w:val="24"/>
          <w:lang w:val="pl-PL"/>
        </w:rPr>
        <w:t>)</w:t>
      </w:r>
      <w:r w:rsidRPr="007C6499">
        <w:rPr>
          <w:sz w:val="24"/>
          <w:szCs w:val="24"/>
        </w:rPr>
        <w:t>;</w:t>
      </w:r>
      <w:r w:rsidR="00FF70DF" w:rsidRPr="007C6499">
        <w:rPr>
          <w:sz w:val="24"/>
          <w:szCs w:val="24"/>
        </w:rPr>
        <w:br/>
      </w:r>
      <w:r w:rsidR="009B5D83" w:rsidRPr="007C6499">
        <w:rPr>
          <w:sz w:val="24"/>
          <w:szCs w:val="24"/>
          <w:lang w:val="pl-PL"/>
        </w:rPr>
        <w:t>- muszle ustępowe muszą być mocne, łatwe do czyszczenia i</w:t>
      </w:r>
      <w:r w:rsidR="00252631">
        <w:rPr>
          <w:sz w:val="24"/>
          <w:szCs w:val="24"/>
          <w:lang w:val="pl-PL"/>
        </w:rPr>
        <w:t> </w:t>
      </w:r>
      <w:r w:rsidR="009B5D83" w:rsidRPr="007C6499">
        <w:rPr>
          <w:sz w:val="24"/>
          <w:szCs w:val="24"/>
          <w:lang w:val="pl-PL"/>
        </w:rPr>
        <w:t>odporne na uszkodzenia podczas czyszczenia,</w:t>
      </w:r>
      <w:r w:rsidR="00FF70DF" w:rsidRPr="007C6499">
        <w:rPr>
          <w:sz w:val="24"/>
          <w:szCs w:val="24"/>
        </w:rPr>
        <w:br/>
      </w:r>
      <w:r w:rsidR="009B5D83" w:rsidRPr="007C6499">
        <w:rPr>
          <w:sz w:val="24"/>
          <w:szCs w:val="24"/>
          <w:lang w:val="pl-PL"/>
        </w:rPr>
        <w:t xml:space="preserve">- armatura sanitarna musi być łatwa w konserwacji </w:t>
      </w:r>
      <w:r w:rsidR="00544F18" w:rsidRPr="007C6499">
        <w:rPr>
          <w:sz w:val="24"/>
          <w:szCs w:val="24"/>
          <w:lang w:val="pl-PL"/>
        </w:rPr>
        <w:t>i</w:t>
      </w:r>
      <w:r w:rsidR="00252631">
        <w:rPr>
          <w:sz w:val="24"/>
          <w:szCs w:val="24"/>
          <w:lang w:val="pl-PL"/>
        </w:rPr>
        <w:t> </w:t>
      </w:r>
      <w:r w:rsidR="00544F18" w:rsidRPr="007C6499">
        <w:rPr>
          <w:sz w:val="24"/>
          <w:szCs w:val="24"/>
          <w:lang w:val="pl-PL"/>
        </w:rPr>
        <w:t>czyszczeniu: posiadać zaokrąglone kształty, wszystkie części łatwo dostępne, powierzchnie odporne na plamy, korozje, środki czyszczące i ścieranie,</w:t>
      </w:r>
      <w:r w:rsidR="00544F18" w:rsidRPr="007C6499">
        <w:rPr>
          <w:sz w:val="24"/>
          <w:szCs w:val="24"/>
          <w:lang w:val="pl-PL"/>
        </w:rPr>
        <w:br/>
      </w:r>
      <w:r w:rsidR="004F5E55" w:rsidRPr="007C6499">
        <w:rPr>
          <w:sz w:val="24"/>
          <w:szCs w:val="24"/>
          <w:lang w:val="pl-PL"/>
        </w:rPr>
        <w:t xml:space="preserve">- zbiorniki i rury wodne muszą być wykonane w taki sposób, aby zagwarantować korzystanie </w:t>
      </w:r>
      <w:r w:rsidR="00907D5B" w:rsidRPr="007C6499">
        <w:rPr>
          <w:sz w:val="24"/>
          <w:szCs w:val="24"/>
          <w:lang w:val="pl-PL"/>
        </w:rPr>
        <w:t>z toalety do temperatury -20</w:t>
      </w:r>
      <w:r w:rsidR="00907D5B" w:rsidRPr="007C6499">
        <w:rPr>
          <w:rStyle w:val="tlid-translation"/>
          <w:sz w:val="24"/>
          <w:szCs w:val="24"/>
        </w:rPr>
        <w:t>°C</w:t>
      </w:r>
      <w:r w:rsidR="00907D5B" w:rsidRPr="007C6499">
        <w:rPr>
          <w:rStyle w:val="tlid-translation"/>
          <w:sz w:val="24"/>
          <w:szCs w:val="24"/>
          <w:lang w:val="pl-PL"/>
        </w:rPr>
        <w:t xml:space="preserve">, ponadto pojazd musi mieć możliwość pozostania wyłączonym z eksploatacji przy odstawieniu na świeżym powietrzu z wyłączonym ogrzewaniem przez nieprzerwany okres </w:t>
      </w:r>
      <w:r w:rsidR="00DD4E35" w:rsidRPr="00DD4E35">
        <w:rPr>
          <w:rStyle w:val="tlid-translation"/>
          <w:color w:val="FF0000"/>
          <w:sz w:val="24"/>
          <w:szCs w:val="24"/>
          <w:lang w:val="pl-PL"/>
        </w:rPr>
        <w:t>4</w:t>
      </w:r>
      <w:r w:rsidR="00DD4E35" w:rsidRPr="00DD4E35">
        <w:rPr>
          <w:rStyle w:val="tlid-translation"/>
          <w:strike/>
          <w:color w:val="FF0000"/>
          <w:sz w:val="24"/>
          <w:szCs w:val="24"/>
          <w:lang w:val="pl-PL"/>
        </w:rPr>
        <w:t xml:space="preserve"> </w:t>
      </w:r>
      <w:r w:rsidR="00907D5B" w:rsidRPr="00DD4E35">
        <w:rPr>
          <w:rStyle w:val="tlid-translation"/>
          <w:strike/>
          <w:color w:val="FF0000"/>
          <w:sz w:val="24"/>
          <w:szCs w:val="24"/>
          <w:lang w:val="pl-PL"/>
        </w:rPr>
        <w:t>12</w:t>
      </w:r>
      <w:r w:rsidR="00907D5B" w:rsidRPr="007C6499">
        <w:rPr>
          <w:rStyle w:val="tlid-translation"/>
          <w:sz w:val="24"/>
          <w:szCs w:val="24"/>
          <w:lang w:val="pl-PL"/>
        </w:rPr>
        <w:t xml:space="preserve"> godzin przy temperaturze zewnętrznej </w:t>
      </w:r>
      <w:r w:rsidR="00907D5B" w:rsidRPr="007C6499">
        <w:rPr>
          <w:sz w:val="24"/>
          <w:szCs w:val="24"/>
          <w:lang w:val="pl-PL"/>
        </w:rPr>
        <w:t>-10</w:t>
      </w:r>
      <w:r w:rsidR="00907D5B" w:rsidRPr="007C6499">
        <w:rPr>
          <w:rStyle w:val="tlid-translation"/>
          <w:sz w:val="24"/>
          <w:szCs w:val="24"/>
        </w:rPr>
        <w:t>°C</w:t>
      </w:r>
      <w:r w:rsidR="00907D5B" w:rsidRPr="007C6499">
        <w:rPr>
          <w:rStyle w:val="tlid-translation"/>
          <w:sz w:val="24"/>
          <w:szCs w:val="24"/>
          <w:lang w:val="pl-PL"/>
        </w:rPr>
        <w:t xml:space="preserve">, bez szkodliwego tworzenia się </w:t>
      </w:r>
      <w:r w:rsidR="00A76D27" w:rsidRPr="007C6499">
        <w:rPr>
          <w:rStyle w:val="tlid-translation"/>
          <w:sz w:val="24"/>
          <w:szCs w:val="24"/>
          <w:lang w:val="pl-PL"/>
        </w:rPr>
        <w:t xml:space="preserve">lodu </w:t>
      </w:r>
      <w:r w:rsidR="00907D5B" w:rsidRPr="007C6499">
        <w:rPr>
          <w:rStyle w:val="tlid-translation"/>
          <w:sz w:val="24"/>
          <w:szCs w:val="24"/>
          <w:lang w:val="pl-PL"/>
        </w:rPr>
        <w:t xml:space="preserve">lub przerw w dostawie wody (przy założeniu, że temperatura wewnętrzna pojazdu przed wyłączeniem ogrzewania wynosiła około </w:t>
      </w:r>
      <w:r w:rsidR="00907D5B" w:rsidRPr="007C6499">
        <w:rPr>
          <w:sz w:val="24"/>
          <w:szCs w:val="24"/>
          <w:lang w:val="pl-PL"/>
        </w:rPr>
        <w:t>+20</w:t>
      </w:r>
      <w:r w:rsidR="00907D5B" w:rsidRPr="007C6499">
        <w:rPr>
          <w:rStyle w:val="tlid-translation"/>
          <w:sz w:val="24"/>
          <w:szCs w:val="24"/>
        </w:rPr>
        <w:t>°C</w:t>
      </w:r>
      <w:r w:rsidR="00907D5B" w:rsidRPr="007C6499">
        <w:rPr>
          <w:rStyle w:val="tlid-translation"/>
          <w:sz w:val="24"/>
          <w:szCs w:val="24"/>
          <w:lang w:val="pl-PL"/>
        </w:rPr>
        <w:t>),</w:t>
      </w:r>
      <w:r w:rsidR="00907D5B" w:rsidRPr="007C6499">
        <w:rPr>
          <w:rStyle w:val="tlid-translation"/>
          <w:sz w:val="24"/>
          <w:szCs w:val="24"/>
          <w:lang w:val="pl-PL"/>
        </w:rPr>
        <w:br/>
      </w:r>
      <w:r w:rsidR="00907D5B" w:rsidRPr="007C6499">
        <w:rPr>
          <w:sz w:val="24"/>
          <w:szCs w:val="24"/>
          <w:lang w:val="pl-PL"/>
        </w:rPr>
        <w:t xml:space="preserve">- zbiorniki na wodę / fekalia należy </w:t>
      </w:r>
      <w:r w:rsidR="004F6E96" w:rsidRPr="007C6499">
        <w:rPr>
          <w:sz w:val="24"/>
          <w:szCs w:val="24"/>
          <w:lang w:val="pl-PL"/>
        </w:rPr>
        <w:t xml:space="preserve">umieścić w miejscu nienarażonym na uszkodzenia mechaniczne lub </w:t>
      </w:r>
      <w:r w:rsidR="003E6FD1" w:rsidRPr="007C6499">
        <w:rPr>
          <w:sz w:val="24"/>
          <w:szCs w:val="24"/>
          <w:lang w:val="pl-PL"/>
        </w:rPr>
        <w:t>zabezpieczyć</w:t>
      </w:r>
      <w:r w:rsidR="004F6E96" w:rsidRPr="007C6499">
        <w:rPr>
          <w:sz w:val="24"/>
          <w:szCs w:val="24"/>
          <w:lang w:val="pl-PL"/>
        </w:rPr>
        <w:t xml:space="preserve"> w odpowiedni sposób,</w:t>
      </w:r>
      <w:r w:rsidR="004F6E96" w:rsidRPr="007C6499">
        <w:rPr>
          <w:sz w:val="24"/>
          <w:szCs w:val="24"/>
          <w:lang w:val="pl-PL"/>
        </w:rPr>
        <w:br/>
      </w:r>
      <w:r w:rsidR="003E6FD1" w:rsidRPr="007C6499">
        <w:rPr>
          <w:sz w:val="24"/>
          <w:szCs w:val="24"/>
          <w:lang w:val="pl-PL"/>
        </w:rPr>
        <w:t>- rury wlotowe do napełnienia zbiorników wody muszą być zamontowane w</w:t>
      </w:r>
      <w:r w:rsidR="00A76D27" w:rsidRPr="007C6499">
        <w:rPr>
          <w:sz w:val="24"/>
          <w:szCs w:val="24"/>
          <w:lang w:val="pl-PL"/>
        </w:rPr>
        <w:t> </w:t>
      </w:r>
      <w:r w:rsidR="003E6FD1" w:rsidRPr="007C6499">
        <w:rPr>
          <w:sz w:val="24"/>
          <w:szCs w:val="24"/>
          <w:lang w:val="pl-PL"/>
        </w:rPr>
        <w:t xml:space="preserve">sposób wykluczający tworzenie się kieszeni wodnych i </w:t>
      </w:r>
      <w:r w:rsidR="00A76D27" w:rsidRPr="007C6499">
        <w:rPr>
          <w:sz w:val="24"/>
          <w:szCs w:val="24"/>
          <w:lang w:val="pl-PL"/>
        </w:rPr>
        <w:t>powietrznych,</w:t>
      </w:r>
      <w:r w:rsidR="00A76D27" w:rsidRPr="007C6499">
        <w:rPr>
          <w:sz w:val="24"/>
          <w:szCs w:val="24"/>
          <w:lang w:val="pl-PL"/>
        </w:rPr>
        <w:br/>
        <w:t xml:space="preserve">- połączenia wlotowe do napełnienia zbiorników wody </w:t>
      </w:r>
      <w:r w:rsidR="00A76D27" w:rsidRPr="007C6499">
        <w:rPr>
          <w:sz w:val="24"/>
          <w:szCs w:val="24"/>
          <w:lang w:val="pl-PL"/>
        </w:rPr>
        <w:lastRenderedPageBreak/>
        <w:t>muszą umożliwić swobodny odpływ skroplin i wody przelewającej się, w celu zapewnienia, że połączenie nie zostanie zamarznięte i aby uniknąć występowania nadciśnienia podczas napełnienia zbiorników,</w:t>
      </w:r>
      <w:r w:rsidR="009528F4" w:rsidRPr="007C6499">
        <w:rPr>
          <w:sz w:val="24"/>
          <w:szCs w:val="24"/>
          <w:lang w:val="pl-PL"/>
        </w:rPr>
        <w:br/>
      </w:r>
      <w:r w:rsidR="00A76D27" w:rsidRPr="007C6499">
        <w:rPr>
          <w:sz w:val="24"/>
          <w:szCs w:val="24"/>
          <w:lang w:val="pl-PL"/>
        </w:rPr>
        <w:t xml:space="preserve">- zbiorniki oraz rury do napełniania i opróżniania muszą być wykonane </w:t>
      </w:r>
      <w:r w:rsidR="005D7683" w:rsidRPr="007C6499">
        <w:rPr>
          <w:sz w:val="24"/>
          <w:szCs w:val="24"/>
          <w:lang w:val="pl-PL"/>
        </w:rPr>
        <w:t>z </w:t>
      </w:r>
      <w:r w:rsidR="00A76D27" w:rsidRPr="007C6499">
        <w:rPr>
          <w:sz w:val="24"/>
          <w:szCs w:val="24"/>
          <w:lang w:val="pl-PL"/>
        </w:rPr>
        <w:t>materiału, który nie ulega degradacji, nie jest korozyjny ani toksyczny</w:t>
      </w:r>
      <w:r w:rsidR="008815A5" w:rsidRPr="007C6499">
        <w:rPr>
          <w:sz w:val="24"/>
          <w:szCs w:val="24"/>
          <w:lang w:val="pl-PL"/>
        </w:rPr>
        <w:t>,</w:t>
      </w:r>
      <w:r w:rsidR="008815A5" w:rsidRPr="007C6499">
        <w:rPr>
          <w:sz w:val="24"/>
          <w:szCs w:val="24"/>
          <w:lang w:val="pl-PL"/>
        </w:rPr>
        <w:br/>
        <w:t>- należy umieścić zawory ręczne w pobliżu zbiorników na wodę na rurach doprowadzających wodę do toalet i umywalek,</w:t>
      </w:r>
      <w:r w:rsidR="00935A40" w:rsidRPr="007C6499">
        <w:rPr>
          <w:sz w:val="24"/>
          <w:szCs w:val="24"/>
          <w:lang w:val="pl-PL"/>
        </w:rPr>
        <w:br/>
        <w:t>- zbiorniki i rury należy wyposażyć w system odwadniający zapewniający całkowite opróżnienie i skuteczne płukanie (system ten powinien zagwarantować płynne działanie zbiorników i rurociągów po długotrwałym wystawieniu na działanie niskich temperatur zewnętrznych,</w:t>
      </w:r>
      <w:r w:rsidR="00C15CBA" w:rsidRPr="007C6499">
        <w:rPr>
          <w:sz w:val="24"/>
          <w:szCs w:val="24"/>
          <w:lang w:val="pl-PL"/>
        </w:rPr>
        <w:br/>
        <w:t xml:space="preserve">- </w:t>
      </w:r>
      <w:r w:rsidR="00C91C73" w:rsidRPr="007C6499">
        <w:rPr>
          <w:sz w:val="24"/>
          <w:szCs w:val="24"/>
          <w:lang w:val="pl-PL"/>
        </w:rPr>
        <w:t>wymagane jest zastosowanie automatycznego podgrzewania wody do umywalek, woda nie może być podgrzewana do temperatury wyższej niż około 30</w:t>
      </w:r>
      <w:r w:rsidR="00C91C73" w:rsidRPr="007C6499">
        <w:rPr>
          <w:rStyle w:val="tlid-translation"/>
          <w:sz w:val="24"/>
          <w:szCs w:val="24"/>
        </w:rPr>
        <w:t>°C</w:t>
      </w:r>
      <w:r w:rsidR="005D7683" w:rsidRPr="007C6499">
        <w:rPr>
          <w:sz w:val="24"/>
          <w:szCs w:val="24"/>
          <w:lang w:val="pl-PL"/>
        </w:rPr>
        <w:t>;</w:t>
      </w:r>
    </w:p>
    <w:p w14:paraId="37A11B8C" w14:textId="099FEC71" w:rsidR="00D16C02" w:rsidRPr="007C6499" w:rsidRDefault="00AF31A7" w:rsidP="00C267B9">
      <w:pPr>
        <w:pStyle w:val="jmak2"/>
        <w:keepNext/>
        <w:spacing w:line="276" w:lineRule="auto"/>
        <w:jc w:val="both"/>
        <w:rPr>
          <w:bCs/>
          <w:sz w:val="24"/>
          <w:szCs w:val="24"/>
          <w:lang w:val="pl-PL"/>
        </w:rPr>
      </w:pPr>
      <w:r w:rsidRPr="007C6499">
        <w:rPr>
          <w:bCs/>
          <w:sz w:val="24"/>
          <w:szCs w:val="24"/>
        </w:rPr>
        <w:t>7.1.8. Kabina maszynisty</w:t>
      </w:r>
    </w:p>
    <w:p w14:paraId="214CAD39" w14:textId="6D20BD0D" w:rsidR="00945B43" w:rsidRPr="007C6499" w:rsidRDefault="00AF31A7" w:rsidP="00330788">
      <w:pPr>
        <w:pStyle w:val="jmak2"/>
        <w:spacing w:before="0" w:after="0" w:line="276" w:lineRule="auto"/>
        <w:jc w:val="both"/>
        <w:rPr>
          <w:sz w:val="24"/>
          <w:szCs w:val="24"/>
          <w:lang w:val="pl-PL"/>
        </w:rPr>
      </w:pPr>
      <w:r w:rsidRPr="007C6499">
        <w:rPr>
          <w:sz w:val="24"/>
          <w:szCs w:val="24"/>
        </w:rPr>
        <w:t xml:space="preserve">7.1.8.1. </w:t>
      </w:r>
      <w:r w:rsidR="00945B43" w:rsidRPr="007C6499">
        <w:rPr>
          <w:sz w:val="24"/>
          <w:szCs w:val="24"/>
          <w:lang w:val="pl-PL"/>
        </w:rPr>
        <w:t>Wymagania ogólne</w:t>
      </w:r>
      <w:r w:rsidR="006F74F0" w:rsidRPr="007C6499">
        <w:rPr>
          <w:sz w:val="24"/>
          <w:szCs w:val="24"/>
          <w:lang w:val="pl-PL"/>
        </w:rPr>
        <w:tab/>
      </w:r>
      <w:r w:rsidR="00330788" w:rsidRPr="007C6499">
        <w:rPr>
          <w:sz w:val="24"/>
          <w:szCs w:val="24"/>
          <w:lang w:val="pl-PL"/>
        </w:rPr>
        <w:t>- kabina maszynisty</w:t>
      </w:r>
      <w:r w:rsidR="00506E6C" w:rsidRPr="007C6499">
        <w:rPr>
          <w:sz w:val="24"/>
          <w:szCs w:val="24"/>
          <w:lang w:val="pl-PL"/>
        </w:rPr>
        <w:t xml:space="preserve"> i pulpit maszynisty</w:t>
      </w:r>
      <w:r w:rsidR="00330788" w:rsidRPr="007C6499">
        <w:rPr>
          <w:sz w:val="24"/>
          <w:szCs w:val="24"/>
          <w:lang w:val="pl-PL"/>
        </w:rPr>
        <w:t xml:space="preserve"> zgodnie z wymaganiami</w:t>
      </w:r>
      <w:r w:rsidR="003F3C05" w:rsidRPr="007C6499">
        <w:rPr>
          <w:sz w:val="24"/>
          <w:szCs w:val="24"/>
          <w:lang w:val="pl-PL"/>
        </w:rPr>
        <w:t>:</w:t>
      </w:r>
      <w:r w:rsidR="00330788" w:rsidRPr="007C6499">
        <w:rPr>
          <w:sz w:val="24"/>
          <w:szCs w:val="24"/>
          <w:lang w:val="pl-PL"/>
        </w:rPr>
        <w:t xml:space="preserve"> TSI LO</w:t>
      </w:r>
      <w:r w:rsidR="004B25DC" w:rsidRPr="007C6499">
        <w:rPr>
          <w:sz w:val="24"/>
          <w:szCs w:val="24"/>
          <w:lang w:val="pl-PL"/>
        </w:rPr>
        <w:t>C</w:t>
      </w:r>
      <w:r w:rsidR="00330788" w:rsidRPr="007C6499">
        <w:rPr>
          <w:sz w:val="24"/>
          <w:szCs w:val="24"/>
          <w:lang w:val="pl-PL"/>
        </w:rPr>
        <w:t>&amp;PAS p. 4.2.9.1</w:t>
      </w:r>
      <w:r w:rsidR="00E0305D" w:rsidRPr="007C6499">
        <w:rPr>
          <w:sz w:val="24"/>
          <w:szCs w:val="24"/>
          <w:lang w:val="pl-PL"/>
        </w:rPr>
        <w:t>.</w:t>
      </w:r>
      <w:r w:rsidR="00945B43" w:rsidRPr="007C6499">
        <w:rPr>
          <w:sz w:val="24"/>
          <w:szCs w:val="24"/>
          <w:lang w:val="pl-PL"/>
        </w:rPr>
        <w:t xml:space="preserve">, TSI NOI, </w:t>
      </w:r>
      <w:r w:rsidR="00506E6C" w:rsidRPr="007C6499">
        <w:rPr>
          <w:sz w:val="24"/>
          <w:szCs w:val="24"/>
          <w:lang w:val="pl-PL"/>
        </w:rPr>
        <w:t>PN-EN 16186-1+A1:2019-01 lub równoważne, PN</w:t>
      </w:r>
      <w:r w:rsidR="00F964D5" w:rsidRPr="007C6499">
        <w:rPr>
          <w:sz w:val="24"/>
          <w:szCs w:val="24"/>
          <w:lang w:val="pl-PL"/>
        </w:rPr>
        <w:noBreakHyphen/>
        <w:t>EN </w:t>
      </w:r>
      <w:r w:rsidR="00506E6C" w:rsidRPr="007C6499">
        <w:rPr>
          <w:sz w:val="24"/>
          <w:szCs w:val="24"/>
          <w:lang w:val="pl-PL"/>
        </w:rPr>
        <w:t xml:space="preserve">16186-2:2017-09 lub równoważne, PN-EN 16186-3+A1:2019-01 lub równoważne, </w:t>
      </w:r>
      <w:r w:rsidR="00955BAB" w:rsidRPr="007C6499">
        <w:rPr>
          <w:sz w:val="24"/>
          <w:szCs w:val="24"/>
          <w:lang w:val="pl-PL"/>
        </w:rPr>
        <w:t>PN-EN 16186-4:</w:t>
      </w:r>
      <w:r w:rsidR="005260A5" w:rsidRPr="007C6499">
        <w:rPr>
          <w:sz w:val="24"/>
          <w:szCs w:val="24"/>
          <w:lang w:val="pl-PL"/>
        </w:rPr>
        <w:t>2019-08 lub równoważne</w:t>
      </w:r>
      <w:r w:rsidR="00A65144" w:rsidRPr="007C6499">
        <w:rPr>
          <w:sz w:val="24"/>
          <w:szCs w:val="24"/>
          <w:lang w:val="pl-PL"/>
        </w:rPr>
        <w:t>,</w:t>
      </w:r>
      <w:r w:rsidR="00945B43" w:rsidRPr="007C6499">
        <w:rPr>
          <w:sz w:val="24"/>
          <w:szCs w:val="24"/>
          <w:lang w:val="pl-PL"/>
        </w:rPr>
        <w:br/>
        <w:t>- projekt rozmieszczenia, kształt, kolorystyka kabiny maszynisty i pulpitu maszynisty do uzgodnienia z Zamawiającym na etapie akceptacji projektu.</w:t>
      </w:r>
    </w:p>
    <w:p w14:paraId="078CDCC0" w14:textId="39EBA530" w:rsidR="00330788" w:rsidRPr="007C6499" w:rsidRDefault="00945B43" w:rsidP="00330788">
      <w:pPr>
        <w:pStyle w:val="jmak2"/>
        <w:spacing w:before="0" w:after="0" w:line="276" w:lineRule="auto"/>
        <w:jc w:val="both"/>
        <w:rPr>
          <w:sz w:val="24"/>
          <w:szCs w:val="24"/>
          <w:lang w:val="pl-PL"/>
        </w:rPr>
      </w:pPr>
      <w:r w:rsidRPr="007C6499">
        <w:rPr>
          <w:sz w:val="24"/>
          <w:szCs w:val="24"/>
        </w:rPr>
        <w:t>7.1.8.</w:t>
      </w:r>
      <w:r w:rsidRPr="007C6499">
        <w:rPr>
          <w:sz w:val="24"/>
          <w:szCs w:val="24"/>
          <w:lang w:val="pl-PL"/>
        </w:rPr>
        <w:t>2</w:t>
      </w:r>
      <w:r w:rsidRPr="007C6499">
        <w:rPr>
          <w:sz w:val="24"/>
          <w:szCs w:val="24"/>
        </w:rPr>
        <w:t xml:space="preserve">. </w:t>
      </w:r>
      <w:r w:rsidRPr="007C6499">
        <w:rPr>
          <w:sz w:val="24"/>
          <w:szCs w:val="24"/>
          <w:lang w:val="pl-PL"/>
        </w:rPr>
        <w:t>Obsługa pojazdu</w:t>
      </w:r>
      <w:r w:rsidRPr="007C6499">
        <w:rPr>
          <w:sz w:val="24"/>
          <w:szCs w:val="24"/>
          <w:lang w:val="pl-PL"/>
        </w:rPr>
        <w:tab/>
      </w:r>
      <w:r w:rsidR="00330788" w:rsidRPr="007C6499">
        <w:rPr>
          <w:sz w:val="24"/>
          <w:szCs w:val="24"/>
          <w:lang w:val="pl-PL"/>
        </w:rPr>
        <w:t xml:space="preserve">- </w:t>
      </w:r>
      <w:r w:rsidR="006F74F0" w:rsidRPr="007C6499">
        <w:rPr>
          <w:sz w:val="24"/>
          <w:szCs w:val="24"/>
        </w:rPr>
        <w:t>pojazd</w:t>
      </w:r>
      <w:r w:rsidR="00AF31A7" w:rsidRPr="007C6499">
        <w:rPr>
          <w:sz w:val="24"/>
          <w:szCs w:val="24"/>
        </w:rPr>
        <w:t xml:space="preserve"> musi być przystosowany do obsługi dwuosobowej i jednoosobowej </w:t>
      </w:r>
      <w:r w:rsidR="006F74F0" w:rsidRPr="007C6499">
        <w:rPr>
          <w:sz w:val="24"/>
          <w:szCs w:val="24"/>
        </w:rPr>
        <w:t>w</w:t>
      </w:r>
      <w:r w:rsidR="006F74F0" w:rsidRPr="007C6499">
        <w:rPr>
          <w:sz w:val="24"/>
          <w:szCs w:val="24"/>
          <w:lang w:val="pl-PL"/>
        </w:rPr>
        <w:t> </w:t>
      </w:r>
      <w:r w:rsidR="00AF31A7" w:rsidRPr="007C6499">
        <w:rPr>
          <w:sz w:val="24"/>
          <w:szCs w:val="24"/>
        </w:rPr>
        <w:t>zależności</w:t>
      </w:r>
      <w:r w:rsidR="006F74F0" w:rsidRPr="007C6499">
        <w:rPr>
          <w:sz w:val="24"/>
          <w:szCs w:val="24"/>
          <w:lang w:val="pl-PL"/>
        </w:rPr>
        <w:t xml:space="preserve"> </w:t>
      </w:r>
      <w:r w:rsidR="00AF31A7" w:rsidRPr="007C6499">
        <w:rPr>
          <w:sz w:val="24"/>
          <w:szCs w:val="24"/>
        </w:rPr>
        <w:t>od potrzeb</w:t>
      </w:r>
      <w:r w:rsidR="006F74F0" w:rsidRPr="007C6499">
        <w:rPr>
          <w:sz w:val="24"/>
          <w:szCs w:val="24"/>
          <w:lang w:val="pl-PL"/>
        </w:rPr>
        <w:t>,</w:t>
      </w:r>
      <w:r w:rsidR="008E508D" w:rsidRPr="007C6499">
        <w:rPr>
          <w:sz w:val="24"/>
          <w:szCs w:val="24"/>
          <w:lang w:val="pl-PL"/>
        </w:rPr>
        <w:br/>
      </w:r>
      <w:r w:rsidR="00330788" w:rsidRPr="007C6499">
        <w:rPr>
          <w:sz w:val="24"/>
          <w:szCs w:val="24"/>
          <w:lang w:val="pl-PL"/>
        </w:rPr>
        <w:t xml:space="preserve">- </w:t>
      </w:r>
      <w:r w:rsidR="00AF31A7" w:rsidRPr="007C6499">
        <w:rPr>
          <w:sz w:val="24"/>
          <w:szCs w:val="24"/>
        </w:rPr>
        <w:t xml:space="preserve">rozmieszczenie stanowiska maszynistów </w:t>
      </w:r>
      <w:r w:rsidR="00330788" w:rsidRPr="007C6499">
        <w:rPr>
          <w:sz w:val="24"/>
          <w:szCs w:val="24"/>
          <w:lang w:val="pl-PL"/>
        </w:rPr>
        <w:t>umożliwiające obsługę dwuosobową zgodnie z wymaganiami TSI LO</w:t>
      </w:r>
      <w:r w:rsidR="004B25DC" w:rsidRPr="007C6499">
        <w:rPr>
          <w:sz w:val="24"/>
          <w:szCs w:val="24"/>
          <w:lang w:val="pl-PL"/>
        </w:rPr>
        <w:t>C</w:t>
      </w:r>
      <w:r w:rsidR="00330788" w:rsidRPr="007C6499">
        <w:rPr>
          <w:sz w:val="24"/>
          <w:szCs w:val="24"/>
          <w:lang w:val="pl-PL"/>
        </w:rPr>
        <w:t>&amp;PAS p. 4.2.9.1.5</w:t>
      </w:r>
      <w:r w:rsidR="00AF4EA1" w:rsidRPr="007C6499">
        <w:rPr>
          <w:sz w:val="24"/>
          <w:szCs w:val="24"/>
          <w:lang w:val="pl-PL"/>
        </w:rPr>
        <w:t xml:space="preserve"> z uwzględnieniem danych antropometrycznych wg PN-EN 16186-1+A1:2019-01</w:t>
      </w:r>
      <w:r w:rsidR="005260A5" w:rsidRPr="007C6499">
        <w:rPr>
          <w:sz w:val="24"/>
          <w:szCs w:val="24"/>
          <w:lang w:val="pl-PL"/>
        </w:rPr>
        <w:t xml:space="preserve"> lub równoważne</w:t>
      </w:r>
      <w:r w:rsidR="00AF4EA1" w:rsidRPr="007C6499">
        <w:rPr>
          <w:sz w:val="24"/>
          <w:szCs w:val="24"/>
          <w:lang w:val="pl-PL"/>
        </w:rPr>
        <w:t>,</w:t>
      </w:r>
      <w:r w:rsidR="00330788" w:rsidRPr="007C6499">
        <w:rPr>
          <w:sz w:val="24"/>
          <w:szCs w:val="24"/>
          <w:lang w:val="pl-PL"/>
        </w:rPr>
        <w:t xml:space="preserve"> </w:t>
      </w:r>
      <w:r w:rsidR="00AF31A7" w:rsidRPr="007C6499">
        <w:rPr>
          <w:sz w:val="24"/>
          <w:szCs w:val="24"/>
        </w:rPr>
        <w:t xml:space="preserve">powinno zapewniać bezpieczne prowadzenie pociągu, prawidłową obserwację szlaku kolejowego, drzwi wejściowych, jak również ergonomiczną obsługę urządzeń sterowania </w:t>
      </w:r>
      <w:r w:rsidR="001E6E17" w:rsidRPr="007C6499">
        <w:rPr>
          <w:sz w:val="24"/>
          <w:szCs w:val="24"/>
        </w:rPr>
        <w:t>i</w:t>
      </w:r>
      <w:r w:rsidR="00AA3E25" w:rsidRPr="007C6499">
        <w:rPr>
          <w:sz w:val="24"/>
          <w:szCs w:val="24"/>
          <w:lang w:val="pl-PL"/>
        </w:rPr>
        <w:t xml:space="preserve"> </w:t>
      </w:r>
      <w:r w:rsidR="00AF31A7" w:rsidRPr="007C6499">
        <w:rPr>
          <w:sz w:val="24"/>
          <w:szCs w:val="24"/>
        </w:rPr>
        <w:t>kontroli pojazdu, znajdujących się w kabinie</w:t>
      </w:r>
      <w:r w:rsidR="00330788" w:rsidRPr="007C6499">
        <w:rPr>
          <w:sz w:val="24"/>
          <w:szCs w:val="24"/>
          <w:lang w:val="pl-PL"/>
        </w:rPr>
        <w:t xml:space="preserve">. Pojazd musi spełniać </w:t>
      </w:r>
      <w:r w:rsidR="00846C14" w:rsidRPr="007C6499">
        <w:rPr>
          <w:sz w:val="24"/>
          <w:szCs w:val="24"/>
          <w:lang w:val="pl-PL"/>
        </w:rPr>
        <w:t xml:space="preserve">wymagania </w:t>
      </w:r>
      <w:r w:rsidR="001F0C3B" w:rsidRPr="007C6499">
        <w:rPr>
          <w:sz w:val="24"/>
          <w:szCs w:val="24"/>
          <w:lang w:val="pl-PL"/>
        </w:rPr>
        <w:t xml:space="preserve">rozporządzenia </w:t>
      </w:r>
      <w:r w:rsidR="001F0C3B" w:rsidRPr="007C6499">
        <w:rPr>
          <w:sz w:val="24"/>
          <w:szCs w:val="24"/>
        </w:rPr>
        <w:t>Ministr</w:t>
      </w:r>
      <w:r w:rsidR="001F0C3B" w:rsidRPr="007C6499">
        <w:rPr>
          <w:sz w:val="24"/>
          <w:szCs w:val="24"/>
          <w:lang w:val="pl-PL"/>
        </w:rPr>
        <w:t>a</w:t>
      </w:r>
      <w:r w:rsidR="001F0C3B" w:rsidRPr="007C6499">
        <w:rPr>
          <w:sz w:val="24"/>
          <w:szCs w:val="24"/>
        </w:rPr>
        <w:t xml:space="preserve"> Infrastruktury z dnia 18.07.2005 w sprawie ogólnych warunków prowadzenia ruchu kolejowego i</w:t>
      </w:r>
      <w:r w:rsidR="001F0C3B" w:rsidRPr="007C6499">
        <w:rPr>
          <w:sz w:val="24"/>
          <w:szCs w:val="24"/>
          <w:lang w:val="pl-PL"/>
        </w:rPr>
        <w:t xml:space="preserve"> </w:t>
      </w:r>
      <w:r w:rsidR="001F0C3B" w:rsidRPr="007C6499">
        <w:rPr>
          <w:sz w:val="24"/>
          <w:szCs w:val="24"/>
        </w:rPr>
        <w:t>sygnalizacji (tekst jednolity Dz.U. z</w:t>
      </w:r>
      <w:r w:rsidR="001F0C3B" w:rsidRPr="007C6499">
        <w:rPr>
          <w:sz w:val="24"/>
          <w:szCs w:val="24"/>
          <w:lang w:val="pl-PL"/>
        </w:rPr>
        <w:t xml:space="preserve"> </w:t>
      </w:r>
      <w:r w:rsidR="001F0C3B" w:rsidRPr="007C6499">
        <w:rPr>
          <w:sz w:val="24"/>
          <w:szCs w:val="24"/>
        </w:rPr>
        <w:t>2015r.,</w:t>
      </w:r>
      <w:r w:rsidR="001F0C3B" w:rsidRPr="007C6499">
        <w:rPr>
          <w:sz w:val="24"/>
          <w:szCs w:val="24"/>
          <w:lang w:val="pl-PL"/>
        </w:rPr>
        <w:t xml:space="preserve"> </w:t>
      </w:r>
      <w:r w:rsidR="001F0C3B" w:rsidRPr="007C6499">
        <w:rPr>
          <w:sz w:val="24"/>
          <w:szCs w:val="24"/>
        </w:rPr>
        <w:t>poz.</w:t>
      </w:r>
      <w:r w:rsidR="008F7FBE" w:rsidRPr="007C6499">
        <w:rPr>
          <w:sz w:val="24"/>
          <w:szCs w:val="24"/>
          <w:lang w:val="pl-PL"/>
        </w:rPr>
        <w:t xml:space="preserve"> </w:t>
      </w:r>
      <w:r w:rsidR="001F0C3B" w:rsidRPr="007C6499">
        <w:rPr>
          <w:sz w:val="24"/>
          <w:szCs w:val="24"/>
        </w:rPr>
        <w:t>360</w:t>
      </w:r>
      <w:r w:rsidR="001F0C3B" w:rsidRPr="007C6499">
        <w:rPr>
          <w:sz w:val="24"/>
          <w:szCs w:val="24"/>
          <w:lang w:val="pl-PL"/>
        </w:rPr>
        <w:t xml:space="preserve"> </w:t>
      </w:r>
      <w:r w:rsidR="001F0C3B" w:rsidRPr="007C6499">
        <w:rPr>
          <w:sz w:val="24"/>
          <w:szCs w:val="24"/>
        </w:rPr>
        <w:t xml:space="preserve">z późn. zm.). </w:t>
      </w:r>
    </w:p>
    <w:p w14:paraId="4760D412" w14:textId="022C6A72" w:rsidR="00AF31A7" w:rsidRPr="007C6499" w:rsidRDefault="00AF31A7" w:rsidP="006F74F0">
      <w:pPr>
        <w:pStyle w:val="jmak2"/>
        <w:spacing w:before="0" w:after="0" w:line="276" w:lineRule="auto"/>
        <w:jc w:val="both"/>
        <w:rPr>
          <w:sz w:val="24"/>
          <w:szCs w:val="24"/>
          <w:lang w:val="pl-PL"/>
        </w:rPr>
      </w:pPr>
    </w:p>
    <w:p w14:paraId="15967E09" w14:textId="0FB4D68D" w:rsidR="00AF31A7" w:rsidRPr="007C6499" w:rsidRDefault="00AF31A7" w:rsidP="001037EA">
      <w:pPr>
        <w:pStyle w:val="jmak2"/>
        <w:spacing w:line="276" w:lineRule="auto"/>
        <w:jc w:val="both"/>
        <w:rPr>
          <w:sz w:val="24"/>
          <w:szCs w:val="24"/>
        </w:rPr>
      </w:pPr>
      <w:bookmarkStart w:id="29" w:name="_Hlk47080700"/>
      <w:r w:rsidRPr="007C6499">
        <w:rPr>
          <w:sz w:val="24"/>
          <w:szCs w:val="24"/>
        </w:rPr>
        <w:lastRenderedPageBreak/>
        <w:t>7.1.8.</w:t>
      </w:r>
      <w:r w:rsidR="00945B43" w:rsidRPr="007C6499">
        <w:rPr>
          <w:sz w:val="24"/>
          <w:szCs w:val="24"/>
          <w:lang w:val="pl-PL"/>
        </w:rPr>
        <w:t>3</w:t>
      </w:r>
      <w:r w:rsidRPr="007C6499">
        <w:rPr>
          <w:sz w:val="24"/>
          <w:szCs w:val="24"/>
        </w:rPr>
        <w:t>. Wymagania bezpieczeństwa pracy i ergonomii</w:t>
      </w:r>
      <w:r w:rsidR="002855AF" w:rsidRPr="007C6499">
        <w:rPr>
          <w:sz w:val="24"/>
          <w:szCs w:val="24"/>
        </w:rPr>
        <w:tab/>
      </w:r>
      <w:r w:rsidR="00330788" w:rsidRPr="007C6499">
        <w:rPr>
          <w:sz w:val="24"/>
          <w:szCs w:val="24"/>
          <w:lang w:val="pl-PL"/>
        </w:rPr>
        <w:t xml:space="preserve">- </w:t>
      </w:r>
      <w:r w:rsidR="00C66875" w:rsidRPr="007C6499">
        <w:rPr>
          <w:sz w:val="24"/>
          <w:szCs w:val="24"/>
          <w:lang w:val="pl-PL"/>
        </w:rPr>
        <w:t>pulpit maszynisty</w:t>
      </w:r>
      <w:r w:rsidR="00751D10" w:rsidRPr="007C6499">
        <w:rPr>
          <w:sz w:val="24"/>
          <w:szCs w:val="24"/>
        </w:rPr>
        <w:t xml:space="preserve"> musi spełniać </w:t>
      </w:r>
      <w:r w:rsidR="00330788" w:rsidRPr="007C6499">
        <w:rPr>
          <w:sz w:val="24"/>
          <w:szCs w:val="24"/>
        </w:rPr>
        <w:t xml:space="preserve">wymagania </w:t>
      </w:r>
      <w:r w:rsidR="00330788" w:rsidRPr="007C6499">
        <w:rPr>
          <w:sz w:val="24"/>
          <w:szCs w:val="24"/>
          <w:lang w:val="pl-PL"/>
        </w:rPr>
        <w:t>TSI LO</w:t>
      </w:r>
      <w:r w:rsidR="004B25DC" w:rsidRPr="007C6499">
        <w:rPr>
          <w:sz w:val="24"/>
          <w:szCs w:val="24"/>
          <w:lang w:val="pl-PL"/>
        </w:rPr>
        <w:t>C</w:t>
      </w:r>
      <w:r w:rsidR="00330788" w:rsidRPr="007C6499">
        <w:rPr>
          <w:sz w:val="24"/>
          <w:szCs w:val="24"/>
          <w:lang w:val="pl-PL"/>
        </w:rPr>
        <w:t>&amp;PAS p.</w:t>
      </w:r>
      <w:r w:rsidR="008F7FBE" w:rsidRPr="007C6499">
        <w:rPr>
          <w:sz w:val="24"/>
          <w:szCs w:val="24"/>
          <w:lang w:val="pl-PL"/>
        </w:rPr>
        <w:t xml:space="preserve"> </w:t>
      </w:r>
      <w:r w:rsidR="00330788" w:rsidRPr="007C6499">
        <w:rPr>
          <w:sz w:val="24"/>
          <w:szCs w:val="24"/>
          <w:lang w:val="pl-PL"/>
        </w:rPr>
        <w:t>4.2.9.1.6</w:t>
      </w:r>
      <w:r w:rsidR="00AF4EA1" w:rsidRPr="007C6499">
        <w:rPr>
          <w:sz w:val="24"/>
          <w:szCs w:val="24"/>
          <w:lang w:val="pl-PL"/>
        </w:rPr>
        <w:t xml:space="preserve"> </w:t>
      </w:r>
      <w:r w:rsidR="008F7FBE" w:rsidRPr="007C6499">
        <w:rPr>
          <w:sz w:val="24"/>
          <w:szCs w:val="24"/>
          <w:lang w:val="pl-PL"/>
        </w:rPr>
        <w:t>z </w:t>
      </w:r>
      <w:r w:rsidR="00AF4EA1" w:rsidRPr="007C6499">
        <w:rPr>
          <w:sz w:val="24"/>
          <w:szCs w:val="24"/>
          <w:lang w:val="pl-PL"/>
        </w:rPr>
        <w:t>uwzględnieniem danych antropometrycznych wg PN-EN 16186-1+A1:2019-01</w:t>
      </w:r>
      <w:r w:rsidR="005260A5" w:rsidRPr="007C6499">
        <w:rPr>
          <w:sz w:val="24"/>
          <w:szCs w:val="24"/>
          <w:lang w:val="pl-PL"/>
        </w:rPr>
        <w:t xml:space="preserve"> lub równoważne</w:t>
      </w:r>
      <w:r w:rsidR="00330788" w:rsidRPr="007C6499">
        <w:rPr>
          <w:sz w:val="24"/>
          <w:szCs w:val="24"/>
          <w:lang w:val="pl-PL"/>
        </w:rPr>
        <w:t xml:space="preserve"> </w:t>
      </w:r>
      <w:r w:rsidR="00CD2097" w:rsidRPr="007C6499">
        <w:rPr>
          <w:sz w:val="24"/>
          <w:szCs w:val="24"/>
          <w:lang w:val="pl-PL"/>
        </w:rPr>
        <w:t>oraz</w:t>
      </w:r>
      <w:r w:rsidR="00AA1C42" w:rsidRPr="007C6499">
        <w:rPr>
          <w:sz w:val="24"/>
          <w:szCs w:val="24"/>
          <w:lang w:val="pl-PL"/>
        </w:rPr>
        <w:t xml:space="preserve"> </w:t>
      </w:r>
      <w:r w:rsidR="00C66875" w:rsidRPr="007C6499">
        <w:rPr>
          <w:sz w:val="24"/>
          <w:szCs w:val="24"/>
          <w:lang w:val="pl-PL"/>
        </w:rPr>
        <w:t>PN-EN 16186</w:t>
      </w:r>
      <w:r w:rsidR="00373F1E" w:rsidRPr="007C6499">
        <w:rPr>
          <w:sz w:val="24"/>
          <w:szCs w:val="24"/>
          <w:lang w:val="pl-PL"/>
        </w:rPr>
        <w:t>-2</w:t>
      </w:r>
      <w:r w:rsidR="00C66875" w:rsidRPr="007C6499">
        <w:rPr>
          <w:sz w:val="24"/>
          <w:szCs w:val="24"/>
          <w:lang w:val="pl-PL"/>
        </w:rPr>
        <w:t>:2017-09 lub równoważne, PN</w:t>
      </w:r>
      <w:r w:rsidR="008F7FBE" w:rsidRPr="007C6499">
        <w:rPr>
          <w:sz w:val="24"/>
          <w:szCs w:val="24"/>
          <w:lang w:val="pl-PL"/>
        </w:rPr>
        <w:noBreakHyphen/>
        <w:t>EN </w:t>
      </w:r>
      <w:r w:rsidR="00C66875" w:rsidRPr="007C6499">
        <w:rPr>
          <w:sz w:val="24"/>
          <w:szCs w:val="24"/>
          <w:lang w:val="pl-PL"/>
        </w:rPr>
        <w:t>16186</w:t>
      </w:r>
      <w:r w:rsidR="008F7FBE" w:rsidRPr="007C6499">
        <w:rPr>
          <w:sz w:val="24"/>
          <w:szCs w:val="24"/>
          <w:lang w:val="pl-PL"/>
        </w:rPr>
        <w:noBreakHyphen/>
      </w:r>
      <w:r w:rsidR="00C66875" w:rsidRPr="007C6499">
        <w:rPr>
          <w:sz w:val="24"/>
          <w:szCs w:val="24"/>
          <w:lang w:val="pl-PL"/>
        </w:rPr>
        <w:t>3+A1:2019-01 lub równoważne – roz</w:t>
      </w:r>
      <w:r w:rsidR="0016770D" w:rsidRPr="007C6499">
        <w:rPr>
          <w:sz w:val="24"/>
          <w:szCs w:val="24"/>
          <w:lang w:val="pl-PL"/>
        </w:rPr>
        <w:t>mieszczenie</w:t>
      </w:r>
      <w:r w:rsidR="00C66875" w:rsidRPr="007C6499">
        <w:rPr>
          <w:sz w:val="24"/>
          <w:szCs w:val="24"/>
          <w:lang w:val="pl-PL"/>
        </w:rPr>
        <w:t xml:space="preserve"> pulpitu maszynisty</w:t>
      </w:r>
      <w:r w:rsidR="0016770D" w:rsidRPr="007C6499">
        <w:rPr>
          <w:sz w:val="24"/>
          <w:szCs w:val="24"/>
          <w:lang w:val="pl-PL"/>
        </w:rPr>
        <w:t xml:space="preserve"> i jego elementów</w:t>
      </w:r>
      <w:r w:rsidR="00C66875" w:rsidRPr="007C6499">
        <w:rPr>
          <w:sz w:val="24"/>
          <w:szCs w:val="24"/>
          <w:lang w:val="pl-PL"/>
        </w:rPr>
        <w:t xml:space="preserve"> uzgodnić z Zamawiającym na etapie akceptacji projektu,</w:t>
      </w:r>
      <w:r w:rsidR="003B2D13" w:rsidRPr="007C6499">
        <w:rPr>
          <w:sz w:val="24"/>
          <w:szCs w:val="24"/>
          <w:lang w:val="pl-PL"/>
        </w:rPr>
        <w:br/>
      </w:r>
      <w:r w:rsidR="00644700" w:rsidRPr="007C6499">
        <w:rPr>
          <w:sz w:val="24"/>
          <w:szCs w:val="24"/>
          <w:lang w:val="pl-PL"/>
        </w:rPr>
        <w:t xml:space="preserve">- </w:t>
      </w:r>
      <w:r w:rsidRPr="007C6499">
        <w:rPr>
          <w:sz w:val="24"/>
          <w:szCs w:val="24"/>
        </w:rPr>
        <w:t>rozplanowanie kabiny</w:t>
      </w:r>
      <w:r w:rsidR="00111DE1" w:rsidRPr="007C6499">
        <w:rPr>
          <w:sz w:val="24"/>
          <w:szCs w:val="24"/>
          <w:lang w:val="pl-PL" w:eastAsia="pl-PL"/>
        </w:rPr>
        <w:t xml:space="preserve"> </w:t>
      </w:r>
      <w:r w:rsidR="00111DE1" w:rsidRPr="007C6499">
        <w:rPr>
          <w:sz w:val="24"/>
          <w:szCs w:val="24"/>
          <w:lang w:val="pl-PL"/>
        </w:rPr>
        <w:t>wg wymagań TSI LO</w:t>
      </w:r>
      <w:r w:rsidR="004B25DC" w:rsidRPr="007C6499">
        <w:rPr>
          <w:sz w:val="24"/>
          <w:szCs w:val="24"/>
          <w:lang w:val="pl-PL"/>
        </w:rPr>
        <w:t>C</w:t>
      </w:r>
      <w:r w:rsidR="00111DE1" w:rsidRPr="007C6499">
        <w:rPr>
          <w:sz w:val="24"/>
          <w:szCs w:val="24"/>
          <w:lang w:val="pl-PL"/>
        </w:rPr>
        <w:t>&amp;PAS p. 4.2.9.1.4</w:t>
      </w:r>
      <w:r w:rsidR="00AF4EA1" w:rsidRPr="007C6499">
        <w:rPr>
          <w:sz w:val="24"/>
          <w:szCs w:val="24"/>
          <w:lang w:val="pl-PL"/>
        </w:rPr>
        <w:t xml:space="preserve"> </w:t>
      </w:r>
      <w:r w:rsidR="008F7FBE" w:rsidRPr="007C6499">
        <w:rPr>
          <w:sz w:val="24"/>
          <w:szCs w:val="24"/>
          <w:lang w:val="pl-PL"/>
        </w:rPr>
        <w:t>z </w:t>
      </w:r>
      <w:r w:rsidR="00AF4EA1" w:rsidRPr="007C6499">
        <w:rPr>
          <w:sz w:val="24"/>
          <w:szCs w:val="24"/>
          <w:lang w:val="pl-PL"/>
        </w:rPr>
        <w:t>uwzględnieniem danych antropometrycznych wg</w:t>
      </w:r>
      <w:r w:rsidR="00A65144" w:rsidRPr="007C6499">
        <w:rPr>
          <w:sz w:val="24"/>
          <w:szCs w:val="24"/>
          <w:lang w:val="pl-PL"/>
        </w:rPr>
        <w:t xml:space="preserve"> PN-EN 16186-1+A1:2019-01</w:t>
      </w:r>
      <w:r w:rsidR="005260A5" w:rsidRPr="007C6499">
        <w:rPr>
          <w:sz w:val="24"/>
          <w:szCs w:val="24"/>
          <w:lang w:val="pl-PL"/>
        </w:rPr>
        <w:t xml:space="preserve"> lub równoważne</w:t>
      </w:r>
      <w:r w:rsidR="00945B43" w:rsidRPr="007C6499">
        <w:rPr>
          <w:sz w:val="24"/>
          <w:szCs w:val="24"/>
          <w:lang w:val="pl-PL"/>
        </w:rPr>
        <w:t xml:space="preserve"> oraz </w:t>
      </w:r>
      <w:r w:rsidR="007B6D0E" w:rsidRPr="007C6499">
        <w:rPr>
          <w:sz w:val="24"/>
          <w:szCs w:val="24"/>
          <w:lang w:val="pl-PL"/>
        </w:rPr>
        <w:t>P</w:t>
      </w:r>
      <w:r w:rsidR="00366F42" w:rsidRPr="007C6499">
        <w:rPr>
          <w:sz w:val="24"/>
          <w:szCs w:val="24"/>
          <w:lang w:val="pl-PL"/>
        </w:rPr>
        <w:t>N</w:t>
      </w:r>
      <w:r w:rsidR="007B6D0E" w:rsidRPr="007C6499">
        <w:rPr>
          <w:sz w:val="24"/>
          <w:szCs w:val="24"/>
          <w:lang w:val="pl-PL"/>
        </w:rPr>
        <w:t xml:space="preserve">-EN 16186-2:2017-09 lub równoważne, </w:t>
      </w:r>
      <w:r w:rsidR="00945B43" w:rsidRPr="007C6499">
        <w:rPr>
          <w:sz w:val="24"/>
          <w:szCs w:val="24"/>
          <w:lang w:val="pl-PL"/>
        </w:rPr>
        <w:t>PN</w:t>
      </w:r>
      <w:r w:rsidR="008F7FBE" w:rsidRPr="007C6499">
        <w:rPr>
          <w:sz w:val="24"/>
          <w:szCs w:val="24"/>
          <w:lang w:val="pl-PL"/>
        </w:rPr>
        <w:noBreakHyphen/>
        <w:t>EN </w:t>
      </w:r>
      <w:r w:rsidR="00945B43" w:rsidRPr="007C6499">
        <w:rPr>
          <w:sz w:val="24"/>
          <w:szCs w:val="24"/>
          <w:lang w:val="pl-PL"/>
        </w:rPr>
        <w:t>16186</w:t>
      </w:r>
      <w:r w:rsidR="008F7FBE" w:rsidRPr="007C6499">
        <w:rPr>
          <w:sz w:val="24"/>
          <w:szCs w:val="24"/>
          <w:lang w:val="pl-PL"/>
        </w:rPr>
        <w:noBreakHyphen/>
      </w:r>
      <w:r w:rsidR="00945B43" w:rsidRPr="007C6499">
        <w:rPr>
          <w:sz w:val="24"/>
          <w:szCs w:val="24"/>
          <w:lang w:val="pl-PL"/>
        </w:rPr>
        <w:t>4:2019-08 lub równoważne</w:t>
      </w:r>
      <w:r w:rsidR="00111DE1" w:rsidRPr="007C6499">
        <w:rPr>
          <w:sz w:val="24"/>
          <w:szCs w:val="24"/>
          <w:lang w:val="pl-PL"/>
        </w:rPr>
        <w:t xml:space="preserve"> </w:t>
      </w:r>
      <w:r w:rsidR="00A241F9" w:rsidRPr="007C6499">
        <w:rPr>
          <w:sz w:val="24"/>
          <w:szCs w:val="24"/>
          <w:lang w:val="pl-PL"/>
        </w:rPr>
        <w:t>–</w:t>
      </w:r>
      <w:r w:rsidRPr="007C6499">
        <w:rPr>
          <w:sz w:val="24"/>
          <w:szCs w:val="24"/>
        </w:rPr>
        <w:t xml:space="preserve"> </w:t>
      </w:r>
      <w:r w:rsidR="00A241F9" w:rsidRPr="007C6499">
        <w:rPr>
          <w:sz w:val="24"/>
          <w:szCs w:val="24"/>
          <w:lang w:val="pl-PL"/>
        </w:rPr>
        <w:t>uzgodnić z</w:t>
      </w:r>
      <w:r w:rsidR="008F7FBE" w:rsidRPr="007C6499">
        <w:rPr>
          <w:sz w:val="24"/>
          <w:szCs w:val="24"/>
          <w:lang w:val="pl-PL"/>
        </w:rPr>
        <w:t xml:space="preserve"> </w:t>
      </w:r>
      <w:r w:rsidR="00A241F9" w:rsidRPr="007C6499">
        <w:rPr>
          <w:sz w:val="24"/>
          <w:szCs w:val="24"/>
          <w:lang w:val="pl-PL"/>
        </w:rPr>
        <w:t>Zamawiającym</w:t>
      </w:r>
      <w:r w:rsidR="001171DC" w:rsidRPr="007C6499">
        <w:rPr>
          <w:sz w:val="24"/>
          <w:szCs w:val="24"/>
          <w:lang w:val="pl-PL"/>
        </w:rPr>
        <w:t xml:space="preserve"> na etapie akceptacji projektu</w:t>
      </w:r>
      <w:r w:rsidR="00A241F9" w:rsidRPr="007C6499">
        <w:rPr>
          <w:sz w:val="24"/>
          <w:szCs w:val="24"/>
          <w:lang w:val="pl-PL"/>
        </w:rPr>
        <w:t>,</w:t>
      </w:r>
      <w:r w:rsidR="00A241F9" w:rsidRPr="007C6499">
        <w:rPr>
          <w:sz w:val="24"/>
          <w:szCs w:val="24"/>
          <w:lang w:val="pl-PL"/>
        </w:rPr>
        <w:br/>
      </w:r>
      <w:r w:rsidR="00111DE1" w:rsidRPr="007C6499">
        <w:rPr>
          <w:sz w:val="24"/>
          <w:szCs w:val="24"/>
          <w:lang w:val="pl-PL"/>
        </w:rPr>
        <w:t>- widoczność szlaku zgodna z wymaganiami TSI LO</w:t>
      </w:r>
      <w:r w:rsidR="004B25DC" w:rsidRPr="007C6499">
        <w:rPr>
          <w:sz w:val="24"/>
          <w:szCs w:val="24"/>
          <w:lang w:val="pl-PL"/>
        </w:rPr>
        <w:t>C</w:t>
      </w:r>
      <w:r w:rsidR="00111DE1" w:rsidRPr="007C6499">
        <w:rPr>
          <w:sz w:val="24"/>
          <w:szCs w:val="24"/>
          <w:lang w:val="pl-PL"/>
        </w:rPr>
        <w:t>&amp;PAS p. 4.2.9.1.3.1</w:t>
      </w:r>
      <w:r w:rsidR="00A65144" w:rsidRPr="007C6499">
        <w:rPr>
          <w:sz w:val="24"/>
          <w:szCs w:val="24"/>
          <w:lang w:val="pl-PL"/>
        </w:rPr>
        <w:t>, PN</w:t>
      </w:r>
      <w:r w:rsidR="008F7FBE" w:rsidRPr="007C6499">
        <w:rPr>
          <w:sz w:val="24"/>
          <w:szCs w:val="24"/>
          <w:lang w:val="pl-PL"/>
        </w:rPr>
        <w:noBreakHyphen/>
      </w:r>
      <w:r w:rsidR="00A65144" w:rsidRPr="007C6499">
        <w:rPr>
          <w:sz w:val="24"/>
          <w:szCs w:val="24"/>
          <w:lang w:val="pl-PL"/>
        </w:rPr>
        <w:t>EN 16186-1+A1:2019-01</w:t>
      </w:r>
      <w:r w:rsidR="005260A5" w:rsidRPr="007C6499">
        <w:rPr>
          <w:sz w:val="24"/>
          <w:szCs w:val="24"/>
          <w:lang w:val="pl-PL"/>
        </w:rPr>
        <w:t xml:space="preserve"> lub równoważne</w:t>
      </w:r>
      <w:r w:rsidR="00C116BD" w:rsidRPr="007C6499">
        <w:rPr>
          <w:sz w:val="24"/>
          <w:szCs w:val="24"/>
          <w:lang w:val="pl-PL"/>
        </w:rPr>
        <w:t>,</w:t>
      </w:r>
      <w:r w:rsidR="00111DE1" w:rsidRPr="007C6499">
        <w:rPr>
          <w:sz w:val="24"/>
          <w:szCs w:val="24"/>
          <w:lang w:val="pl-PL"/>
        </w:rPr>
        <w:t xml:space="preserve"> powinna być zapewniona dla obu maszynistów,</w:t>
      </w:r>
      <w:r w:rsidR="00263997" w:rsidRPr="007C6499">
        <w:rPr>
          <w:sz w:val="24"/>
          <w:szCs w:val="24"/>
          <w:lang w:val="pl-PL"/>
        </w:rPr>
        <w:br/>
        <w:t xml:space="preserve">- </w:t>
      </w:r>
      <w:r w:rsidR="00111DE1" w:rsidRPr="007C6499">
        <w:rPr>
          <w:sz w:val="24"/>
          <w:szCs w:val="24"/>
          <w:lang w:val="pl-PL"/>
        </w:rPr>
        <w:t>widoczność do tyłu i na boki zgodnie z wymaganiami TSI LO</w:t>
      </w:r>
      <w:r w:rsidR="004B25DC" w:rsidRPr="007C6499">
        <w:rPr>
          <w:sz w:val="24"/>
          <w:szCs w:val="24"/>
          <w:lang w:val="pl-PL"/>
        </w:rPr>
        <w:t>C</w:t>
      </w:r>
      <w:r w:rsidR="00111DE1" w:rsidRPr="007C6499">
        <w:rPr>
          <w:sz w:val="24"/>
          <w:szCs w:val="24"/>
          <w:lang w:val="pl-PL"/>
        </w:rPr>
        <w:t>&amp;PAS p.</w:t>
      </w:r>
      <w:r w:rsidR="00E63243" w:rsidRPr="007C6499">
        <w:rPr>
          <w:sz w:val="24"/>
          <w:szCs w:val="24"/>
          <w:lang w:val="pl-PL"/>
        </w:rPr>
        <w:t> </w:t>
      </w:r>
      <w:r w:rsidR="00111DE1" w:rsidRPr="007C6499">
        <w:rPr>
          <w:sz w:val="24"/>
          <w:szCs w:val="24"/>
          <w:lang w:val="pl-PL"/>
        </w:rPr>
        <w:t>4.2.9.1.3.2</w:t>
      </w:r>
      <w:r w:rsidR="0091374A" w:rsidRPr="007C6499">
        <w:rPr>
          <w:sz w:val="24"/>
          <w:szCs w:val="24"/>
          <w:lang w:val="pl-PL"/>
        </w:rPr>
        <w:t>, PN-EN 16186-1+A1:2019-01 lub równoważne</w:t>
      </w:r>
      <w:r w:rsidR="00263997" w:rsidRPr="007C6499">
        <w:rPr>
          <w:sz w:val="24"/>
          <w:szCs w:val="24"/>
          <w:lang w:val="pl-PL"/>
        </w:rPr>
        <w:t>,</w:t>
      </w:r>
      <w:r w:rsidRPr="007C6499">
        <w:rPr>
          <w:sz w:val="24"/>
          <w:szCs w:val="24"/>
        </w:rPr>
        <w:br/>
      </w:r>
      <w:r w:rsidR="00AF71A9" w:rsidRPr="007C6499">
        <w:rPr>
          <w:sz w:val="24"/>
          <w:szCs w:val="24"/>
          <w:lang w:val="pl-PL"/>
        </w:rPr>
        <w:t>- wymagania dotyczące komfortu cieplnego, wentylacji, ogrzewania, klimatyzacji i jakości powietrza zgodnie z punktem 10.5 niniejszego OPZ,</w:t>
      </w:r>
      <w:r w:rsidR="001633E2" w:rsidRPr="007C6499">
        <w:rPr>
          <w:sz w:val="24"/>
          <w:szCs w:val="24"/>
          <w:lang w:val="pl-PL"/>
        </w:rPr>
        <w:br/>
        <w:t xml:space="preserve">- wymagana jest </w:t>
      </w:r>
      <w:r w:rsidR="001633E2" w:rsidRPr="007C6499">
        <w:rPr>
          <w:sz w:val="24"/>
          <w:szCs w:val="24"/>
        </w:rPr>
        <w:t xml:space="preserve">możliwość uruchomienia ogrzewania konwekcyjnego </w:t>
      </w:r>
      <w:r w:rsidR="00866173">
        <w:rPr>
          <w:color w:val="FF0000"/>
          <w:sz w:val="24"/>
          <w:szCs w:val="24"/>
          <w:lang w:val="pl-PL"/>
        </w:rPr>
        <w:t xml:space="preserve"> lub nagrzewnic z wentylatorami </w:t>
      </w:r>
      <w:r w:rsidR="001633E2" w:rsidRPr="007C6499">
        <w:rPr>
          <w:sz w:val="24"/>
          <w:szCs w:val="24"/>
        </w:rPr>
        <w:t>zdalnie z</w:t>
      </w:r>
      <w:r w:rsidR="001633E2" w:rsidRPr="007C6499">
        <w:rPr>
          <w:sz w:val="24"/>
          <w:szCs w:val="24"/>
          <w:lang w:val="pl-PL"/>
        </w:rPr>
        <w:t> </w:t>
      </w:r>
      <w:r w:rsidR="001633E2" w:rsidRPr="007C6499">
        <w:rPr>
          <w:sz w:val="24"/>
          <w:szCs w:val="24"/>
        </w:rPr>
        <w:t>drugiej kabiny</w:t>
      </w:r>
      <w:r w:rsidR="001633E2" w:rsidRPr="007C6499">
        <w:rPr>
          <w:sz w:val="24"/>
          <w:szCs w:val="24"/>
          <w:lang w:val="pl-PL"/>
        </w:rPr>
        <w:t>,</w:t>
      </w:r>
      <w:r w:rsidR="00AF71A9" w:rsidRPr="007C6499">
        <w:rPr>
          <w:sz w:val="24"/>
          <w:szCs w:val="24"/>
        </w:rPr>
        <w:br/>
      </w:r>
      <w:r w:rsidRPr="007C6499">
        <w:rPr>
          <w:sz w:val="24"/>
          <w:szCs w:val="24"/>
        </w:rPr>
        <w:t xml:space="preserve">- nadmuch ciepłego powietrza w kabinie maszynisty z możliwością wyboru na </w:t>
      </w:r>
      <w:r w:rsidR="00201DF9" w:rsidRPr="007C6499">
        <w:rPr>
          <w:sz w:val="24"/>
          <w:szCs w:val="24"/>
        </w:rPr>
        <w:t>nogi, szyby</w:t>
      </w:r>
      <w:r w:rsidRPr="007C6499">
        <w:rPr>
          <w:sz w:val="24"/>
          <w:szCs w:val="24"/>
        </w:rPr>
        <w:t xml:space="preserve"> czołowe i boczne w celu niedopuszczenia do ich zaparowania </w:t>
      </w:r>
      <w:r w:rsidR="00887E99" w:rsidRPr="007C6499">
        <w:rPr>
          <w:sz w:val="24"/>
          <w:szCs w:val="24"/>
        </w:rPr>
        <w:t>i</w:t>
      </w:r>
      <w:r w:rsidR="00887E99" w:rsidRPr="007C6499">
        <w:rPr>
          <w:sz w:val="24"/>
          <w:szCs w:val="24"/>
          <w:lang w:val="pl-PL"/>
        </w:rPr>
        <w:t> </w:t>
      </w:r>
      <w:r w:rsidRPr="007C6499">
        <w:rPr>
          <w:sz w:val="24"/>
          <w:szCs w:val="24"/>
        </w:rPr>
        <w:t>zamarzania,</w:t>
      </w:r>
      <w:r w:rsidRPr="007C6499">
        <w:rPr>
          <w:sz w:val="24"/>
          <w:szCs w:val="24"/>
        </w:rPr>
        <w:br/>
        <w:t xml:space="preserve">- dopuszczalna gęstość pola magnetycznego wewnątrz kabiny maszynisty nie powinna przekraczać 2 </w:t>
      </w:r>
      <w:proofErr w:type="spellStart"/>
      <w:r w:rsidRPr="007C6499">
        <w:rPr>
          <w:sz w:val="24"/>
          <w:szCs w:val="24"/>
        </w:rPr>
        <w:t>mT</w:t>
      </w:r>
      <w:proofErr w:type="spellEnd"/>
      <w:r w:rsidRPr="007C6499">
        <w:rPr>
          <w:sz w:val="24"/>
          <w:szCs w:val="24"/>
        </w:rPr>
        <w:t xml:space="preserve"> wg zaleceń Instytut Medycyny Pracy (IMP).</w:t>
      </w:r>
    </w:p>
    <w:bookmarkEnd w:id="29"/>
    <w:p w14:paraId="24709F53" w14:textId="10C29B94" w:rsidR="00AF31A7" w:rsidRPr="007C6499" w:rsidRDefault="00AF31A7" w:rsidP="00D8745E">
      <w:pPr>
        <w:pStyle w:val="jmak2"/>
        <w:spacing w:before="0" w:after="0" w:line="276" w:lineRule="auto"/>
        <w:jc w:val="both"/>
        <w:rPr>
          <w:sz w:val="24"/>
          <w:szCs w:val="24"/>
          <w:lang w:val="pl-PL"/>
        </w:rPr>
      </w:pPr>
      <w:r w:rsidRPr="007C6499">
        <w:rPr>
          <w:sz w:val="24"/>
          <w:szCs w:val="24"/>
        </w:rPr>
        <w:t>7.1.8.</w:t>
      </w:r>
      <w:r w:rsidR="00945B43" w:rsidRPr="007C6499">
        <w:rPr>
          <w:sz w:val="24"/>
          <w:szCs w:val="24"/>
          <w:lang w:val="pl-PL"/>
        </w:rPr>
        <w:t>4</w:t>
      </w:r>
      <w:r w:rsidRPr="007C6499">
        <w:rPr>
          <w:sz w:val="24"/>
          <w:szCs w:val="24"/>
        </w:rPr>
        <w:t>. Stanowisko pracy maszynisty</w:t>
      </w:r>
      <w:r w:rsidRPr="007C6499">
        <w:rPr>
          <w:sz w:val="24"/>
          <w:szCs w:val="24"/>
        </w:rPr>
        <w:tab/>
      </w:r>
      <w:r w:rsidR="00B44225" w:rsidRPr="007C6499">
        <w:rPr>
          <w:sz w:val="24"/>
          <w:szCs w:val="24"/>
          <w:lang w:val="pl-PL"/>
        </w:rPr>
        <w:t xml:space="preserve">- </w:t>
      </w:r>
      <w:r w:rsidRPr="007C6499">
        <w:rPr>
          <w:sz w:val="24"/>
          <w:szCs w:val="24"/>
        </w:rPr>
        <w:t>2 fotele maszynisty</w:t>
      </w:r>
      <w:r w:rsidR="002F2E17" w:rsidRPr="007C6499">
        <w:rPr>
          <w:sz w:val="24"/>
          <w:szCs w:val="24"/>
          <w:lang w:val="pl-PL"/>
        </w:rPr>
        <w:t xml:space="preserve"> w każdej z kabin maszynisty</w:t>
      </w:r>
      <w:r w:rsidRPr="007C6499">
        <w:rPr>
          <w:sz w:val="24"/>
          <w:szCs w:val="24"/>
        </w:rPr>
        <w:t xml:space="preserve"> zgodne z </w:t>
      </w:r>
      <w:r w:rsidR="008A0B5B" w:rsidRPr="007C6499">
        <w:rPr>
          <w:sz w:val="24"/>
          <w:szCs w:val="24"/>
          <w:lang w:val="pl-PL"/>
        </w:rPr>
        <w:t xml:space="preserve">wymaganiami </w:t>
      </w:r>
      <w:r w:rsidR="008F7FBE" w:rsidRPr="007C6499">
        <w:rPr>
          <w:sz w:val="24"/>
          <w:szCs w:val="24"/>
          <w:lang w:val="pl-PL"/>
        </w:rPr>
        <w:t>TSI </w:t>
      </w:r>
      <w:r w:rsidR="008A0B5B" w:rsidRPr="007C6499">
        <w:rPr>
          <w:sz w:val="24"/>
          <w:szCs w:val="24"/>
          <w:lang w:val="pl-PL"/>
        </w:rPr>
        <w:t>LO</w:t>
      </w:r>
      <w:r w:rsidR="004B25DC" w:rsidRPr="007C6499">
        <w:rPr>
          <w:sz w:val="24"/>
          <w:szCs w:val="24"/>
          <w:lang w:val="pl-PL"/>
        </w:rPr>
        <w:t>C</w:t>
      </w:r>
      <w:r w:rsidR="008A0B5B" w:rsidRPr="007C6499">
        <w:rPr>
          <w:sz w:val="24"/>
          <w:szCs w:val="24"/>
          <w:lang w:val="pl-PL"/>
        </w:rPr>
        <w:t>&amp;PAS p. 5.3.13,</w:t>
      </w:r>
      <w:r w:rsidR="008F7FBE" w:rsidRPr="007C6499">
        <w:rPr>
          <w:sz w:val="24"/>
          <w:szCs w:val="24"/>
          <w:lang w:val="pl-PL"/>
        </w:rPr>
        <w:br/>
        <w:t xml:space="preserve">- </w:t>
      </w:r>
      <w:r w:rsidR="009F1417" w:rsidRPr="007C6499">
        <w:rPr>
          <w:sz w:val="24"/>
          <w:szCs w:val="24"/>
          <w:lang w:val="pl-PL"/>
        </w:rPr>
        <w:t>Wymagania względem fotela maszynisty:</w:t>
      </w:r>
      <w:r w:rsidR="009F1417" w:rsidRPr="007C6499">
        <w:rPr>
          <w:sz w:val="24"/>
          <w:szCs w:val="24"/>
          <w:lang w:val="pl-PL"/>
        </w:rPr>
        <w:br/>
        <w:t xml:space="preserve">• </w:t>
      </w:r>
      <w:r w:rsidRPr="007C6499">
        <w:rPr>
          <w:sz w:val="24"/>
          <w:szCs w:val="24"/>
          <w:lang w:val="pl-PL"/>
        </w:rPr>
        <w:t>ergonomiczne,</w:t>
      </w:r>
      <w:r w:rsidR="009F1417" w:rsidRPr="007C6499">
        <w:rPr>
          <w:sz w:val="24"/>
          <w:szCs w:val="24"/>
          <w:lang w:val="pl-PL"/>
        </w:rPr>
        <w:br/>
        <w:t xml:space="preserve">• </w:t>
      </w:r>
      <w:r w:rsidRPr="007C6499">
        <w:rPr>
          <w:sz w:val="24"/>
          <w:szCs w:val="24"/>
          <w:lang w:val="pl-PL"/>
        </w:rPr>
        <w:t xml:space="preserve">obrotowe </w:t>
      </w:r>
      <w:r w:rsidR="009F1417" w:rsidRPr="007C6499">
        <w:rPr>
          <w:sz w:val="24"/>
          <w:szCs w:val="24"/>
          <w:lang w:val="pl-PL"/>
        </w:rPr>
        <w:t>(obrotnica zwalniana bezwłasnościowo),</w:t>
      </w:r>
      <w:r w:rsidR="009F1417" w:rsidRPr="007C6499">
        <w:rPr>
          <w:sz w:val="24"/>
          <w:szCs w:val="24"/>
          <w:lang w:val="pl-PL"/>
        </w:rPr>
        <w:br/>
        <w:t>•</w:t>
      </w:r>
      <w:r w:rsidRPr="007C6499">
        <w:rPr>
          <w:sz w:val="24"/>
          <w:szCs w:val="24"/>
          <w:lang w:val="pl-PL"/>
        </w:rPr>
        <w:t xml:space="preserve"> </w:t>
      </w:r>
      <w:r w:rsidR="002A7D8D" w:rsidRPr="007C6499">
        <w:rPr>
          <w:sz w:val="24"/>
          <w:szCs w:val="24"/>
          <w:lang w:val="pl-PL"/>
        </w:rPr>
        <w:t>płynn</w:t>
      </w:r>
      <w:r w:rsidR="009F1417" w:rsidRPr="007C6499">
        <w:rPr>
          <w:sz w:val="24"/>
          <w:szCs w:val="24"/>
          <w:lang w:val="pl-PL"/>
        </w:rPr>
        <w:t>a</w:t>
      </w:r>
      <w:r w:rsidR="002A7D8D" w:rsidRPr="007C6499">
        <w:rPr>
          <w:sz w:val="24"/>
          <w:szCs w:val="24"/>
          <w:lang w:val="pl-PL"/>
        </w:rPr>
        <w:t xml:space="preserve"> </w:t>
      </w:r>
      <w:r w:rsidRPr="007C6499">
        <w:rPr>
          <w:sz w:val="24"/>
          <w:szCs w:val="24"/>
          <w:lang w:val="pl-PL"/>
        </w:rPr>
        <w:t>regulacj</w:t>
      </w:r>
      <w:r w:rsidR="009F1417" w:rsidRPr="007C6499">
        <w:rPr>
          <w:sz w:val="24"/>
          <w:szCs w:val="24"/>
          <w:lang w:val="pl-PL"/>
        </w:rPr>
        <w:t>a</w:t>
      </w:r>
      <w:r w:rsidRPr="007C6499">
        <w:rPr>
          <w:sz w:val="24"/>
          <w:szCs w:val="24"/>
          <w:lang w:val="pl-PL"/>
        </w:rPr>
        <w:t xml:space="preserve"> wysokości</w:t>
      </w:r>
      <w:r w:rsidR="009F1417" w:rsidRPr="007C6499">
        <w:rPr>
          <w:sz w:val="24"/>
          <w:szCs w:val="24"/>
          <w:lang w:val="pl-PL"/>
        </w:rPr>
        <w:t>,</w:t>
      </w:r>
      <w:r w:rsidR="009F1417" w:rsidRPr="007C6499">
        <w:rPr>
          <w:sz w:val="24"/>
          <w:szCs w:val="24"/>
          <w:lang w:val="pl-PL"/>
        </w:rPr>
        <w:br/>
        <w:t>•</w:t>
      </w:r>
      <w:r w:rsidR="002A7D8D" w:rsidRPr="007C6499">
        <w:rPr>
          <w:sz w:val="24"/>
          <w:szCs w:val="24"/>
          <w:lang w:val="pl-PL"/>
        </w:rPr>
        <w:t xml:space="preserve"> regulacj</w:t>
      </w:r>
      <w:r w:rsidR="009F1417" w:rsidRPr="007C6499">
        <w:rPr>
          <w:sz w:val="24"/>
          <w:szCs w:val="24"/>
          <w:lang w:val="pl-PL"/>
        </w:rPr>
        <w:t>a</w:t>
      </w:r>
      <w:r w:rsidRPr="007C6499">
        <w:rPr>
          <w:sz w:val="24"/>
          <w:szCs w:val="24"/>
          <w:lang w:val="pl-PL"/>
        </w:rPr>
        <w:t xml:space="preserve"> </w:t>
      </w:r>
      <w:r w:rsidR="009F1417" w:rsidRPr="007C6499">
        <w:rPr>
          <w:sz w:val="24"/>
          <w:szCs w:val="24"/>
          <w:lang w:val="pl-PL"/>
        </w:rPr>
        <w:t xml:space="preserve">kąta </w:t>
      </w:r>
      <w:r w:rsidRPr="007C6499">
        <w:rPr>
          <w:sz w:val="24"/>
          <w:szCs w:val="24"/>
          <w:lang w:val="pl-PL"/>
        </w:rPr>
        <w:t xml:space="preserve">pochylenia oparcia </w:t>
      </w:r>
      <w:r w:rsidR="009F1417" w:rsidRPr="007C6499">
        <w:rPr>
          <w:sz w:val="24"/>
          <w:szCs w:val="24"/>
          <w:lang w:val="pl-PL"/>
        </w:rPr>
        <w:t>(</w:t>
      </w:r>
      <w:r w:rsidRPr="007C6499">
        <w:rPr>
          <w:sz w:val="24"/>
          <w:szCs w:val="24"/>
          <w:lang w:val="pl-PL"/>
        </w:rPr>
        <w:t>osi przód – tył</w:t>
      </w:r>
      <w:r w:rsidR="009F1417" w:rsidRPr="007C6499">
        <w:rPr>
          <w:sz w:val="24"/>
          <w:szCs w:val="24"/>
          <w:lang w:val="pl-PL"/>
        </w:rPr>
        <w:t>),</w:t>
      </w:r>
      <w:r w:rsidR="009F1417" w:rsidRPr="007C6499">
        <w:rPr>
          <w:sz w:val="24"/>
          <w:szCs w:val="24"/>
          <w:lang w:val="pl-PL"/>
        </w:rPr>
        <w:br/>
        <w:t>•</w:t>
      </w:r>
      <w:r w:rsidR="002A7D8D" w:rsidRPr="007C6499">
        <w:rPr>
          <w:sz w:val="24"/>
          <w:szCs w:val="24"/>
          <w:lang w:val="pl-PL"/>
        </w:rPr>
        <w:t xml:space="preserve"> </w:t>
      </w:r>
      <w:r w:rsidR="009F1417" w:rsidRPr="007C6499">
        <w:rPr>
          <w:sz w:val="24"/>
          <w:szCs w:val="24"/>
          <w:lang w:val="pl-PL"/>
        </w:rPr>
        <w:t>umożliwiający</w:t>
      </w:r>
      <w:r w:rsidR="002A7D8D" w:rsidRPr="007C6499">
        <w:rPr>
          <w:sz w:val="24"/>
          <w:szCs w:val="24"/>
          <w:lang w:val="pl-PL"/>
        </w:rPr>
        <w:t xml:space="preserve"> przesuwem wzdłużnym</w:t>
      </w:r>
      <w:r w:rsidRPr="007C6499">
        <w:rPr>
          <w:sz w:val="24"/>
          <w:szCs w:val="24"/>
          <w:lang w:val="pl-PL"/>
        </w:rPr>
        <w:t>,</w:t>
      </w:r>
      <w:r w:rsidR="00381F11" w:rsidRPr="007C6499">
        <w:rPr>
          <w:sz w:val="24"/>
          <w:szCs w:val="24"/>
          <w:lang w:val="pl-PL"/>
        </w:rPr>
        <w:br/>
        <w:t>• regulacja nachylenia siedziska oraz długości siedziska,</w:t>
      </w:r>
      <w:r w:rsidR="009F1417" w:rsidRPr="007C6499">
        <w:rPr>
          <w:sz w:val="24"/>
          <w:szCs w:val="24"/>
          <w:lang w:val="pl-PL"/>
        </w:rPr>
        <w:br/>
        <w:t>•</w:t>
      </w:r>
      <w:r w:rsidRPr="007C6499">
        <w:rPr>
          <w:sz w:val="24"/>
          <w:szCs w:val="24"/>
          <w:lang w:val="pl-PL"/>
        </w:rPr>
        <w:t xml:space="preserve"> regulacją wysokości podłokietników,</w:t>
      </w:r>
      <w:r w:rsidR="009F1417" w:rsidRPr="007C6499">
        <w:rPr>
          <w:sz w:val="24"/>
          <w:szCs w:val="24"/>
          <w:lang w:val="pl-PL"/>
        </w:rPr>
        <w:br/>
      </w:r>
      <w:r w:rsidR="009F1417" w:rsidRPr="007C6499">
        <w:rPr>
          <w:sz w:val="24"/>
          <w:szCs w:val="24"/>
          <w:lang w:val="pl-PL"/>
        </w:rPr>
        <w:lastRenderedPageBreak/>
        <w:t xml:space="preserve">• </w:t>
      </w:r>
      <w:r w:rsidR="00CA552B" w:rsidRPr="007C6499">
        <w:rPr>
          <w:sz w:val="24"/>
          <w:szCs w:val="24"/>
          <w:lang w:val="pl-PL"/>
        </w:rPr>
        <w:t>pneumatyczna</w:t>
      </w:r>
      <w:r w:rsidR="002A7D8D" w:rsidRPr="007C6499">
        <w:rPr>
          <w:sz w:val="24"/>
          <w:szCs w:val="24"/>
          <w:lang w:val="pl-PL"/>
        </w:rPr>
        <w:t xml:space="preserve"> regulacja lędźwiowa i konturu bocznego,</w:t>
      </w:r>
      <w:r w:rsidR="00381F11" w:rsidRPr="007C6499">
        <w:rPr>
          <w:sz w:val="24"/>
          <w:szCs w:val="24"/>
          <w:lang w:val="pl-PL"/>
        </w:rPr>
        <w:br/>
        <w:t>•</w:t>
      </w:r>
      <w:r w:rsidR="000A1309" w:rsidRPr="007C6499">
        <w:rPr>
          <w:sz w:val="24"/>
          <w:szCs w:val="24"/>
          <w:lang w:val="pl-PL"/>
        </w:rPr>
        <w:t xml:space="preserve"> </w:t>
      </w:r>
      <w:r w:rsidR="00381F11" w:rsidRPr="007C6499">
        <w:rPr>
          <w:sz w:val="24"/>
          <w:szCs w:val="24"/>
          <w:lang w:val="pl-PL"/>
        </w:rPr>
        <w:t>z</w:t>
      </w:r>
      <w:r w:rsidR="000A1309" w:rsidRPr="007C6499">
        <w:rPr>
          <w:sz w:val="24"/>
          <w:szCs w:val="24"/>
          <w:lang w:val="pl-PL"/>
        </w:rPr>
        <w:t>awieszenie pneumatyczne z automatyczną regulacja wagi.</w:t>
      </w:r>
      <w:r w:rsidR="00381F11" w:rsidRPr="007C6499">
        <w:rPr>
          <w:sz w:val="24"/>
          <w:szCs w:val="24"/>
          <w:lang w:val="pl-PL"/>
        </w:rPr>
        <w:br/>
        <w:t>•</w:t>
      </w:r>
      <w:r w:rsidR="002A7D8D" w:rsidRPr="007C6499">
        <w:rPr>
          <w:sz w:val="24"/>
          <w:szCs w:val="24"/>
          <w:lang w:val="pl-PL"/>
        </w:rPr>
        <w:t xml:space="preserve"> amortyzacj</w:t>
      </w:r>
      <w:r w:rsidR="00381F11" w:rsidRPr="007C6499">
        <w:rPr>
          <w:sz w:val="24"/>
          <w:szCs w:val="24"/>
          <w:lang w:val="pl-PL"/>
        </w:rPr>
        <w:t>a</w:t>
      </w:r>
      <w:r w:rsidR="002A7D8D" w:rsidRPr="007C6499">
        <w:rPr>
          <w:sz w:val="24"/>
          <w:szCs w:val="24"/>
          <w:lang w:val="pl-PL"/>
        </w:rPr>
        <w:t xml:space="preserve"> pneumatyczn</w:t>
      </w:r>
      <w:r w:rsidR="00381F11" w:rsidRPr="007C6499">
        <w:rPr>
          <w:sz w:val="24"/>
          <w:szCs w:val="24"/>
          <w:lang w:val="pl-PL"/>
        </w:rPr>
        <w:t>a</w:t>
      </w:r>
      <w:r w:rsidR="002A7D8D" w:rsidRPr="007C6499">
        <w:rPr>
          <w:sz w:val="24"/>
          <w:szCs w:val="24"/>
          <w:lang w:val="pl-PL"/>
        </w:rPr>
        <w:t xml:space="preserve"> regulowan</w:t>
      </w:r>
      <w:r w:rsidR="00381F11" w:rsidRPr="007C6499">
        <w:rPr>
          <w:sz w:val="24"/>
          <w:szCs w:val="24"/>
          <w:lang w:val="pl-PL"/>
        </w:rPr>
        <w:t>a</w:t>
      </w:r>
      <w:r w:rsidR="002A7D8D" w:rsidRPr="007C6499">
        <w:rPr>
          <w:sz w:val="24"/>
          <w:szCs w:val="24"/>
          <w:lang w:val="pl-PL"/>
        </w:rPr>
        <w:t xml:space="preserve"> automatycznie wg</w:t>
      </w:r>
      <w:r w:rsidRPr="007C6499">
        <w:rPr>
          <w:sz w:val="24"/>
          <w:szCs w:val="24"/>
          <w:lang w:val="pl-PL"/>
        </w:rPr>
        <w:t xml:space="preserve"> masy </w:t>
      </w:r>
      <w:r w:rsidR="002A7D8D" w:rsidRPr="007C6499">
        <w:rPr>
          <w:sz w:val="24"/>
          <w:szCs w:val="24"/>
          <w:lang w:val="pl-PL"/>
        </w:rPr>
        <w:t>siedzącego</w:t>
      </w:r>
      <w:r w:rsidR="00381F11" w:rsidRPr="007C6499">
        <w:rPr>
          <w:sz w:val="24"/>
          <w:szCs w:val="24"/>
          <w:lang w:val="pl-PL"/>
        </w:rPr>
        <w:t>,</w:t>
      </w:r>
      <w:r w:rsidR="00381F11" w:rsidRPr="007C6499">
        <w:rPr>
          <w:sz w:val="24"/>
          <w:szCs w:val="24"/>
          <w:lang w:val="pl-PL"/>
        </w:rPr>
        <w:br/>
        <w:t xml:space="preserve">• </w:t>
      </w:r>
      <w:r w:rsidR="002A7D8D" w:rsidRPr="007C6499">
        <w:rPr>
          <w:sz w:val="24"/>
          <w:szCs w:val="24"/>
          <w:lang w:val="pl-PL"/>
        </w:rPr>
        <w:t>dostosowan</w:t>
      </w:r>
      <w:r w:rsidR="00381F11" w:rsidRPr="007C6499">
        <w:rPr>
          <w:sz w:val="24"/>
          <w:szCs w:val="24"/>
          <w:lang w:val="pl-PL"/>
        </w:rPr>
        <w:t>y</w:t>
      </w:r>
      <w:r w:rsidR="002A7D8D" w:rsidRPr="007C6499">
        <w:rPr>
          <w:sz w:val="24"/>
          <w:szCs w:val="24"/>
          <w:lang w:val="pl-PL"/>
        </w:rPr>
        <w:t xml:space="preserve"> do max. wagi operatora 150 kg</w:t>
      </w:r>
      <w:r w:rsidRPr="007C6499">
        <w:rPr>
          <w:sz w:val="24"/>
          <w:szCs w:val="24"/>
          <w:lang w:val="pl-PL"/>
        </w:rPr>
        <w:t>,</w:t>
      </w:r>
      <w:r w:rsidR="00381F11" w:rsidRPr="007C6499">
        <w:rPr>
          <w:sz w:val="24"/>
          <w:szCs w:val="24"/>
          <w:lang w:val="pl-PL"/>
        </w:rPr>
        <w:br/>
        <w:t xml:space="preserve">• </w:t>
      </w:r>
      <w:r w:rsidR="002A7D8D" w:rsidRPr="007C6499">
        <w:rPr>
          <w:sz w:val="24"/>
          <w:szCs w:val="24"/>
          <w:lang w:val="pl-PL"/>
        </w:rPr>
        <w:t>wymagane jest, aby fotel posiadał zintegrowany kompresor</w:t>
      </w:r>
      <w:r w:rsidR="0027056F" w:rsidRPr="007C6499">
        <w:rPr>
          <w:sz w:val="24"/>
          <w:szCs w:val="24"/>
          <w:lang w:val="pl-PL"/>
        </w:rPr>
        <w:t>.</w:t>
      </w:r>
      <w:r w:rsidR="00381F11" w:rsidRPr="007C6499">
        <w:rPr>
          <w:sz w:val="24"/>
          <w:szCs w:val="24"/>
          <w:lang w:val="pl-PL"/>
        </w:rPr>
        <w:br/>
      </w:r>
      <w:r w:rsidR="008F7FBE" w:rsidRPr="007C6499">
        <w:rPr>
          <w:sz w:val="24"/>
          <w:szCs w:val="24"/>
          <w:lang w:val="pl-PL"/>
        </w:rPr>
        <w:t xml:space="preserve">- </w:t>
      </w:r>
      <w:r w:rsidR="00381F11" w:rsidRPr="007C6499">
        <w:rPr>
          <w:sz w:val="24"/>
          <w:szCs w:val="24"/>
          <w:lang w:val="pl-PL"/>
        </w:rPr>
        <w:t>Wymagania względem fotela pomocnika maszynisty:</w:t>
      </w:r>
      <w:r w:rsidR="00381F11" w:rsidRPr="007C6499">
        <w:rPr>
          <w:sz w:val="24"/>
          <w:szCs w:val="24"/>
          <w:lang w:val="pl-PL"/>
        </w:rPr>
        <w:br/>
        <w:t>• ergonomiczne,</w:t>
      </w:r>
      <w:r w:rsidR="00381F11" w:rsidRPr="007C6499">
        <w:rPr>
          <w:sz w:val="24"/>
          <w:szCs w:val="24"/>
          <w:lang w:val="pl-PL"/>
        </w:rPr>
        <w:br/>
        <w:t>• obrotowe,</w:t>
      </w:r>
      <w:r w:rsidR="00381F11" w:rsidRPr="007C6499">
        <w:rPr>
          <w:sz w:val="24"/>
          <w:szCs w:val="24"/>
          <w:lang w:val="pl-PL"/>
        </w:rPr>
        <w:br/>
        <w:t>• regulacja wysokości,</w:t>
      </w:r>
      <w:r w:rsidR="00381F11" w:rsidRPr="007C6499">
        <w:rPr>
          <w:sz w:val="24"/>
          <w:szCs w:val="24"/>
          <w:lang w:val="pl-PL"/>
        </w:rPr>
        <w:br/>
        <w:t>• regulacja kąta pochylenia oparcia (osi przód – tył),</w:t>
      </w:r>
      <w:r w:rsidR="00381F11" w:rsidRPr="007C6499">
        <w:rPr>
          <w:sz w:val="24"/>
          <w:szCs w:val="24"/>
          <w:lang w:val="pl-PL"/>
        </w:rPr>
        <w:br/>
        <w:t>• regulacją wysokości podłokietników,</w:t>
      </w:r>
      <w:r w:rsidR="0027056F" w:rsidRPr="007C6499">
        <w:rPr>
          <w:sz w:val="24"/>
          <w:szCs w:val="24"/>
          <w:lang w:val="pl-PL"/>
        </w:rPr>
        <w:br/>
        <w:t>• zawieszenie pneumatyczne z automatyczną regulacja wagi.</w:t>
      </w:r>
      <w:r w:rsidR="00381F11" w:rsidRPr="007C6499">
        <w:rPr>
          <w:sz w:val="24"/>
          <w:szCs w:val="24"/>
          <w:lang w:val="pl-PL"/>
        </w:rPr>
        <w:br/>
        <w:t>• amortyzacja pneumatyczna regulowana automatycznie wg masy siedzącego,</w:t>
      </w:r>
      <w:r w:rsidR="0027056F" w:rsidRPr="007C6499">
        <w:rPr>
          <w:sz w:val="24"/>
          <w:szCs w:val="24"/>
          <w:lang w:val="pl-PL"/>
        </w:rPr>
        <w:br/>
        <w:t>• dostosowany do max. wagi operatora 150 kg,</w:t>
      </w:r>
      <w:r w:rsidR="0027056F" w:rsidRPr="007C6499">
        <w:rPr>
          <w:sz w:val="24"/>
          <w:szCs w:val="24"/>
          <w:lang w:val="pl-PL"/>
        </w:rPr>
        <w:br/>
        <w:t>• wymagane jest, aby fotel posiadał zintegrowany kompresor.</w:t>
      </w:r>
      <w:r w:rsidR="00381F11" w:rsidRPr="007C6499">
        <w:rPr>
          <w:sz w:val="24"/>
          <w:szCs w:val="24"/>
          <w:lang w:val="pl-PL"/>
        </w:rPr>
        <w:t xml:space="preserve"> </w:t>
      </w:r>
      <w:r w:rsidR="00381F11" w:rsidRPr="007C6499">
        <w:rPr>
          <w:sz w:val="24"/>
          <w:szCs w:val="24"/>
          <w:lang w:val="pl-PL"/>
        </w:rPr>
        <w:br/>
        <w:t>W</w:t>
      </w:r>
      <w:r w:rsidR="000A1309" w:rsidRPr="007C6499">
        <w:rPr>
          <w:sz w:val="24"/>
          <w:szCs w:val="24"/>
          <w:lang w:val="pl-PL"/>
        </w:rPr>
        <w:t>ykonawca na etapie realizacji przedstawi dwa rodzaje</w:t>
      </w:r>
      <w:r w:rsidR="00A1014F" w:rsidRPr="007C6499">
        <w:rPr>
          <w:sz w:val="24"/>
          <w:szCs w:val="24"/>
          <w:lang w:val="pl-PL"/>
        </w:rPr>
        <w:t xml:space="preserve"> foteli maszynisty </w:t>
      </w:r>
      <w:r w:rsidR="00381F11" w:rsidRPr="007C6499">
        <w:rPr>
          <w:sz w:val="24"/>
          <w:szCs w:val="24"/>
          <w:lang w:val="pl-PL"/>
        </w:rPr>
        <w:t xml:space="preserve">i dwa rodzaje foteli pomocnika maszynisty </w:t>
      </w:r>
      <w:r w:rsidR="00A1014F" w:rsidRPr="007C6499">
        <w:rPr>
          <w:sz w:val="24"/>
          <w:szCs w:val="24"/>
          <w:lang w:val="pl-PL"/>
        </w:rPr>
        <w:t xml:space="preserve">do wyboru przez Zamawiającego. Fotele </w:t>
      </w:r>
      <w:r w:rsidRPr="007C6499">
        <w:rPr>
          <w:sz w:val="24"/>
          <w:szCs w:val="24"/>
        </w:rPr>
        <w:t>umieszczone tak aby zapewnić widoczność szlaku dla obu maszynistów</w:t>
      </w:r>
      <w:r w:rsidR="00EF4E88" w:rsidRPr="007C6499">
        <w:rPr>
          <w:sz w:val="24"/>
          <w:szCs w:val="24"/>
          <w:lang w:val="pl-PL"/>
        </w:rPr>
        <w:t>.</w:t>
      </w:r>
      <w:r w:rsidRPr="007C6499">
        <w:rPr>
          <w:sz w:val="24"/>
          <w:szCs w:val="24"/>
        </w:rPr>
        <w:t xml:space="preserve"> </w:t>
      </w:r>
      <w:r w:rsidR="00EF4E88" w:rsidRPr="007C6499">
        <w:rPr>
          <w:sz w:val="24"/>
          <w:szCs w:val="24"/>
          <w:lang w:val="pl-PL"/>
        </w:rPr>
        <w:t xml:space="preserve">Usytuowanie fotela musi  zapewniać </w:t>
      </w:r>
      <w:r w:rsidR="00EF4E88" w:rsidRPr="007C6499">
        <w:rPr>
          <w:sz w:val="24"/>
          <w:szCs w:val="24"/>
        </w:rPr>
        <w:t>łatw</w:t>
      </w:r>
      <w:r w:rsidR="00EF4E88" w:rsidRPr="007C6499">
        <w:rPr>
          <w:sz w:val="24"/>
          <w:szCs w:val="24"/>
          <w:lang w:val="pl-PL"/>
        </w:rPr>
        <w:t>ą</w:t>
      </w:r>
      <w:r w:rsidR="00EF4E88" w:rsidRPr="007C6499">
        <w:rPr>
          <w:sz w:val="24"/>
          <w:szCs w:val="24"/>
        </w:rPr>
        <w:t xml:space="preserve"> ewakuacj</w:t>
      </w:r>
      <w:r w:rsidR="00EF4E88" w:rsidRPr="007C6499">
        <w:rPr>
          <w:sz w:val="24"/>
          <w:szCs w:val="24"/>
          <w:lang w:val="pl-PL"/>
        </w:rPr>
        <w:t>ę</w:t>
      </w:r>
      <w:r w:rsidR="00EF4E88" w:rsidRPr="007C6499">
        <w:rPr>
          <w:sz w:val="24"/>
          <w:szCs w:val="24"/>
        </w:rPr>
        <w:t xml:space="preserve"> oraz wymagania pod względem ochrony przeciwpożarowej.</w:t>
      </w:r>
      <w:r w:rsidR="00EF4E88" w:rsidRPr="007C6499">
        <w:rPr>
          <w:sz w:val="24"/>
          <w:szCs w:val="24"/>
          <w:lang w:val="pl-PL"/>
        </w:rPr>
        <w:t xml:space="preserve"> Fotele powinny zapewniać stabilność </w:t>
      </w:r>
      <w:r w:rsidR="008F7FBE" w:rsidRPr="007C6499">
        <w:rPr>
          <w:sz w:val="24"/>
          <w:szCs w:val="24"/>
          <w:lang w:val="pl-PL"/>
        </w:rPr>
        <w:t>i </w:t>
      </w:r>
      <w:r w:rsidR="00EF4E88" w:rsidRPr="007C6499">
        <w:rPr>
          <w:sz w:val="24"/>
          <w:szCs w:val="24"/>
          <w:lang w:val="pl-PL"/>
        </w:rPr>
        <w:t>wysoki komfort pracy.</w:t>
      </w:r>
      <w:r w:rsidR="00EF4E88" w:rsidRPr="007C6499">
        <w:rPr>
          <w:sz w:val="24"/>
          <w:szCs w:val="24"/>
        </w:rPr>
        <w:br/>
      </w:r>
      <w:r w:rsidR="00EF4E88" w:rsidRPr="007C6499">
        <w:rPr>
          <w:sz w:val="24"/>
          <w:szCs w:val="24"/>
          <w:lang w:val="pl-PL"/>
        </w:rPr>
        <w:t>-</w:t>
      </w:r>
      <w:r w:rsidRPr="007C6499">
        <w:rPr>
          <w:sz w:val="24"/>
          <w:szCs w:val="24"/>
        </w:rPr>
        <w:t xml:space="preserve"> </w:t>
      </w:r>
      <w:r w:rsidRPr="007C6499">
        <w:rPr>
          <w:sz w:val="24"/>
          <w:szCs w:val="24"/>
          <w:lang w:val="pl-PL"/>
        </w:rPr>
        <w:t>zainstalowa</w:t>
      </w:r>
      <w:r w:rsidR="00EF4E88" w:rsidRPr="007C6499">
        <w:rPr>
          <w:sz w:val="24"/>
          <w:szCs w:val="24"/>
          <w:lang w:val="pl-PL"/>
        </w:rPr>
        <w:t>ć</w:t>
      </w:r>
      <w:r w:rsidRPr="007C6499">
        <w:rPr>
          <w:sz w:val="24"/>
          <w:szCs w:val="24"/>
          <w:lang w:val="pl-PL"/>
        </w:rPr>
        <w:t xml:space="preserve"> </w:t>
      </w:r>
      <w:r w:rsidR="00EF4E88" w:rsidRPr="007C6499">
        <w:rPr>
          <w:sz w:val="24"/>
          <w:szCs w:val="24"/>
          <w:lang w:val="pl-PL"/>
        </w:rPr>
        <w:t xml:space="preserve">dwa </w:t>
      </w:r>
      <w:r w:rsidRPr="007C6499">
        <w:rPr>
          <w:sz w:val="24"/>
          <w:szCs w:val="24"/>
          <w:lang w:val="pl-PL"/>
        </w:rPr>
        <w:t>podnóż</w:t>
      </w:r>
      <w:r w:rsidR="00EF4E88" w:rsidRPr="007C6499">
        <w:rPr>
          <w:sz w:val="24"/>
          <w:szCs w:val="24"/>
          <w:lang w:val="pl-PL"/>
        </w:rPr>
        <w:t>ki</w:t>
      </w:r>
      <w:r w:rsidRPr="007C6499">
        <w:rPr>
          <w:sz w:val="24"/>
          <w:szCs w:val="24"/>
          <w:lang w:val="pl-PL"/>
        </w:rPr>
        <w:t xml:space="preserve"> o elektrycznie regulowanej wysokości poprzez naciśniecie przycisku</w:t>
      </w:r>
      <w:r w:rsidR="00EF4E88" w:rsidRPr="007C6499">
        <w:rPr>
          <w:sz w:val="24"/>
          <w:szCs w:val="24"/>
          <w:lang w:val="pl-PL"/>
        </w:rPr>
        <w:t xml:space="preserve"> (dla stanowiska maszynisty oraz pomocnika maszynisty)</w:t>
      </w:r>
      <w:r w:rsidRPr="007C6499">
        <w:rPr>
          <w:sz w:val="24"/>
          <w:szCs w:val="24"/>
          <w:lang w:val="pl-PL"/>
        </w:rPr>
        <w:t>.</w:t>
      </w:r>
      <w:r w:rsidR="00ED32CA" w:rsidRPr="007C6499">
        <w:rPr>
          <w:sz w:val="24"/>
          <w:szCs w:val="24"/>
          <w:lang w:val="pl-PL"/>
        </w:rPr>
        <w:t xml:space="preserve"> </w:t>
      </w:r>
      <w:r w:rsidR="00EF4E88" w:rsidRPr="007C6499">
        <w:rPr>
          <w:sz w:val="24"/>
          <w:szCs w:val="24"/>
          <w:lang w:val="pl-PL"/>
        </w:rPr>
        <w:t xml:space="preserve">Podnóżek po stronie maszynisty powinien być wyposażony w: pedał do kasowania SHP/CA, przycisk do uruchomienia piasecznic, przycisk uruchamiający </w:t>
      </w:r>
      <w:r w:rsidR="0027056F" w:rsidRPr="007C6499">
        <w:rPr>
          <w:sz w:val="24"/>
          <w:szCs w:val="24"/>
          <w:lang w:val="pl-PL"/>
        </w:rPr>
        <w:t>syrenę</w:t>
      </w:r>
      <w:r w:rsidR="00EF4E88" w:rsidRPr="007C6499">
        <w:rPr>
          <w:sz w:val="24"/>
          <w:szCs w:val="24"/>
          <w:lang w:val="pl-PL"/>
        </w:rPr>
        <w:t xml:space="preserve">, natomiast </w:t>
      </w:r>
      <w:r w:rsidR="00AC3F62" w:rsidRPr="007C6499">
        <w:rPr>
          <w:sz w:val="24"/>
          <w:szCs w:val="24"/>
          <w:lang w:val="pl-PL"/>
        </w:rPr>
        <w:t xml:space="preserve">podnóżek pomocnika w przycisk syreny – </w:t>
      </w:r>
      <w:bookmarkStart w:id="30" w:name="_Hlk70443007"/>
      <w:r w:rsidR="00AC3F62" w:rsidRPr="007C6499">
        <w:rPr>
          <w:sz w:val="24"/>
          <w:szCs w:val="24"/>
          <w:lang w:val="pl-PL"/>
        </w:rPr>
        <w:t xml:space="preserve">rozmieszczenie </w:t>
      </w:r>
      <w:r w:rsidR="00602FDD" w:rsidRPr="007C6499">
        <w:rPr>
          <w:sz w:val="24"/>
          <w:szCs w:val="24"/>
          <w:lang w:val="pl-PL"/>
        </w:rPr>
        <w:t>pedałów / przycisków</w:t>
      </w:r>
      <w:bookmarkEnd w:id="30"/>
      <w:r w:rsidR="00602FDD" w:rsidRPr="007C6499">
        <w:rPr>
          <w:sz w:val="24"/>
          <w:szCs w:val="24"/>
          <w:lang w:val="pl-PL"/>
        </w:rPr>
        <w:t xml:space="preserve"> </w:t>
      </w:r>
      <w:r w:rsidR="00AC3F62" w:rsidRPr="007C6499">
        <w:rPr>
          <w:sz w:val="24"/>
          <w:szCs w:val="24"/>
          <w:lang w:val="pl-PL"/>
        </w:rPr>
        <w:t>do uzgodnienia z Zamawiającym na etapie akceptacji projektu.</w:t>
      </w:r>
      <w:r w:rsidR="00214F3C" w:rsidRPr="007C6499">
        <w:rPr>
          <w:sz w:val="24"/>
          <w:szCs w:val="24"/>
          <w:lang w:val="pl-PL"/>
        </w:rPr>
        <w:br/>
      </w:r>
      <w:bookmarkStart w:id="31" w:name="_Hlk70443050"/>
      <w:r w:rsidR="00214F3C" w:rsidRPr="007C6499">
        <w:rPr>
          <w:sz w:val="24"/>
          <w:szCs w:val="24"/>
          <w:lang w:val="pl-PL"/>
        </w:rPr>
        <w:t xml:space="preserve">- pulpit maszynisty wraz z rozmieszczeniem na nim elementów </w:t>
      </w:r>
      <w:bookmarkEnd w:id="31"/>
      <w:r w:rsidR="00214F3C" w:rsidRPr="007C6499">
        <w:rPr>
          <w:sz w:val="24"/>
          <w:szCs w:val="24"/>
          <w:lang w:val="pl-PL"/>
        </w:rPr>
        <w:t>do uzgodnienia z Zamawiającym na etapie akceptacji projektu,</w:t>
      </w:r>
      <w:r w:rsidR="006A5EFA" w:rsidRPr="007C6499">
        <w:rPr>
          <w:sz w:val="24"/>
          <w:szCs w:val="24"/>
          <w:lang w:val="pl-PL"/>
        </w:rPr>
        <w:br/>
        <w:t xml:space="preserve">- manipulatory i wyświetlacze zgodnie z wymaganiami TSI LOC&amp;PAS p. 4.2.9.3.4 i TSI CCS, </w:t>
      </w:r>
      <w:r w:rsidR="00BE2CD3" w:rsidRPr="007C6499">
        <w:rPr>
          <w:sz w:val="24"/>
          <w:szCs w:val="24"/>
          <w:lang w:val="pl-PL"/>
        </w:rPr>
        <w:t>montaż ekranów, klawiatur przełączników, wskaźników oraz pozycjonowanie mikrofonu i głośnika w kabinie i na pulpicie maszynisty zgodnie z</w:t>
      </w:r>
      <w:r w:rsidR="00BE2CD3" w:rsidRPr="007C6499">
        <w:rPr>
          <w:sz w:val="24"/>
          <w:szCs w:val="24"/>
        </w:rPr>
        <w:t xml:space="preserve"> wymagania</w:t>
      </w:r>
      <w:r w:rsidR="00BE2CD3" w:rsidRPr="007C6499">
        <w:rPr>
          <w:sz w:val="24"/>
          <w:szCs w:val="24"/>
          <w:lang w:val="pl-PL"/>
        </w:rPr>
        <w:t>mi</w:t>
      </w:r>
      <w:r w:rsidR="00BE2CD3" w:rsidRPr="007C6499">
        <w:rPr>
          <w:sz w:val="24"/>
          <w:szCs w:val="24"/>
        </w:rPr>
        <w:t xml:space="preserve"> </w:t>
      </w:r>
      <w:r w:rsidR="00BE2CD3" w:rsidRPr="007C6499">
        <w:rPr>
          <w:sz w:val="24"/>
          <w:szCs w:val="24"/>
          <w:lang w:val="pl-PL"/>
        </w:rPr>
        <w:t>PN-EN 16186-2:2017-09 lub równoważne,</w:t>
      </w:r>
      <w:r w:rsidR="00BE2CD3" w:rsidRPr="007C6499">
        <w:rPr>
          <w:sz w:val="24"/>
          <w:szCs w:val="24"/>
          <w:lang w:val="pl-PL"/>
        </w:rPr>
        <w:br/>
      </w:r>
      <w:r w:rsidR="00BE2CD3" w:rsidRPr="007C6499">
        <w:rPr>
          <w:sz w:val="24"/>
          <w:szCs w:val="24"/>
          <w:lang w:val="pl-PL"/>
        </w:rPr>
        <w:lastRenderedPageBreak/>
        <w:t xml:space="preserve">- </w:t>
      </w:r>
      <w:bookmarkStart w:id="32" w:name="_Hlk70443101"/>
      <w:r w:rsidRPr="007C6499">
        <w:rPr>
          <w:sz w:val="24"/>
          <w:szCs w:val="24"/>
        </w:rPr>
        <w:t>postać części manipulacyjnych oraz sposób manewrowania urządzeniami sterującymi na pulpicie maszynisty</w:t>
      </w:r>
      <w:bookmarkEnd w:id="32"/>
      <w:r w:rsidRPr="007C6499">
        <w:rPr>
          <w:sz w:val="24"/>
          <w:szCs w:val="24"/>
        </w:rPr>
        <w:t xml:space="preserve"> (nastawnik jazdy, </w:t>
      </w:r>
      <w:r w:rsidRPr="007C6499">
        <w:rPr>
          <w:sz w:val="24"/>
          <w:szCs w:val="24"/>
          <w:lang w:val="pl-PL"/>
        </w:rPr>
        <w:t>nastawnik kierunku</w:t>
      </w:r>
      <w:r w:rsidRPr="007C6499">
        <w:rPr>
          <w:sz w:val="24"/>
          <w:szCs w:val="24"/>
        </w:rPr>
        <w:t>, nastawniki hamulca i in.)</w:t>
      </w:r>
      <w:r w:rsidR="00BE2CD3" w:rsidRPr="007C6499">
        <w:rPr>
          <w:sz w:val="24"/>
          <w:szCs w:val="24"/>
          <w:lang w:val="pl-PL"/>
        </w:rPr>
        <w:t xml:space="preserve"> do uzgodnienia z Zamawiającym na etapie akceptacji projektu,</w:t>
      </w:r>
      <w:r w:rsidR="00BE2CD3" w:rsidRPr="007C6499">
        <w:rPr>
          <w:sz w:val="24"/>
          <w:szCs w:val="24"/>
        </w:rPr>
        <w:br/>
      </w:r>
      <w:r w:rsidR="004C2E54" w:rsidRPr="007C6499">
        <w:rPr>
          <w:sz w:val="24"/>
          <w:szCs w:val="24"/>
          <w:lang w:val="pl-PL"/>
        </w:rPr>
        <w:t>- zadajnik jazdy i hamowania wychylny, gdzie stopień wychylenia uzależniony jest od procentu zadanej mocy rozruchu bądź hamowania – nie dopuszcza się zadajnika impulsowego,</w:t>
      </w:r>
      <w:r w:rsidR="003679E6" w:rsidRPr="007C6499">
        <w:rPr>
          <w:sz w:val="24"/>
          <w:szCs w:val="24"/>
          <w:lang w:val="pl-PL"/>
        </w:rPr>
        <w:br/>
        <w:t>- sterowanie stopni</w:t>
      </w:r>
      <w:r w:rsidR="000562A9" w:rsidRPr="007C6499">
        <w:rPr>
          <w:sz w:val="24"/>
          <w:szCs w:val="24"/>
          <w:lang w:val="pl-PL"/>
        </w:rPr>
        <w:t>ami</w:t>
      </w:r>
      <w:r w:rsidR="003679E6" w:rsidRPr="007C6499">
        <w:rPr>
          <w:sz w:val="24"/>
          <w:szCs w:val="24"/>
          <w:lang w:val="pl-PL"/>
        </w:rPr>
        <w:t xml:space="preserve"> wysuwnych realizowane poprzez </w:t>
      </w:r>
      <w:r w:rsidR="000562A9" w:rsidRPr="007C6499">
        <w:rPr>
          <w:sz w:val="24"/>
          <w:szCs w:val="24"/>
          <w:lang w:val="pl-PL"/>
        </w:rPr>
        <w:t xml:space="preserve">trójstanowy </w:t>
      </w:r>
      <w:r w:rsidR="003679E6" w:rsidRPr="007C6499">
        <w:rPr>
          <w:sz w:val="24"/>
          <w:szCs w:val="24"/>
          <w:lang w:val="pl-PL"/>
        </w:rPr>
        <w:t>mechaniczny przełącznik umieszczony na pulpicie maszynisty</w:t>
      </w:r>
      <w:r w:rsidR="000562A9" w:rsidRPr="007C6499">
        <w:rPr>
          <w:sz w:val="24"/>
          <w:szCs w:val="24"/>
          <w:lang w:val="pl-PL"/>
        </w:rPr>
        <w:t xml:space="preserve"> (0 – stopnie wyłączone, 1 – </w:t>
      </w:r>
      <w:r w:rsidR="004C6305" w:rsidRPr="007C6499">
        <w:rPr>
          <w:sz w:val="24"/>
          <w:szCs w:val="24"/>
          <w:lang w:val="pl-PL"/>
        </w:rPr>
        <w:t>aktywacja</w:t>
      </w:r>
      <w:r w:rsidR="000562A9" w:rsidRPr="007C6499">
        <w:rPr>
          <w:sz w:val="24"/>
          <w:szCs w:val="24"/>
          <w:lang w:val="pl-PL"/>
        </w:rPr>
        <w:t xml:space="preserve"> stopnia górnego, </w:t>
      </w:r>
      <w:r w:rsidR="004C6305" w:rsidRPr="007C6499">
        <w:rPr>
          <w:sz w:val="24"/>
          <w:szCs w:val="24"/>
          <w:lang w:val="pl-PL"/>
        </w:rPr>
        <w:t>1+2 – aktywacja stopnia górnego i dolnego)</w:t>
      </w:r>
      <w:r w:rsidR="003679E6" w:rsidRPr="007C6499">
        <w:rPr>
          <w:sz w:val="24"/>
          <w:szCs w:val="24"/>
          <w:lang w:val="pl-PL"/>
        </w:rPr>
        <w:t>, na pulpicie maszynisty</w:t>
      </w:r>
      <w:r w:rsidR="00BD1816" w:rsidRPr="007C6499">
        <w:rPr>
          <w:sz w:val="24"/>
          <w:szCs w:val="24"/>
          <w:lang w:val="pl-PL"/>
        </w:rPr>
        <w:t xml:space="preserve"> (wyświetlaczu)</w:t>
      </w:r>
      <w:r w:rsidR="003679E6" w:rsidRPr="007C6499">
        <w:rPr>
          <w:sz w:val="24"/>
          <w:szCs w:val="24"/>
          <w:lang w:val="pl-PL"/>
        </w:rPr>
        <w:t xml:space="preserve"> wymagana sygnalizacja </w:t>
      </w:r>
      <w:r w:rsidR="00451F88" w:rsidRPr="007C6499">
        <w:rPr>
          <w:sz w:val="24"/>
          <w:szCs w:val="24"/>
          <w:lang w:val="pl-PL"/>
        </w:rPr>
        <w:t>o </w:t>
      </w:r>
      <w:r w:rsidR="003679E6" w:rsidRPr="007C6499">
        <w:rPr>
          <w:sz w:val="24"/>
          <w:szCs w:val="24"/>
          <w:lang w:val="pl-PL"/>
        </w:rPr>
        <w:t>stanie stopni wysuwnych (włączone / wyłączone),</w:t>
      </w:r>
      <w:r w:rsidR="00D34D99" w:rsidRPr="007C6499">
        <w:rPr>
          <w:sz w:val="24"/>
          <w:szCs w:val="24"/>
          <w:lang w:val="pl-PL"/>
        </w:rPr>
        <w:br/>
      </w:r>
      <w:r w:rsidR="00D34D99" w:rsidRPr="007C6499">
        <w:rPr>
          <w:sz w:val="24"/>
          <w:szCs w:val="24"/>
        </w:rPr>
        <w:t xml:space="preserve">- na pulpicie maszynisty </w:t>
      </w:r>
      <w:r w:rsidR="00D34D99" w:rsidRPr="007C6499">
        <w:rPr>
          <w:sz w:val="24"/>
          <w:szCs w:val="24"/>
          <w:lang w:val="pl-PL"/>
        </w:rPr>
        <w:t>umieścić</w:t>
      </w:r>
      <w:r w:rsidR="00D34D99" w:rsidRPr="007C6499">
        <w:rPr>
          <w:sz w:val="24"/>
          <w:szCs w:val="24"/>
        </w:rPr>
        <w:t xml:space="preserve"> przełączniki do indywidualnego sterowania </w:t>
      </w:r>
      <w:r w:rsidR="00D34D99" w:rsidRPr="007C6499">
        <w:rPr>
          <w:sz w:val="24"/>
          <w:szCs w:val="24"/>
          <w:lang w:val="pl-PL"/>
        </w:rPr>
        <w:t>osobno każdym odbierakiem prądu</w:t>
      </w:r>
      <w:r w:rsidR="00D34D99" w:rsidRPr="007C6499">
        <w:rPr>
          <w:sz w:val="24"/>
          <w:szCs w:val="24"/>
        </w:rPr>
        <w:t xml:space="preserve"> (podnoszenie i opuszczanie każdego z</w:t>
      </w:r>
      <w:r w:rsidR="00D34D99" w:rsidRPr="007C6499">
        <w:rPr>
          <w:sz w:val="24"/>
          <w:szCs w:val="24"/>
          <w:lang w:val="pl-PL"/>
        </w:rPr>
        <w:t> odbieraków, również w trakcji</w:t>
      </w:r>
      <w:r w:rsidR="00D34D99" w:rsidRPr="007C6499">
        <w:rPr>
          <w:sz w:val="24"/>
          <w:szCs w:val="24"/>
        </w:rPr>
        <w:t xml:space="preserve"> wielokrotn</w:t>
      </w:r>
      <w:r w:rsidR="00D34D99" w:rsidRPr="007C6499">
        <w:rPr>
          <w:sz w:val="24"/>
          <w:szCs w:val="24"/>
          <w:lang w:val="pl-PL"/>
        </w:rPr>
        <w:t>ej)</w:t>
      </w:r>
      <w:r w:rsidR="00D34D99" w:rsidRPr="007C6499">
        <w:rPr>
          <w:sz w:val="24"/>
          <w:szCs w:val="24"/>
        </w:rPr>
        <w:t>,</w:t>
      </w:r>
      <w:r w:rsidR="000F2EBB" w:rsidRPr="007C6499">
        <w:rPr>
          <w:sz w:val="24"/>
          <w:szCs w:val="24"/>
          <w:lang w:val="pl-PL"/>
        </w:rPr>
        <w:br/>
      </w:r>
      <w:r w:rsidRPr="007C6499">
        <w:rPr>
          <w:sz w:val="24"/>
          <w:szCs w:val="24"/>
        </w:rPr>
        <w:t xml:space="preserve">- </w:t>
      </w:r>
      <w:r w:rsidR="002045B9" w:rsidRPr="007C6499">
        <w:rPr>
          <w:sz w:val="24"/>
          <w:szCs w:val="24"/>
          <w:lang w:val="pl-PL"/>
        </w:rPr>
        <w:t>pole widzenia szlaku zgodnie z wymaganiami TSI LO</w:t>
      </w:r>
      <w:r w:rsidR="004B25DC" w:rsidRPr="007C6499">
        <w:rPr>
          <w:sz w:val="24"/>
          <w:szCs w:val="24"/>
          <w:lang w:val="pl-PL"/>
        </w:rPr>
        <w:t>C</w:t>
      </w:r>
      <w:r w:rsidR="002045B9" w:rsidRPr="007C6499">
        <w:rPr>
          <w:sz w:val="24"/>
          <w:szCs w:val="24"/>
          <w:lang w:val="pl-PL"/>
        </w:rPr>
        <w:t>&amp;PAS p. 4.2.9.1.3.1</w:t>
      </w:r>
      <w:r w:rsidR="0091374A" w:rsidRPr="007C6499">
        <w:rPr>
          <w:sz w:val="24"/>
          <w:szCs w:val="24"/>
          <w:lang w:val="pl-PL"/>
        </w:rPr>
        <w:t>, PN</w:t>
      </w:r>
      <w:r w:rsidR="00451F88" w:rsidRPr="007C6499">
        <w:rPr>
          <w:sz w:val="24"/>
          <w:szCs w:val="24"/>
          <w:lang w:val="pl-PL"/>
        </w:rPr>
        <w:noBreakHyphen/>
      </w:r>
      <w:r w:rsidR="0091374A" w:rsidRPr="007C6499">
        <w:rPr>
          <w:sz w:val="24"/>
          <w:szCs w:val="24"/>
          <w:lang w:val="pl-PL"/>
        </w:rPr>
        <w:t>EN 16186-1+A1:2019-01 lub równoważne</w:t>
      </w:r>
      <w:r w:rsidR="002045B9" w:rsidRPr="007C6499">
        <w:rPr>
          <w:sz w:val="24"/>
          <w:szCs w:val="24"/>
          <w:lang w:val="pl-PL"/>
        </w:rPr>
        <w:t>,</w:t>
      </w:r>
      <w:r w:rsidR="00D33527" w:rsidRPr="007C6499">
        <w:rPr>
          <w:sz w:val="24"/>
          <w:szCs w:val="24"/>
          <w:lang w:val="pl-PL"/>
        </w:rPr>
        <w:br/>
        <w:t xml:space="preserve">- </w:t>
      </w:r>
      <w:r w:rsidR="002045B9" w:rsidRPr="007C6499">
        <w:rPr>
          <w:sz w:val="24"/>
          <w:szCs w:val="24"/>
          <w:lang w:val="pl-PL"/>
        </w:rPr>
        <w:t>elementy sygnalizacyjne i sterownicze</w:t>
      </w:r>
      <w:r w:rsidR="004E03A4" w:rsidRPr="007C6499">
        <w:rPr>
          <w:sz w:val="24"/>
          <w:szCs w:val="24"/>
          <w:lang w:val="pl-PL"/>
        </w:rPr>
        <w:t xml:space="preserve"> zgodnie z wymaganiami PN</w:t>
      </w:r>
      <w:r w:rsidR="00451F88" w:rsidRPr="007C6499">
        <w:rPr>
          <w:sz w:val="24"/>
          <w:szCs w:val="24"/>
          <w:lang w:val="pl-PL"/>
        </w:rPr>
        <w:noBreakHyphen/>
      </w:r>
      <w:r w:rsidR="004E03A4" w:rsidRPr="007C6499">
        <w:rPr>
          <w:sz w:val="24"/>
          <w:szCs w:val="24"/>
          <w:lang w:val="pl-PL"/>
        </w:rPr>
        <w:t>EN</w:t>
      </w:r>
      <w:r w:rsidR="00451F88" w:rsidRPr="007C6499">
        <w:rPr>
          <w:sz w:val="24"/>
          <w:szCs w:val="24"/>
          <w:lang w:val="pl-PL"/>
        </w:rPr>
        <w:t> </w:t>
      </w:r>
      <w:r w:rsidR="004E03A4" w:rsidRPr="007C6499">
        <w:rPr>
          <w:sz w:val="24"/>
          <w:szCs w:val="24"/>
          <w:lang w:val="pl-PL"/>
        </w:rPr>
        <w:t>16186</w:t>
      </w:r>
      <w:r w:rsidR="00451F88" w:rsidRPr="007C6499">
        <w:rPr>
          <w:sz w:val="24"/>
          <w:szCs w:val="24"/>
          <w:lang w:val="pl-PL"/>
        </w:rPr>
        <w:noBreakHyphen/>
      </w:r>
      <w:r w:rsidR="004E03A4" w:rsidRPr="007C6499">
        <w:rPr>
          <w:sz w:val="24"/>
          <w:szCs w:val="24"/>
          <w:lang w:val="pl-PL"/>
        </w:rPr>
        <w:t>2:2017-09 lub równoważne,</w:t>
      </w:r>
      <w:r w:rsidR="00106946" w:rsidRPr="007C6499">
        <w:rPr>
          <w:sz w:val="24"/>
          <w:szCs w:val="24"/>
          <w:lang w:val="pl-PL"/>
        </w:rPr>
        <w:br/>
      </w:r>
      <w:r w:rsidRPr="007C6499">
        <w:rPr>
          <w:sz w:val="24"/>
          <w:szCs w:val="24"/>
        </w:rPr>
        <w:t>- nożny i ręczny przycisk SHP/CA,</w:t>
      </w:r>
      <w:r w:rsidR="00106946" w:rsidRPr="007C6499">
        <w:rPr>
          <w:sz w:val="24"/>
          <w:szCs w:val="24"/>
          <w:lang w:val="pl-PL"/>
        </w:rPr>
        <w:br/>
      </w:r>
      <w:r w:rsidRPr="007C6499">
        <w:rPr>
          <w:sz w:val="24"/>
          <w:szCs w:val="24"/>
        </w:rPr>
        <w:t>- zawór nagłego uruchomienia hamulca musi być dostępny dla obu maszynistów</w:t>
      </w:r>
      <w:r w:rsidR="004E03A4" w:rsidRPr="007C6499">
        <w:rPr>
          <w:sz w:val="24"/>
          <w:szCs w:val="24"/>
          <w:lang w:val="pl-PL"/>
        </w:rPr>
        <w:t>, dopuszcza się zastosowanie jednego zaworu hamowania awaryjnego umiejscowionego po lewej stronie pulpitu maszynisty w zasięgu prawej ręki pomocnika maszynisty</w:t>
      </w:r>
      <w:r w:rsidR="00451F88" w:rsidRPr="007C6499">
        <w:rPr>
          <w:sz w:val="24"/>
          <w:szCs w:val="24"/>
          <w:lang w:val="pl-PL"/>
        </w:rPr>
        <w:t>;</w:t>
      </w:r>
    </w:p>
    <w:p w14:paraId="1849ECBA" w14:textId="30413146" w:rsidR="00A5485D" w:rsidRPr="007C6499" w:rsidRDefault="00AF31A7" w:rsidP="00A5485D">
      <w:pPr>
        <w:pStyle w:val="jmak2"/>
        <w:spacing w:line="276" w:lineRule="auto"/>
        <w:jc w:val="both"/>
        <w:rPr>
          <w:sz w:val="24"/>
          <w:szCs w:val="24"/>
          <w:lang w:val="pl-PL"/>
        </w:rPr>
      </w:pPr>
      <w:bookmarkStart w:id="33" w:name="_Hlk47087192"/>
      <w:r w:rsidRPr="007C6499">
        <w:rPr>
          <w:sz w:val="24"/>
          <w:szCs w:val="24"/>
        </w:rPr>
        <w:t>7.1.8.</w:t>
      </w:r>
      <w:r w:rsidR="00945B43" w:rsidRPr="007C6499">
        <w:rPr>
          <w:sz w:val="24"/>
          <w:szCs w:val="24"/>
          <w:lang w:val="pl-PL"/>
        </w:rPr>
        <w:t>5</w:t>
      </w:r>
      <w:r w:rsidRPr="007C6499">
        <w:rPr>
          <w:sz w:val="24"/>
          <w:szCs w:val="24"/>
        </w:rPr>
        <w:t>. Konstrukcja kabiny maszynisty</w:t>
      </w:r>
      <w:r w:rsidRPr="007C6499">
        <w:rPr>
          <w:sz w:val="24"/>
          <w:szCs w:val="24"/>
        </w:rPr>
        <w:tab/>
        <w:t xml:space="preserve">- możliwość obserwacji przez maszynistę obu stron elektrycznego zespołu trakcyjnego, w szczególności drzwi wejściowych </w:t>
      </w:r>
      <w:r w:rsidR="00942D81" w:rsidRPr="007C6499">
        <w:rPr>
          <w:sz w:val="24"/>
          <w:szCs w:val="24"/>
          <w:lang w:val="pl-PL"/>
        </w:rPr>
        <w:t xml:space="preserve">przedziału pasażerskiego </w:t>
      </w:r>
      <w:r w:rsidRPr="007C6499">
        <w:rPr>
          <w:sz w:val="24"/>
          <w:szCs w:val="24"/>
        </w:rPr>
        <w:t xml:space="preserve">podczas wsiadania </w:t>
      </w:r>
      <w:r w:rsidR="00E46206" w:rsidRPr="007C6499">
        <w:rPr>
          <w:sz w:val="24"/>
          <w:szCs w:val="24"/>
        </w:rPr>
        <w:t>i</w:t>
      </w:r>
      <w:r w:rsidR="000B7AD3">
        <w:rPr>
          <w:sz w:val="24"/>
          <w:szCs w:val="24"/>
          <w:lang w:val="pl-PL"/>
        </w:rPr>
        <w:t> </w:t>
      </w:r>
      <w:r w:rsidRPr="007C6499">
        <w:rPr>
          <w:sz w:val="24"/>
          <w:szCs w:val="24"/>
        </w:rPr>
        <w:t xml:space="preserve">wysiadania pasażerów (zabudowa lusterek wstecznych podgrzewanych elektrycznie </w:t>
      </w:r>
      <w:r w:rsidR="00BD5FFB" w:rsidRPr="007C6499">
        <w:rPr>
          <w:sz w:val="24"/>
          <w:szCs w:val="24"/>
        </w:rPr>
        <w:t>z</w:t>
      </w:r>
      <w:r w:rsidR="00942D81" w:rsidRPr="007C6499">
        <w:rPr>
          <w:sz w:val="24"/>
          <w:szCs w:val="24"/>
          <w:lang w:val="pl-PL"/>
        </w:rPr>
        <w:t xml:space="preserve"> </w:t>
      </w:r>
      <w:r w:rsidRPr="007C6499">
        <w:rPr>
          <w:sz w:val="24"/>
          <w:szCs w:val="24"/>
        </w:rPr>
        <w:t>automatyczn</w:t>
      </w:r>
      <w:r w:rsidRPr="007C6499">
        <w:rPr>
          <w:sz w:val="24"/>
          <w:szCs w:val="24"/>
          <w:lang w:val="pl-PL"/>
        </w:rPr>
        <w:t>ym</w:t>
      </w:r>
      <w:r w:rsidRPr="007C6499">
        <w:rPr>
          <w:sz w:val="24"/>
          <w:szCs w:val="24"/>
        </w:rPr>
        <w:t xml:space="preserve"> składani</w:t>
      </w:r>
      <w:r w:rsidRPr="007C6499">
        <w:rPr>
          <w:sz w:val="24"/>
          <w:szCs w:val="24"/>
          <w:lang w:val="pl-PL"/>
        </w:rPr>
        <w:t xml:space="preserve">em przy </w:t>
      </w:r>
      <w:r w:rsidRPr="005B6E09">
        <w:rPr>
          <w:strike/>
          <w:color w:val="FF0000"/>
          <w:sz w:val="24"/>
          <w:szCs w:val="24"/>
          <w:lang w:val="pl-PL"/>
        </w:rPr>
        <w:t>dwóch nastawach</w:t>
      </w:r>
      <w:r w:rsidRPr="000B7AD3">
        <w:rPr>
          <w:strike/>
          <w:color w:val="FF0000"/>
          <w:sz w:val="24"/>
          <w:szCs w:val="24"/>
          <w:lang w:val="pl-PL"/>
        </w:rPr>
        <w:t xml:space="preserve"> </w:t>
      </w:r>
      <w:r w:rsidRPr="007C6499">
        <w:rPr>
          <w:sz w:val="24"/>
          <w:szCs w:val="24"/>
          <w:lang w:val="pl-PL"/>
        </w:rPr>
        <w:t xml:space="preserve">prędkości </w:t>
      </w:r>
      <w:r w:rsidRPr="005B6E09">
        <w:rPr>
          <w:strike/>
          <w:color w:val="FF0000"/>
          <w:sz w:val="24"/>
          <w:szCs w:val="24"/>
          <w:lang w:val="pl-PL"/>
        </w:rPr>
        <w:t xml:space="preserve">– </w:t>
      </w:r>
      <w:r w:rsidRPr="007C6499">
        <w:rPr>
          <w:sz w:val="24"/>
          <w:szCs w:val="24"/>
          <w:lang w:val="pl-PL"/>
        </w:rPr>
        <w:t>10km/h</w:t>
      </w:r>
      <w:r w:rsidRPr="005B6E09">
        <w:rPr>
          <w:strike/>
          <w:color w:val="FF0000"/>
          <w:sz w:val="24"/>
          <w:szCs w:val="24"/>
          <w:lang w:val="pl-PL"/>
        </w:rPr>
        <w:t xml:space="preserve"> lub 40km/h</w:t>
      </w:r>
      <w:r w:rsidRPr="005B6E09">
        <w:rPr>
          <w:strike/>
          <w:color w:val="FF0000"/>
          <w:sz w:val="24"/>
          <w:szCs w:val="24"/>
        </w:rPr>
        <w:t xml:space="preserve"> i odpornych na mycie w myjni automatycznej)</w:t>
      </w:r>
      <w:r w:rsidRPr="007C6499">
        <w:rPr>
          <w:sz w:val="24"/>
          <w:szCs w:val="24"/>
        </w:rPr>
        <w:t>,</w:t>
      </w:r>
      <w:r w:rsidR="001D58A3" w:rsidRPr="007C6499">
        <w:rPr>
          <w:sz w:val="24"/>
          <w:szCs w:val="24"/>
        </w:rPr>
        <w:br/>
      </w:r>
      <w:r w:rsidRPr="007C6499">
        <w:rPr>
          <w:sz w:val="24"/>
          <w:szCs w:val="24"/>
          <w:lang w:val="pl-PL"/>
        </w:rPr>
        <w:t>- podszybie ciemne, matowe z materiałów niepowodujących odbić,</w:t>
      </w:r>
      <w:r w:rsidR="00015EF1" w:rsidRPr="007C6499">
        <w:rPr>
          <w:sz w:val="24"/>
          <w:szCs w:val="24"/>
          <w:lang w:val="pl-PL"/>
        </w:rPr>
        <w:br/>
        <w:t>- izolowane cieplnie, w szczególności podłoga i dach,</w:t>
      </w:r>
      <w:r w:rsidR="00015EF1" w:rsidRPr="007C6499">
        <w:rPr>
          <w:sz w:val="24"/>
          <w:szCs w:val="24"/>
          <w:lang w:val="pl-PL"/>
        </w:rPr>
        <w:br/>
        <w:t xml:space="preserve">- drzwi, okna, ciągi rur i kabli, klapy rewizyjne i wentylacyjne muszą być zabezpieczone przed cieczami i </w:t>
      </w:r>
      <w:r w:rsidR="00015EF1" w:rsidRPr="007C6499">
        <w:rPr>
          <w:sz w:val="24"/>
          <w:szCs w:val="24"/>
          <w:lang w:val="pl-PL"/>
        </w:rPr>
        <w:lastRenderedPageBreak/>
        <w:t>przeciągami,</w:t>
      </w:r>
      <w:r w:rsidR="00015EF1" w:rsidRPr="007C6499">
        <w:rPr>
          <w:sz w:val="24"/>
          <w:szCs w:val="24"/>
          <w:lang w:val="pl-PL"/>
        </w:rPr>
        <w:br/>
        <w:t>- obsługa kabiny maszynisty musi być chroniona przed nagłymi i dużymi wahaniami ciśnienia powietrza, które mogą wystąpić – zwłaszcza przy dużych prędkościach – podczas mijania innych pociągów i / lub przejazdu przez tunele</w:t>
      </w:r>
      <w:r w:rsidR="000012E8" w:rsidRPr="007C6499">
        <w:rPr>
          <w:sz w:val="24"/>
          <w:szCs w:val="24"/>
          <w:lang w:val="pl-PL"/>
        </w:rPr>
        <w:t>,</w:t>
      </w:r>
      <w:r w:rsidR="000012E8" w:rsidRPr="007C6499">
        <w:rPr>
          <w:sz w:val="24"/>
          <w:szCs w:val="24"/>
          <w:lang w:val="pl-PL"/>
        </w:rPr>
        <w:br/>
        <w:t>- podłoga kabiny maszynisty musi być równa i pokryta materiałem antypoślizgowym i łatwym do czyszczenia,</w:t>
      </w:r>
      <w:r w:rsidRPr="007C6499">
        <w:rPr>
          <w:sz w:val="24"/>
          <w:szCs w:val="24"/>
        </w:rPr>
        <w:br/>
      </w:r>
      <w:r w:rsidR="00A5485D" w:rsidRPr="007C6499">
        <w:rPr>
          <w:sz w:val="24"/>
          <w:szCs w:val="24"/>
          <w:lang w:val="pl-PL"/>
        </w:rPr>
        <w:t>- powinna umożliwiać łatwą i szybką ewakuację zgodnie z wymaganiami TSI</w:t>
      </w:r>
      <w:r w:rsidR="0001695D" w:rsidRPr="007C6499">
        <w:rPr>
          <w:sz w:val="24"/>
          <w:szCs w:val="24"/>
          <w:lang w:val="pl-PL"/>
        </w:rPr>
        <w:t> </w:t>
      </w:r>
      <w:r w:rsidR="00A5485D" w:rsidRPr="007C6499">
        <w:rPr>
          <w:sz w:val="24"/>
          <w:szCs w:val="24"/>
          <w:lang w:val="pl-PL"/>
        </w:rPr>
        <w:t>LOC&amp;PAS p. 4.2.9.1.2.2</w:t>
      </w:r>
      <w:r w:rsidR="0091374A" w:rsidRPr="007C6499">
        <w:rPr>
          <w:sz w:val="24"/>
          <w:szCs w:val="24"/>
          <w:lang w:val="pl-PL"/>
        </w:rPr>
        <w:t>, PN-EN 16186-4:2019-08 lub równoważne</w:t>
      </w:r>
      <w:r w:rsidR="00BE39BE" w:rsidRPr="007C6499">
        <w:rPr>
          <w:sz w:val="24"/>
          <w:szCs w:val="24"/>
          <w:lang w:val="pl-PL"/>
        </w:rPr>
        <w:t>,</w:t>
      </w:r>
      <w:r w:rsidR="00A5485D" w:rsidRPr="007C6499">
        <w:rPr>
          <w:sz w:val="24"/>
          <w:szCs w:val="24"/>
          <w:lang w:val="pl-PL"/>
        </w:rPr>
        <w:br/>
        <w:t xml:space="preserve">- </w:t>
      </w:r>
      <w:r w:rsidR="00540FF8" w:rsidRPr="007C6499">
        <w:rPr>
          <w:sz w:val="24"/>
          <w:szCs w:val="24"/>
          <w:lang w:val="pl-PL"/>
        </w:rPr>
        <w:t>spełniająca</w:t>
      </w:r>
      <w:r w:rsidR="00A5485D" w:rsidRPr="007C6499">
        <w:rPr>
          <w:sz w:val="24"/>
          <w:szCs w:val="24"/>
          <w:lang w:val="pl-PL"/>
        </w:rPr>
        <w:t xml:space="preserve"> </w:t>
      </w:r>
      <w:r w:rsidR="00540FF8" w:rsidRPr="007C6499">
        <w:rPr>
          <w:sz w:val="24"/>
          <w:szCs w:val="24"/>
          <w:lang w:val="pl-PL"/>
        </w:rPr>
        <w:t>wymagania</w:t>
      </w:r>
      <w:r w:rsidR="00A5485D" w:rsidRPr="007C6499">
        <w:rPr>
          <w:sz w:val="24"/>
          <w:szCs w:val="24"/>
          <w:lang w:val="pl-PL"/>
        </w:rPr>
        <w:t xml:space="preserve"> bezpieczeństwa p.poż</w:t>
      </w:r>
      <w:r w:rsidR="0001695D" w:rsidRPr="007C6499">
        <w:rPr>
          <w:sz w:val="24"/>
          <w:szCs w:val="24"/>
          <w:lang w:val="pl-PL"/>
        </w:rPr>
        <w:t>.</w:t>
      </w:r>
      <w:r w:rsidR="00A5485D" w:rsidRPr="007C6499">
        <w:rPr>
          <w:sz w:val="24"/>
          <w:szCs w:val="24"/>
          <w:lang w:val="pl-PL"/>
        </w:rPr>
        <w:t xml:space="preserve"> zgodnie z wymaganiami </w:t>
      </w:r>
      <w:r w:rsidR="00023469" w:rsidRPr="007C6499">
        <w:rPr>
          <w:sz w:val="24"/>
          <w:szCs w:val="24"/>
          <w:lang w:val="pl-PL"/>
        </w:rPr>
        <w:t>norm</w:t>
      </w:r>
      <w:r w:rsidR="00540FF8" w:rsidRPr="007C6499">
        <w:rPr>
          <w:sz w:val="24"/>
          <w:szCs w:val="24"/>
          <w:lang w:val="pl-PL"/>
        </w:rPr>
        <w:t>y</w:t>
      </w:r>
      <w:r w:rsidR="00023469" w:rsidRPr="007C6499">
        <w:rPr>
          <w:sz w:val="24"/>
          <w:szCs w:val="24"/>
          <w:lang w:val="pl-PL"/>
        </w:rPr>
        <w:t xml:space="preserve"> </w:t>
      </w:r>
      <w:r w:rsidR="0001695D" w:rsidRPr="007C6499">
        <w:rPr>
          <w:sz w:val="24"/>
          <w:szCs w:val="24"/>
          <w:lang w:val="pl-PL"/>
        </w:rPr>
        <w:t>PN-</w:t>
      </w:r>
      <w:r w:rsidR="00A5485D" w:rsidRPr="007C6499">
        <w:rPr>
          <w:sz w:val="24"/>
          <w:szCs w:val="24"/>
          <w:lang w:val="pl-PL"/>
        </w:rPr>
        <w:t>EN 45545</w:t>
      </w:r>
      <w:r w:rsidR="00233214" w:rsidRPr="007C6499">
        <w:rPr>
          <w:sz w:val="24"/>
          <w:szCs w:val="24"/>
          <w:lang w:val="pl-PL"/>
        </w:rPr>
        <w:t>-1:2013-07</w:t>
      </w:r>
      <w:r w:rsidR="00A5485D" w:rsidRPr="007C6499">
        <w:rPr>
          <w:sz w:val="24"/>
          <w:szCs w:val="24"/>
          <w:lang w:val="pl-PL"/>
        </w:rPr>
        <w:t xml:space="preserve"> </w:t>
      </w:r>
      <w:r w:rsidR="00023469" w:rsidRPr="007C6499">
        <w:rPr>
          <w:sz w:val="24"/>
          <w:szCs w:val="24"/>
          <w:lang w:val="pl-PL"/>
        </w:rPr>
        <w:t>lub równoważn</w:t>
      </w:r>
      <w:r w:rsidR="00111800" w:rsidRPr="007C6499">
        <w:rPr>
          <w:sz w:val="24"/>
          <w:szCs w:val="24"/>
          <w:lang w:val="pl-PL"/>
        </w:rPr>
        <w:t>e</w:t>
      </w:r>
      <w:r w:rsidR="00233214" w:rsidRPr="007C6499">
        <w:rPr>
          <w:bCs/>
          <w:sz w:val="24"/>
          <w:szCs w:val="24"/>
          <w:lang w:val="pl-PL"/>
        </w:rPr>
        <w:t>, PN-EN 45545-3:2013-07 lub równoważne, PN-EN 45545-5+A1:2016-01 lub równoważne, PN</w:t>
      </w:r>
      <w:r w:rsidR="00373DAA" w:rsidRPr="007C6499">
        <w:rPr>
          <w:bCs/>
          <w:sz w:val="24"/>
          <w:szCs w:val="24"/>
          <w:lang w:val="pl-PL"/>
        </w:rPr>
        <w:noBreakHyphen/>
      </w:r>
      <w:r w:rsidR="00233214" w:rsidRPr="007C6499">
        <w:rPr>
          <w:bCs/>
          <w:sz w:val="24"/>
          <w:szCs w:val="24"/>
          <w:lang w:val="pl-PL"/>
        </w:rPr>
        <w:t>EN</w:t>
      </w:r>
      <w:r w:rsidR="00373DAA" w:rsidRPr="007C6499">
        <w:rPr>
          <w:bCs/>
          <w:sz w:val="24"/>
          <w:szCs w:val="24"/>
          <w:lang w:val="pl-PL"/>
        </w:rPr>
        <w:t> </w:t>
      </w:r>
      <w:r w:rsidR="00233214" w:rsidRPr="007C6499">
        <w:rPr>
          <w:bCs/>
          <w:sz w:val="24"/>
          <w:szCs w:val="24"/>
          <w:lang w:val="pl-PL"/>
        </w:rPr>
        <w:t>45545</w:t>
      </w:r>
      <w:r w:rsidR="00373DAA" w:rsidRPr="007C6499">
        <w:rPr>
          <w:bCs/>
          <w:sz w:val="24"/>
          <w:szCs w:val="24"/>
          <w:lang w:val="pl-PL"/>
        </w:rPr>
        <w:noBreakHyphen/>
      </w:r>
      <w:r w:rsidR="00233214" w:rsidRPr="007C6499">
        <w:rPr>
          <w:bCs/>
          <w:sz w:val="24"/>
          <w:szCs w:val="24"/>
          <w:lang w:val="pl-PL"/>
        </w:rPr>
        <w:t>6:2013-07 lub równoważne</w:t>
      </w:r>
      <w:r w:rsidR="00615DC5" w:rsidRPr="007C6499">
        <w:rPr>
          <w:sz w:val="24"/>
          <w:szCs w:val="24"/>
          <w:lang w:val="pl-PL"/>
        </w:rPr>
        <w:t>,</w:t>
      </w:r>
    </w:p>
    <w:bookmarkEnd w:id="33"/>
    <w:p w14:paraId="77C2EE99" w14:textId="0420717E" w:rsidR="000C6DEC" w:rsidRPr="007C6499" w:rsidRDefault="00AF31A7" w:rsidP="00A5485D">
      <w:pPr>
        <w:pStyle w:val="jmak2"/>
        <w:spacing w:line="276" w:lineRule="auto"/>
        <w:jc w:val="both"/>
        <w:rPr>
          <w:sz w:val="24"/>
          <w:szCs w:val="24"/>
          <w:lang w:val="pl-PL"/>
        </w:rPr>
      </w:pPr>
      <w:r w:rsidRPr="007C6499">
        <w:rPr>
          <w:sz w:val="24"/>
          <w:szCs w:val="24"/>
        </w:rPr>
        <w:t>7.1.8.</w:t>
      </w:r>
      <w:r w:rsidR="00945B43" w:rsidRPr="007C6499">
        <w:rPr>
          <w:sz w:val="24"/>
          <w:szCs w:val="24"/>
          <w:lang w:val="pl-PL"/>
        </w:rPr>
        <w:t>6</w:t>
      </w:r>
      <w:r w:rsidRPr="007C6499">
        <w:rPr>
          <w:sz w:val="24"/>
          <w:szCs w:val="24"/>
        </w:rPr>
        <w:t>. Podstawowe wyposażenie kabiny maszynisty</w:t>
      </w:r>
      <w:r w:rsidR="005510AF" w:rsidRPr="007C6499">
        <w:rPr>
          <w:sz w:val="24"/>
          <w:szCs w:val="24"/>
        </w:rPr>
        <w:tab/>
      </w:r>
      <w:r w:rsidRPr="007C6499">
        <w:rPr>
          <w:sz w:val="24"/>
          <w:szCs w:val="24"/>
        </w:rPr>
        <w:t xml:space="preserve">- manipulatory i łączniki niezbędne do sterowania procesem uruchomienia </w:t>
      </w:r>
      <w:r w:rsidR="00DC6BD4" w:rsidRPr="007C6499">
        <w:rPr>
          <w:sz w:val="24"/>
          <w:szCs w:val="24"/>
        </w:rPr>
        <w:t>i</w:t>
      </w:r>
      <w:r w:rsidR="00373DAA" w:rsidRPr="007C6499">
        <w:rPr>
          <w:sz w:val="24"/>
          <w:szCs w:val="24"/>
          <w:lang w:val="pl-PL"/>
        </w:rPr>
        <w:t xml:space="preserve"> </w:t>
      </w:r>
      <w:r w:rsidRPr="007C6499">
        <w:rPr>
          <w:sz w:val="24"/>
          <w:szCs w:val="24"/>
        </w:rPr>
        <w:t>jazdy elektrycznego zespołu trakcyjnego,</w:t>
      </w:r>
      <w:r w:rsidR="00450037" w:rsidRPr="007C6499">
        <w:rPr>
          <w:sz w:val="24"/>
          <w:szCs w:val="24"/>
          <w:lang w:val="pl-PL"/>
        </w:rPr>
        <w:br/>
      </w:r>
      <w:r w:rsidRPr="007C6499">
        <w:rPr>
          <w:sz w:val="24"/>
          <w:szCs w:val="24"/>
          <w:lang w:val="pl-PL"/>
        </w:rPr>
        <w:t xml:space="preserve">- </w:t>
      </w:r>
      <w:r w:rsidRPr="007C6499">
        <w:rPr>
          <w:sz w:val="24"/>
          <w:szCs w:val="24"/>
        </w:rPr>
        <w:t>umożliwić maszyniście nadanie uprawnień do otwarcia drzwi pierwszego pomostu za kabiną maszynisty (prawa, lewa strona)</w:t>
      </w:r>
      <w:r w:rsidRPr="007C6499">
        <w:rPr>
          <w:sz w:val="24"/>
          <w:szCs w:val="24"/>
          <w:lang w:val="pl-PL"/>
        </w:rPr>
        <w:t>,</w:t>
      </w:r>
      <w:r w:rsidR="00450037" w:rsidRPr="007C6499">
        <w:rPr>
          <w:sz w:val="24"/>
          <w:szCs w:val="24"/>
        </w:rPr>
        <w:br/>
      </w:r>
      <w:r w:rsidRPr="007C6499">
        <w:rPr>
          <w:sz w:val="24"/>
          <w:szCs w:val="24"/>
        </w:rPr>
        <w:t xml:space="preserve">- radiotelefon nadawczo-odbiorczy </w:t>
      </w:r>
      <w:r w:rsidRPr="007C6499">
        <w:rPr>
          <w:sz w:val="24"/>
          <w:szCs w:val="24"/>
          <w:lang w:val="pl-PL"/>
        </w:rPr>
        <w:t xml:space="preserve">analogowy i </w:t>
      </w:r>
      <w:r w:rsidRPr="007C6499">
        <w:rPr>
          <w:sz w:val="24"/>
          <w:szCs w:val="24"/>
        </w:rPr>
        <w:t>cyfrowy</w:t>
      </w:r>
      <w:r w:rsidRPr="007C6499">
        <w:rPr>
          <w:sz w:val="24"/>
          <w:szCs w:val="24"/>
          <w:lang w:val="pl-PL"/>
        </w:rPr>
        <w:t xml:space="preserve"> GSM-R</w:t>
      </w:r>
      <w:r w:rsidRPr="007C6499">
        <w:rPr>
          <w:sz w:val="24"/>
          <w:szCs w:val="24"/>
        </w:rPr>
        <w:t xml:space="preserve"> zgodnie z</w:t>
      </w:r>
      <w:r w:rsidR="00450037" w:rsidRPr="007C6499">
        <w:rPr>
          <w:sz w:val="24"/>
          <w:szCs w:val="24"/>
          <w:lang w:val="pl-PL"/>
        </w:rPr>
        <w:t> </w:t>
      </w:r>
      <w:r w:rsidR="00EF3F2F" w:rsidRPr="007C6499">
        <w:rPr>
          <w:sz w:val="24"/>
          <w:szCs w:val="24"/>
        </w:rPr>
        <w:t>TSI</w:t>
      </w:r>
      <w:r w:rsidR="00450037" w:rsidRPr="007C6499">
        <w:rPr>
          <w:sz w:val="24"/>
          <w:szCs w:val="24"/>
          <w:lang w:val="pl-PL"/>
        </w:rPr>
        <w:t> </w:t>
      </w:r>
      <w:r w:rsidR="00A81CE4" w:rsidRPr="007C6499">
        <w:rPr>
          <w:sz w:val="24"/>
          <w:szCs w:val="24"/>
          <w:lang w:val="pl-PL"/>
        </w:rPr>
        <w:t xml:space="preserve">CCS </w:t>
      </w:r>
      <w:r w:rsidRPr="007C6499">
        <w:rPr>
          <w:sz w:val="24"/>
          <w:szCs w:val="24"/>
        </w:rPr>
        <w:t xml:space="preserve">posiadający parametry zgodne </w:t>
      </w:r>
      <w:r w:rsidR="00BD5FFB" w:rsidRPr="007C6499">
        <w:rPr>
          <w:sz w:val="24"/>
          <w:szCs w:val="24"/>
        </w:rPr>
        <w:t>z</w:t>
      </w:r>
      <w:r w:rsidR="00373DAA" w:rsidRPr="007C6499">
        <w:rPr>
          <w:sz w:val="24"/>
          <w:szCs w:val="24"/>
          <w:lang w:val="pl-PL"/>
        </w:rPr>
        <w:t xml:space="preserve"> </w:t>
      </w:r>
      <w:r w:rsidRPr="007C6499">
        <w:rPr>
          <w:sz w:val="24"/>
          <w:szCs w:val="24"/>
        </w:rPr>
        <w:t xml:space="preserve">warunkami włączenia do kolejowej sieci radiołączności określone przez </w:t>
      </w:r>
      <w:r w:rsidR="008D460D" w:rsidRPr="007C6499">
        <w:rPr>
          <w:sz w:val="24"/>
          <w:szCs w:val="24"/>
          <w:lang w:val="pl-PL"/>
        </w:rPr>
        <w:t xml:space="preserve">zarządców </w:t>
      </w:r>
      <w:r w:rsidR="008D460D" w:rsidRPr="007C6499">
        <w:rPr>
          <w:sz w:val="24"/>
          <w:szCs w:val="24"/>
        </w:rPr>
        <w:t>linii kolejowych nr 202, 248, 250, 253, 214, 229 i 201</w:t>
      </w:r>
      <w:r w:rsidRPr="007C6499">
        <w:rPr>
          <w:sz w:val="24"/>
          <w:szCs w:val="24"/>
        </w:rPr>
        <w:t xml:space="preserve">, wyposażony </w:t>
      </w:r>
      <w:r w:rsidR="00BD5FFB" w:rsidRPr="007C6499">
        <w:rPr>
          <w:sz w:val="24"/>
          <w:szCs w:val="24"/>
        </w:rPr>
        <w:t>w</w:t>
      </w:r>
      <w:r w:rsidR="00373DAA" w:rsidRPr="007C6499">
        <w:rPr>
          <w:sz w:val="24"/>
          <w:szCs w:val="24"/>
          <w:lang w:val="pl-PL"/>
        </w:rPr>
        <w:t xml:space="preserve"> </w:t>
      </w:r>
      <w:r w:rsidRPr="007C6499">
        <w:rPr>
          <w:sz w:val="24"/>
          <w:szCs w:val="24"/>
        </w:rPr>
        <w:t>funkcję radio</w:t>
      </w:r>
      <w:r w:rsidRPr="007C6499">
        <w:rPr>
          <w:sz w:val="24"/>
          <w:szCs w:val="24"/>
          <w:lang w:val="pl-PL"/>
        </w:rPr>
        <w:t>-</w:t>
      </w:r>
      <w:r w:rsidRPr="007C6499">
        <w:rPr>
          <w:sz w:val="24"/>
          <w:szCs w:val="24"/>
        </w:rPr>
        <w:t>stop</w:t>
      </w:r>
      <w:r w:rsidRPr="007C6499">
        <w:rPr>
          <w:sz w:val="24"/>
          <w:szCs w:val="24"/>
          <w:lang w:val="pl-PL"/>
        </w:rPr>
        <w:t xml:space="preserve"> i REC</w:t>
      </w:r>
      <w:r w:rsidRPr="007C6499">
        <w:rPr>
          <w:sz w:val="24"/>
          <w:szCs w:val="24"/>
        </w:rPr>
        <w:t xml:space="preserve">, zasilany awaryjnie z baterii akumulatorów zapewniający min. 6 godz. </w:t>
      </w:r>
      <w:r w:rsidR="0052332C" w:rsidRPr="007C6499">
        <w:rPr>
          <w:sz w:val="24"/>
          <w:szCs w:val="24"/>
        </w:rPr>
        <w:t>nadawania</w:t>
      </w:r>
      <w:r w:rsidR="006A3A63" w:rsidRPr="007C6499">
        <w:rPr>
          <w:sz w:val="24"/>
          <w:szCs w:val="24"/>
          <w:lang w:val="pl-PL"/>
        </w:rPr>
        <w:t xml:space="preserve"> </w:t>
      </w:r>
      <w:r w:rsidRPr="007C6499">
        <w:rPr>
          <w:sz w:val="24"/>
          <w:szCs w:val="24"/>
          <w:lang w:val="pl-PL"/>
        </w:rPr>
        <w:t>/</w:t>
      </w:r>
      <w:r w:rsidR="006A3A63" w:rsidRPr="007C6499">
        <w:rPr>
          <w:sz w:val="24"/>
          <w:szCs w:val="24"/>
          <w:lang w:val="pl-PL"/>
        </w:rPr>
        <w:t xml:space="preserve"> </w:t>
      </w:r>
      <w:r w:rsidRPr="007C6499">
        <w:rPr>
          <w:sz w:val="24"/>
          <w:szCs w:val="24"/>
          <w:lang w:val="pl-PL"/>
        </w:rPr>
        <w:t xml:space="preserve">odbioru. Włączony radiotelefon </w:t>
      </w:r>
      <w:r w:rsidR="006A3A63" w:rsidRPr="007C6499">
        <w:rPr>
          <w:sz w:val="24"/>
          <w:szCs w:val="24"/>
          <w:lang w:val="pl-PL"/>
        </w:rPr>
        <w:t>w</w:t>
      </w:r>
      <w:r w:rsidR="004C681A">
        <w:rPr>
          <w:sz w:val="24"/>
          <w:szCs w:val="24"/>
          <w:lang w:val="pl-PL"/>
        </w:rPr>
        <w:t> </w:t>
      </w:r>
      <w:r w:rsidRPr="007C6499">
        <w:rPr>
          <w:sz w:val="24"/>
          <w:szCs w:val="24"/>
          <w:lang w:val="pl-PL"/>
        </w:rPr>
        <w:t>nieaktywnej kabinie nie może wdrażać hamowania po odbiorze sygnału Radio-stop lub REC.</w:t>
      </w:r>
      <w:r w:rsidR="00A47FA7" w:rsidRPr="007C6499">
        <w:rPr>
          <w:sz w:val="24"/>
          <w:szCs w:val="24"/>
          <w:lang w:val="pl-PL"/>
        </w:rPr>
        <w:t xml:space="preserve"> Radiotelefon należy umieścić w taki sposób, aby zapewnić maszyniście dobra widoczność jego wyświetlacza.</w:t>
      </w:r>
      <w:r w:rsidR="003D6303" w:rsidRPr="007C6499">
        <w:rPr>
          <w:sz w:val="24"/>
          <w:szCs w:val="24"/>
        </w:rPr>
        <w:br/>
      </w:r>
      <w:r w:rsidRPr="007C6499">
        <w:rPr>
          <w:sz w:val="24"/>
          <w:szCs w:val="24"/>
        </w:rPr>
        <w:t xml:space="preserve">- mierniki (z regulacją podświetlenia): woltomierz napięcia sieci trakcyjnej, amperomierz prądu pobieranego na cele trakcyjne, amperomierz prądu oddawanego do sieci, woltomierz napięcia pokładowego DC, woltomierz napięcia pokładowego 3x400V 50 </w:t>
      </w:r>
      <w:proofErr w:type="spellStart"/>
      <w:r w:rsidRPr="007C6499">
        <w:rPr>
          <w:sz w:val="24"/>
          <w:szCs w:val="24"/>
        </w:rPr>
        <w:t>Hz</w:t>
      </w:r>
      <w:proofErr w:type="spellEnd"/>
      <w:r w:rsidRPr="007C6499">
        <w:rPr>
          <w:sz w:val="24"/>
          <w:szCs w:val="24"/>
        </w:rPr>
        <w:t xml:space="preserve">, manometr (lub inny miernik ciśnienia) przewodu zasilającego układu hamulcowego, manometr (lub inny miernik ciśnienia) przewodu hamulcowego, manometr (lub inny miernik ciśnienia) wybranego cylindra hamulcowego (Zamawiający dopuszcza zobrazowanie mierników na terminalu operacyjnym LCD, za </w:t>
      </w:r>
      <w:r w:rsidRPr="007C6499">
        <w:rPr>
          <w:sz w:val="24"/>
          <w:szCs w:val="24"/>
        </w:rPr>
        <w:lastRenderedPageBreak/>
        <w:t>wyjątkiem woltomierza WN oraz manometrów</w:t>
      </w:r>
      <w:r w:rsidR="00A416F1" w:rsidRPr="007C6499">
        <w:rPr>
          <w:sz w:val="24"/>
          <w:szCs w:val="24"/>
          <w:lang w:val="pl-PL"/>
        </w:rPr>
        <w:t>,</w:t>
      </w:r>
      <w:r w:rsidRPr="007C6499">
        <w:rPr>
          <w:sz w:val="24"/>
          <w:szCs w:val="24"/>
        </w:rPr>
        <w:t xml:space="preserve"> </w:t>
      </w:r>
      <w:r w:rsidR="00A416F1" w:rsidRPr="007C6499">
        <w:rPr>
          <w:sz w:val="24"/>
          <w:szCs w:val="24"/>
          <w:lang w:val="pl-PL"/>
        </w:rPr>
        <w:t>które</w:t>
      </w:r>
      <w:r w:rsidRPr="007C6499">
        <w:rPr>
          <w:sz w:val="24"/>
          <w:szCs w:val="24"/>
        </w:rPr>
        <w:t xml:space="preserve"> powinny być w wersji analogowej i cyfrowej), </w:t>
      </w:r>
      <w:r w:rsidR="003D6303" w:rsidRPr="007C6499">
        <w:rPr>
          <w:sz w:val="24"/>
          <w:szCs w:val="24"/>
        </w:rPr>
        <w:br/>
      </w:r>
      <w:r w:rsidRPr="007C6499">
        <w:rPr>
          <w:sz w:val="24"/>
          <w:szCs w:val="24"/>
        </w:rPr>
        <w:t>- urządzenie do przeprowadzania kompletnego testu układu pneumatycznego oraz wykonywania próby hamulca z kabiny maszynisty,</w:t>
      </w:r>
      <w:r w:rsidR="00ED793D" w:rsidRPr="007C6499">
        <w:rPr>
          <w:sz w:val="24"/>
          <w:szCs w:val="24"/>
        </w:rPr>
        <w:br/>
      </w:r>
      <w:r w:rsidRPr="007C6499">
        <w:rPr>
          <w:sz w:val="24"/>
          <w:szCs w:val="24"/>
        </w:rPr>
        <w:t>- ściany z izolacją termiczną i dźwiękochłonną,</w:t>
      </w:r>
      <w:r w:rsidR="00ED793D" w:rsidRPr="007C6499">
        <w:rPr>
          <w:sz w:val="24"/>
          <w:szCs w:val="24"/>
        </w:rPr>
        <w:br/>
      </w:r>
      <w:r w:rsidRPr="007C6499">
        <w:rPr>
          <w:sz w:val="24"/>
          <w:szCs w:val="24"/>
        </w:rPr>
        <w:t>- szafka dla maszynisty – wymiary i usytuowanie uzgodnić z</w:t>
      </w:r>
      <w:r w:rsidR="004C681A">
        <w:rPr>
          <w:sz w:val="24"/>
          <w:szCs w:val="24"/>
          <w:lang w:val="pl-PL"/>
        </w:rPr>
        <w:t> </w:t>
      </w:r>
      <w:r w:rsidRPr="007C6499">
        <w:rPr>
          <w:sz w:val="24"/>
          <w:szCs w:val="24"/>
        </w:rPr>
        <w:t>Zamawiającym,</w:t>
      </w:r>
      <w:r w:rsidR="00C539E2" w:rsidRPr="007C6499">
        <w:rPr>
          <w:sz w:val="24"/>
          <w:szCs w:val="24"/>
          <w:lang w:val="pl-PL"/>
        </w:rPr>
        <w:br/>
      </w:r>
      <w:r w:rsidRPr="004C681A">
        <w:rPr>
          <w:sz w:val="24"/>
          <w:szCs w:val="24"/>
          <w:lang w:val="pl-PL"/>
        </w:rPr>
        <w:t>- w każdej z kabin</w:t>
      </w:r>
      <w:r w:rsidRPr="007C6499">
        <w:rPr>
          <w:sz w:val="24"/>
          <w:szCs w:val="24"/>
          <w:lang w:val="pl-PL"/>
        </w:rPr>
        <w:t xml:space="preserve"> apteczka</w:t>
      </w:r>
      <w:r w:rsidRPr="004C681A">
        <w:rPr>
          <w:strike/>
          <w:color w:val="FF0000"/>
          <w:sz w:val="24"/>
          <w:szCs w:val="24"/>
          <w:lang w:val="pl-PL"/>
        </w:rPr>
        <w:t xml:space="preserve"> w przezroczystej obudowie,</w:t>
      </w:r>
      <w:r w:rsidRPr="007C6499">
        <w:rPr>
          <w:sz w:val="24"/>
          <w:szCs w:val="24"/>
          <w:lang w:val="pl-PL"/>
        </w:rPr>
        <w:t xml:space="preserve"> do udzielania pierwszej pomocy przedmedycznej wraz z</w:t>
      </w:r>
      <w:r w:rsidR="004C681A">
        <w:rPr>
          <w:sz w:val="24"/>
          <w:szCs w:val="24"/>
          <w:lang w:val="pl-PL"/>
        </w:rPr>
        <w:t> </w:t>
      </w:r>
      <w:r w:rsidRPr="007C6499">
        <w:rPr>
          <w:sz w:val="24"/>
          <w:szCs w:val="24"/>
          <w:lang w:val="pl-PL"/>
        </w:rPr>
        <w:t>wyposażeniem i instrukcją udzielania pierwszej pomocy</w:t>
      </w:r>
      <w:r w:rsidR="004C681A">
        <w:rPr>
          <w:color w:val="FF0000"/>
          <w:sz w:val="24"/>
          <w:szCs w:val="24"/>
          <w:lang w:val="pl-PL"/>
        </w:rPr>
        <w:t xml:space="preserve"> </w:t>
      </w:r>
      <w:r w:rsidR="004C681A" w:rsidRPr="004C681A">
        <w:rPr>
          <w:color w:val="FF0000"/>
          <w:sz w:val="24"/>
          <w:szCs w:val="24"/>
          <w:lang w:val="pl-PL"/>
        </w:rPr>
        <w:t>(w przypadku umiejscowienia w osłoniętym miejscu np.</w:t>
      </w:r>
      <w:r w:rsidR="0087471F">
        <w:rPr>
          <w:color w:val="FF0000"/>
          <w:sz w:val="24"/>
          <w:szCs w:val="24"/>
          <w:lang w:val="pl-PL"/>
        </w:rPr>
        <w:t> </w:t>
      </w:r>
      <w:r w:rsidR="004C681A" w:rsidRPr="004C681A">
        <w:rPr>
          <w:color w:val="FF0000"/>
          <w:sz w:val="24"/>
          <w:szCs w:val="24"/>
          <w:lang w:val="pl-PL"/>
        </w:rPr>
        <w:t>szafie wymaga się, aby zapewnić widoczność poprzez zastosowanie przezroczystego okienka rewizyjnego umożliwiającego weryfikację obecności apteczki)</w:t>
      </w:r>
      <w:r w:rsidRPr="007C6499">
        <w:rPr>
          <w:sz w:val="24"/>
          <w:szCs w:val="24"/>
          <w:lang w:val="pl-PL"/>
        </w:rPr>
        <w:t>,</w:t>
      </w:r>
      <w:r w:rsidR="00385671" w:rsidRPr="007C6499">
        <w:rPr>
          <w:sz w:val="24"/>
          <w:szCs w:val="24"/>
        </w:rPr>
        <w:br/>
      </w:r>
      <w:r w:rsidRPr="007C6499">
        <w:rPr>
          <w:sz w:val="24"/>
          <w:szCs w:val="24"/>
        </w:rPr>
        <w:t>- zamontować wieszaki na kurtki – 2 szt. w szafce oraz 2 szt. na drzwiach szafki lub w innej lokalizacji uzgodnionej z</w:t>
      </w:r>
      <w:r w:rsidR="004C681A">
        <w:rPr>
          <w:sz w:val="24"/>
          <w:szCs w:val="24"/>
          <w:lang w:val="pl-PL"/>
        </w:rPr>
        <w:t> </w:t>
      </w:r>
      <w:r w:rsidRPr="007C6499">
        <w:rPr>
          <w:sz w:val="24"/>
          <w:szCs w:val="24"/>
        </w:rPr>
        <w:t>Zamawiającym,</w:t>
      </w:r>
      <w:r w:rsidR="00385671" w:rsidRPr="007C6499">
        <w:rPr>
          <w:sz w:val="24"/>
          <w:szCs w:val="24"/>
        </w:rPr>
        <w:br/>
      </w:r>
      <w:r w:rsidRPr="007C6499">
        <w:rPr>
          <w:sz w:val="24"/>
          <w:szCs w:val="24"/>
        </w:rPr>
        <w:t>- 2 rozkładane stoliki – po jednym dla każdego maszynisty (</w:t>
      </w:r>
      <w:bookmarkStart w:id="34" w:name="_Hlk70443133"/>
      <w:r w:rsidR="00385671" w:rsidRPr="007C6499">
        <w:rPr>
          <w:sz w:val="24"/>
          <w:szCs w:val="24"/>
        </w:rPr>
        <w:t>rozmieszczenie</w:t>
      </w:r>
      <w:r w:rsidRPr="007C6499">
        <w:rPr>
          <w:sz w:val="24"/>
          <w:szCs w:val="24"/>
        </w:rPr>
        <w:t xml:space="preserve"> stolików</w:t>
      </w:r>
      <w:bookmarkEnd w:id="34"/>
      <w:r w:rsidRPr="007C6499">
        <w:rPr>
          <w:sz w:val="24"/>
          <w:szCs w:val="24"/>
        </w:rPr>
        <w:t xml:space="preserve"> do uzgodnienia z Zamawiającym</w:t>
      </w:r>
      <w:r w:rsidR="00FC6958" w:rsidRPr="007C6499">
        <w:rPr>
          <w:sz w:val="24"/>
          <w:szCs w:val="24"/>
          <w:lang w:val="pl-PL"/>
        </w:rPr>
        <w:t xml:space="preserve"> na etapie akceptacji projektu</w:t>
      </w:r>
      <w:r w:rsidRPr="007C6499">
        <w:rPr>
          <w:sz w:val="24"/>
          <w:szCs w:val="24"/>
        </w:rPr>
        <w:t>),</w:t>
      </w:r>
      <w:r w:rsidR="0090331B" w:rsidRPr="007C6499">
        <w:rPr>
          <w:sz w:val="24"/>
          <w:szCs w:val="24"/>
        </w:rPr>
        <w:br/>
      </w:r>
      <w:r w:rsidR="0090331B" w:rsidRPr="007C6499">
        <w:rPr>
          <w:sz w:val="24"/>
          <w:szCs w:val="24"/>
          <w:lang w:val="pl-PL"/>
        </w:rPr>
        <w:t xml:space="preserve">- wkomponowany czajnik (z możliwością łatwej wymienny czajnika) – miejsce jego położenia </w:t>
      </w:r>
      <w:r w:rsidR="00060750" w:rsidRPr="007C6499">
        <w:rPr>
          <w:sz w:val="24"/>
          <w:szCs w:val="24"/>
          <w:lang w:val="pl-PL"/>
        </w:rPr>
        <w:t>należy wykonać z</w:t>
      </w:r>
      <w:r w:rsidR="004C681A">
        <w:rPr>
          <w:sz w:val="24"/>
          <w:szCs w:val="24"/>
          <w:lang w:val="pl-PL"/>
        </w:rPr>
        <w:t> </w:t>
      </w:r>
      <w:r w:rsidR="00060750" w:rsidRPr="007C6499">
        <w:rPr>
          <w:sz w:val="24"/>
          <w:szCs w:val="24"/>
          <w:lang w:val="pl-PL"/>
        </w:rPr>
        <w:t>zastosowaniem zagłębienia zapobiegającego przemieszczaniu się rozlanego płynu,</w:t>
      </w:r>
      <w:r w:rsidR="004259A6" w:rsidRPr="007C6499">
        <w:rPr>
          <w:sz w:val="24"/>
          <w:szCs w:val="24"/>
        </w:rPr>
        <w:br/>
      </w:r>
      <w:r w:rsidR="004259A6" w:rsidRPr="007C6499">
        <w:rPr>
          <w:sz w:val="24"/>
          <w:szCs w:val="24"/>
          <w:lang w:val="pl-PL"/>
        </w:rPr>
        <w:t xml:space="preserve">- </w:t>
      </w:r>
      <w:r w:rsidR="001B5BB1" w:rsidRPr="007C6499">
        <w:rPr>
          <w:sz w:val="24"/>
          <w:szCs w:val="24"/>
          <w:lang w:val="pl-PL"/>
        </w:rPr>
        <w:t>1</w:t>
      </w:r>
      <w:r w:rsidR="004259A6" w:rsidRPr="007C6499">
        <w:rPr>
          <w:sz w:val="24"/>
          <w:szCs w:val="24"/>
          <w:lang w:val="pl-PL"/>
        </w:rPr>
        <w:t xml:space="preserve"> pojemniki na drobne śmieci,</w:t>
      </w:r>
      <w:r w:rsidR="00385671" w:rsidRPr="007C6499">
        <w:rPr>
          <w:sz w:val="24"/>
          <w:szCs w:val="24"/>
        </w:rPr>
        <w:br/>
      </w:r>
      <w:r w:rsidRPr="007C6499">
        <w:rPr>
          <w:sz w:val="24"/>
          <w:szCs w:val="24"/>
        </w:rPr>
        <w:t>- osobna lampka pulpitowa LED dla każdego maszynisty (zamawiający dopuszcza montaż oświetlenia w daszku pulpitu przy założeniu możliwości osobnego załączenia dla każdego z maszynistów)</w:t>
      </w:r>
      <w:r w:rsidR="00FB4C52" w:rsidRPr="007C6499">
        <w:rPr>
          <w:sz w:val="24"/>
          <w:szCs w:val="24"/>
          <w:lang w:val="pl-PL"/>
        </w:rPr>
        <w:t xml:space="preserve"> z</w:t>
      </w:r>
      <w:r w:rsidR="00FB4C52" w:rsidRPr="007C6499">
        <w:rPr>
          <w:sz w:val="24"/>
          <w:szCs w:val="24"/>
        </w:rPr>
        <w:t>godnie z wymaganiami TSI</w:t>
      </w:r>
      <w:r w:rsidR="00FB4C52" w:rsidRPr="007C6499">
        <w:rPr>
          <w:sz w:val="24"/>
          <w:szCs w:val="24"/>
          <w:lang w:val="pl-PL"/>
        </w:rPr>
        <w:t> </w:t>
      </w:r>
      <w:r w:rsidR="00FB4C52" w:rsidRPr="007C6499">
        <w:rPr>
          <w:sz w:val="24"/>
          <w:szCs w:val="24"/>
        </w:rPr>
        <w:t>LOC&amp;PAS p. 4.2.9.1.</w:t>
      </w:r>
      <w:r w:rsidR="00FB4C52" w:rsidRPr="007C6499">
        <w:rPr>
          <w:sz w:val="24"/>
          <w:szCs w:val="24"/>
          <w:lang w:val="pl-PL"/>
        </w:rPr>
        <w:t>8,</w:t>
      </w:r>
      <w:r w:rsidR="00385671" w:rsidRPr="007C6499">
        <w:rPr>
          <w:sz w:val="24"/>
          <w:szCs w:val="24"/>
        </w:rPr>
        <w:br/>
      </w:r>
      <w:r w:rsidRPr="007C6499">
        <w:rPr>
          <w:sz w:val="24"/>
          <w:szCs w:val="24"/>
        </w:rPr>
        <w:t>- klimatyzator z funkcją grzania</w:t>
      </w:r>
      <w:r w:rsidR="00FB4C52" w:rsidRPr="007C6499">
        <w:rPr>
          <w:sz w:val="24"/>
          <w:szCs w:val="24"/>
        </w:rPr>
        <w:t xml:space="preserve"> zgodnie wymagania </w:t>
      </w:r>
      <w:r w:rsidR="00FB4C52" w:rsidRPr="007C6499">
        <w:rPr>
          <w:sz w:val="24"/>
          <w:szCs w:val="24"/>
          <w:lang w:val="pl-PL"/>
        </w:rPr>
        <w:t>TSI LO</w:t>
      </w:r>
      <w:r w:rsidR="004B25DC" w:rsidRPr="007C6499">
        <w:rPr>
          <w:sz w:val="24"/>
          <w:szCs w:val="24"/>
          <w:lang w:val="pl-PL"/>
        </w:rPr>
        <w:t>C</w:t>
      </w:r>
      <w:r w:rsidR="00FB4C52" w:rsidRPr="007C6499">
        <w:rPr>
          <w:sz w:val="24"/>
          <w:szCs w:val="24"/>
          <w:lang w:val="pl-PL"/>
        </w:rPr>
        <w:t>&amp;PAS p. 4.2.9.1.7</w:t>
      </w:r>
      <w:r w:rsidRPr="007C6499">
        <w:rPr>
          <w:sz w:val="24"/>
          <w:szCs w:val="24"/>
        </w:rPr>
        <w:t>,</w:t>
      </w:r>
      <w:r w:rsidR="00385671" w:rsidRPr="007C6499">
        <w:rPr>
          <w:sz w:val="24"/>
          <w:szCs w:val="24"/>
        </w:rPr>
        <w:br/>
      </w:r>
      <w:r w:rsidRPr="007C6499">
        <w:rPr>
          <w:sz w:val="24"/>
          <w:szCs w:val="24"/>
        </w:rPr>
        <w:t>- urządzenie do grzania wody pitnej (czajnik elektryczny),</w:t>
      </w:r>
      <w:r w:rsidR="00DE009D" w:rsidRPr="007C6499">
        <w:rPr>
          <w:sz w:val="24"/>
          <w:szCs w:val="24"/>
        </w:rPr>
        <w:br/>
      </w:r>
      <w:r w:rsidRPr="007C6499">
        <w:rPr>
          <w:sz w:val="24"/>
          <w:szCs w:val="24"/>
        </w:rPr>
        <w:t xml:space="preserve">- 2 uchwyty do bezpiecznego posadowienia szklanki lub typowego opakowania </w:t>
      </w:r>
      <w:r w:rsidR="00BD5FFB" w:rsidRPr="007C6499">
        <w:rPr>
          <w:sz w:val="24"/>
          <w:szCs w:val="24"/>
        </w:rPr>
        <w:t>z</w:t>
      </w:r>
      <w:r w:rsidR="00BD5FFB" w:rsidRPr="007C6499">
        <w:rPr>
          <w:sz w:val="24"/>
          <w:szCs w:val="24"/>
          <w:lang w:val="pl-PL"/>
        </w:rPr>
        <w:t> </w:t>
      </w:r>
      <w:r w:rsidRPr="007C6499">
        <w:rPr>
          <w:sz w:val="24"/>
          <w:szCs w:val="24"/>
        </w:rPr>
        <w:t>napojem,</w:t>
      </w:r>
      <w:r w:rsidR="00DE009D" w:rsidRPr="007C6499">
        <w:rPr>
          <w:sz w:val="24"/>
          <w:szCs w:val="24"/>
        </w:rPr>
        <w:br/>
      </w:r>
      <w:r w:rsidRPr="007C6499">
        <w:rPr>
          <w:sz w:val="24"/>
          <w:szCs w:val="24"/>
        </w:rPr>
        <w:t>- sterowanie sygnałem dźwiękowym – syreną</w:t>
      </w:r>
      <w:r w:rsidR="00744B4A" w:rsidRPr="007C6499">
        <w:rPr>
          <w:sz w:val="24"/>
          <w:szCs w:val="24"/>
          <w:lang w:val="pl-PL"/>
        </w:rPr>
        <w:t>,</w:t>
      </w:r>
      <w:r w:rsidRPr="007C6499">
        <w:rPr>
          <w:sz w:val="24"/>
          <w:szCs w:val="24"/>
        </w:rPr>
        <w:t xml:space="preserve"> </w:t>
      </w:r>
      <w:r w:rsidR="00FF6114" w:rsidRPr="007C6499">
        <w:rPr>
          <w:sz w:val="24"/>
          <w:szCs w:val="24"/>
          <w:lang w:val="pl-PL"/>
        </w:rPr>
        <w:t>zgodnie z wymaganiami TSI LO</w:t>
      </w:r>
      <w:r w:rsidR="00365B61" w:rsidRPr="007C6499">
        <w:rPr>
          <w:sz w:val="24"/>
          <w:szCs w:val="24"/>
          <w:lang w:val="pl-PL"/>
        </w:rPr>
        <w:t>C</w:t>
      </w:r>
      <w:r w:rsidR="00FF6114" w:rsidRPr="007C6499">
        <w:rPr>
          <w:sz w:val="24"/>
          <w:szCs w:val="24"/>
          <w:lang w:val="pl-PL"/>
        </w:rPr>
        <w:t xml:space="preserve">&amp;PAS p. </w:t>
      </w:r>
      <w:r w:rsidR="000B0A22" w:rsidRPr="007C6499">
        <w:rPr>
          <w:sz w:val="24"/>
          <w:szCs w:val="24"/>
          <w:lang w:val="pl-PL"/>
        </w:rPr>
        <w:t>4.2.7.2.4</w:t>
      </w:r>
      <w:r w:rsidR="00FF6114" w:rsidRPr="007C6499">
        <w:rPr>
          <w:sz w:val="24"/>
          <w:szCs w:val="24"/>
          <w:lang w:val="pl-PL"/>
        </w:rPr>
        <w:t>,</w:t>
      </w:r>
      <w:r w:rsidRPr="007C6499">
        <w:rPr>
          <w:sz w:val="24"/>
          <w:szCs w:val="24"/>
        </w:rPr>
        <w:t xml:space="preserve"> uruchamianie ręczne i</w:t>
      </w:r>
      <w:r w:rsidR="00744B4A" w:rsidRPr="007C6499">
        <w:rPr>
          <w:sz w:val="24"/>
          <w:szCs w:val="24"/>
          <w:lang w:val="pl-PL"/>
        </w:rPr>
        <w:t xml:space="preserve"> </w:t>
      </w:r>
      <w:r w:rsidRPr="007C6499">
        <w:rPr>
          <w:sz w:val="24"/>
          <w:szCs w:val="24"/>
        </w:rPr>
        <w:t>nożne</w:t>
      </w:r>
      <w:r w:rsidR="00274EE7" w:rsidRPr="007C6499">
        <w:rPr>
          <w:sz w:val="24"/>
          <w:szCs w:val="24"/>
          <w:lang w:val="pl-PL"/>
        </w:rPr>
        <w:t xml:space="preserve"> (</w:t>
      </w:r>
      <w:r w:rsidRPr="007C6499">
        <w:rPr>
          <w:sz w:val="24"/>
          <w:szCs w:val="24"/>
        </w:rPr>
        <w:t>zdublowane dla każdego maszynisty</w:t>
      </w:r>
      <w:r w:rsidR="00274EE7" w:rsidRPr="007C6499">
        <w:rPr>
          <w:sz w:val="24"/>
          <w:szCs w:val="24"/>
          <w:lang w:val="pl-PL"/>
        </w:rPr>
        <w:t>)</w:t>
      </w:r>
      <w:r w:rsidR="00744B4A" w:rsidRPr="007C6499">
        <w:rPr>
          <w:sz w:val="24"/>
          <w:szCs w:val="24"/>
          <w:lang w:val="pl-PL"/>
        </w:rPr>
        <w:t>,</w:t>
      </w:r>
      <w:r w:rsidR="00750B5C" w:rsidRPr="007C6499">
        <w:rPr>
          <w:sz w:val="24"/>
          <w:szCs w:val="24"/>
        </w:rPr>
        <w:t xml:space="preserve"> </w:t>
      </w:r>
      <w:r w:rsidR="00744B4A" w:rsidRPr="007C6499">
        <w:rPr>
          <w:sz w:val="24"/>
          <w:szCs w:val="24"/>
        </w:rPr>
        <w:br/>
      </w:r>
      <w:r w:rsidRPr="007C6499">
        <w:rPr>
          <w:sz w:val="24"/>
          <w:szCs w:val="24"/>
        </w:rPr>
        <w:t>- 2 gniazda elektryczne - 230V, 50Hz, 2,5</w:t>
      </w:r>
      <w:r w:rsidR="00FE1AA2" w:rsidRPr="007C6499">
        <w:rPr>
          <w:sz w:val="24"/>
          <w:szCs w:val="24"/>
          <w:lang w:val="pl-PL"/>
        </w:rPr>
        <w:t xml:space="preserve"> </w:t>
      </w:r>
      <w:r w:rsidRPr="007C6499">
        <w:rPr>
          <w:sz w:val="24"/>
          <w:szCs w:val="24"/>
        </w:rPr>
        <w:t>kW</w:t>
      </w:r>
      <w:r w:rsidRPr="007C6499">
        <w:rPr>
          <w:sz w:val="24"/>
          <w:szCs w:val="24"/>
          <w:lang w:val="pl-PL"/>
        </w:rPr>
        <w:t>,</w:t>
      </w:r>
      <w:r w:rsidR="00FE1AA2" w:rsidRPr="007C6499">
        <w:rPr>
          <w:sz w:val="24"/>
          <w:szCs w:val="24"/>
        </w:rPr>
        <w:br/>
      </w:r>
      <w:r w:rsidRPr="007C6499">
        <w:rPr>
          <w:sz w:val="24"/>
          <w:szCs w:val="24"/>
        </w:rPr>
        <w:t>- kompaktow</w:t>
      </w:r>
      <w:r w:rsidR="00645CC4" w:rsidRPr="007C6499">
        <w:rPr>
          <w:sz w:val="24"/>
          <w:szCs w:val="24"/>
          <w:lang w:val="pl-PL"/>
        </w:rPr>
        <w:t>e urządzenie chłodniczo – grzewcze (</w:t>
      </w:r>
      <w:r w:rsidRPr="007C6499">
        <w:rPr>
          <w:sz w:val="24"/>
          <w:szCs w:val="24"/>
        </w:rPr>
        <w:t>lodówk</w:t>
      </w:r>
      <w:r w:rsidR="00645CC4" w:rsidRPr="007C6499">
        <w:rPr>
          <w:sz w:val="24"/>
          <w:szCs w:val="24"/>
          <w:lang w:val="pl-PL"/>
        </w:rPr>
        <w:t>o – podgrzewacz)</w:t>
      </w:r>
      <w:r w:rsidRPr="007C6499">
        <w:rPr>
          <w:sz w:val="24"/>
          <w:szCs w:val="24"/>
        </w:rPr>
        <w:t xml:space="preserve"> </w:t>
      </w:r>
      <w:r w:rsidR="00645CC4" w:rsidRPr="007C6499">
        <w:rPr>
          <w:sz w:val="24"/>
          <w:szCs w:val="24"/>
        </w:rPr>
        <w:t>zabudowan</w:t>
      </w:r>
      <w:r w:rsidR="00645CC4" w:rsidRPr="007C6499">
        <w:rPr>
          <w:sz w:val="24"/>
          <w:szCs w:val="24"/>
          <w:lang w:val="pl-PL"/>
        </w:rPr>
        <w:t>e</w:t>
      </w:r>
      <w:r w:rsidR="00645CC4" w:rsidRPr="007C6499">
        <w:rPr>
          <w:sz w:val="24"/>
          <w:szCs w:val="24"/>
        </w:rPr>
        <w:t xml:space="preserve"> </w:t>
      </w:r>
      <w:r w:rsidRPr="007C6499">
        <w:rPr>
          <w:sz w:val="24"/>
          <w:szCs w:val="24"/>
        </w:rPr>
        <w:t>w każdej kabinie</w:t>
      </w:r>
      <w:r w:rsidRPr="007C6499">
        <w:rPr>
          <w:sz w:val="24"/>
          <w:szCs w:val="24"/>
          <w:lang w:val="pl-PL"/>
        </w:rPr>
        <w:t>,</w:t>
      </w:r>
      <w:r w:rsidR="00FE1AA2" w:rsidRPr="007C6499">
        <w:rPr>
          <w:sz w:val="24"/>
          <w:szCs w:val="24"/>
          <w:lang w:val="pl-PL"/>
        </w:rPr>
        <w:br/>
      </w:r>
      <w:r w:rsidRPr="007C6499">
        <w:rPr>
          <w:sz w:val="24"/>
          <w:szCs w:val="24"/>
          <w:lang w:val="pl-PL"/>
        </w:rPr>
        <w:t xml:space="preserve">- </w:t>
      </w:r>
      <w:r w:rsidRPr="007C6499">
        <w:rPr>
          <w:sz w:val="24"/>
          <w:szCs w:val="24"/>
        </w:rPr>
        <w:t xml:space="preserve">panel LCD </w:t>
      </w:r>
      <w:r w:rsidRPr="007C6499">
        <w:rPr>
          <w:sz w:val="24"/>
          <w:szCs w:val="24"/>
          <w:lang w:val="pl-PL"/>
        </w:rPr>
        <w:t xml:space="preserve">min. 15”” </w:t>
      </w:r>
      <w:r w:rsidRPr="007C6499">
        <w:rPr>
          <w:sz w:val="24"/>
          <w:szCs w:val="24"/>
        </w:rPr>
        <w:t xml:space="preserve">do obsługi i podglądu monitoringu </w:t>
      </w:r>
      <w:r w:rsidRPr="007C6499">
        <w:rPr>
          <w:sz w:val="24"/>
          <w:szCs w:val="24"/>
        </w:rPr>
        <w:lastRenderedPageBreak/>
        <w:t>video (CCTV),</w:t>
      </w:r>
      <w:r w:rsidRPr="007C6499">
        <w:rPr>
          <w:sz w:val="24"/>
          <w:szCs w:val="24"/>
          <w:lang w:val="pl-PL"/>
        </w:rPr>
        <w:t xml:space="preserve"> umiejscowiony w zasięgu wzroku prowadzącego pojazd, nieograniczającego pola widzenia przed pojazdem,</w:t>
      </w:r>
      <w:r w:rsidRPr="007C6499">
        <w:rPr>
          <w:sz w:val="24"/>
          <w:szCs w:val="24"/>
        </w:rPr>
        <w:br/>
      </w:r>
      <w:r w:rsidRPr="007C6499">
        <w:rPr>
          <w:sz w:val="24"/>
          <w:szCs w:val="24"/>
          <w:lang w:val="pl-PL"/>
        </w:rPr>
        <w:t xml:space="preserve">- </w:t>
      </w:r>
      <w:r w:rsidRPr="007C6499">
        <w:rPr>
          <w:sz w:val="24"/>
          <w:szCs w:val="24"/>
        </w:rPr>
        <w:t xml:space="preserve">panel interkomu do łączności z </w:t>
      </w:r>
      <w:r w:rsidRPr="007C6499">
        <w:rPr>
          <w:sz w:val="24"/>
          <w:szCs w:val="24"/>
          <w:lang w:val="pl-PL"/>
        </w:rPr>
        <w:t>kierownikiem</w:t>
      </w:r>
      <w:r w:rsidRPr="007C6499">
        <w:rPr>
          <w:sz w:val="24"/>
          <w:szCs w:val="24"/>
        </w:rPr>
        <w:t xml:space="preserve"> </w:t>
      </w:r>
      <w:r w:rsidRPr="007C6499">
        <w:rPr>
          <w:sz w:val="24"/>
          <w:szCs w:val="24"/>
          <w:lang w:val="pl-PL"/>
        </w:rPr>
        <w:t>pociągu</w:t>
      </w:r>
      <w:r w:rsidRPr="007C6499">
        <w:rPr>
          <w:sz w:val="24"/>
          <w:szCs w:val="24"/>
        </w:rPr>
        <w:t>, wygłaszania komunikatów dla podróżnych,</w:t>
      </w:r>
      <w:r w:rsidRPr="007C6499">
        <w:rPr>
          <w:sz w:val="24"/>
          <w:szCs w:val="24"/>
          <w:lang w:val="pl-PL"/>
        </w:rPr>
        <w:t xml:space="preserve"> wbudowany w pulpit</w:t>
      </w:r>
      <w:r w:rsidR="002A6245" w:rsidRPr="007C6499">
        <w:rPr>
          <w:sz w:val="24"/>
          <w:szCs w:val="24"/>
          <w:lang w:val="pl-PL"/>
        </w:rPr>
        <w:t>,</w:t>
      </w:r>
      <w:r w:rsidR="002A6245" w:rsidRPr="007C6499">
        <w:rPr>
          <w:sz w:val="24"/>
          <w:szCs w:val="24"/>
          <w:lang w:val="pl-PL"/>
        </w:rPr>
        <w:br/>
        <w:t>- wszelkie szafy techniczne (elektryczne i pneumatyczne), do których dostęp możliwy będzie z wnętrza pojazdu powinny znajdować się w kabinach maszynisty lub przedziałach ochronnych (o ile występują) w miejscach nieutrudniających obsługę pojazdu i poruszanie się obsługi. Inne miejsca usytuowania szaf technicznych należy ustalić z Zamawiającym.</w:t>
      </w:r>
      <w:r w:rsidR="00B03759" w:rsidRPr="007C6499">
        <w:rPr>
          <w:sz w:val="24"/>
          <w:szCs w:val="24"/>
          <w:lang w:val="pl-PL"/>
        </w:rPr>
        <w:t xml:space="preserve"> Nie dopuszcza się umieszczenia szaf technicznych </w:t>
      </w:r>
      <w:r w:rsidR="000C6DEC" w:rsidRPr="007C6499">
        <w:rPr>
          <w:sz w:val="24"/>
          <w:szCs w:val="24"/>
          <w:lang w:val="pl-PL"/>
        </w:rPr>
        <w:t>pod sufitem</w:t>
      </w:r>
      <w:r w:rsidR="00E65A64" w:rsidRPr="007C6499">
        <w:rPr>
          <w:sz w:val="24"/>
          <w:szCs w:val="24"/>
          <w:lang w:val="pl-PL"/>
        </w:rPr>
        <w:t xml:space="preserve"> w miejscach, do których dostęp będzie utrudniony przez fotele pasażerskie.</w:t>
      </w:r>
    </w:p>
    <w:p w14:paraId="3E5C9C85" w14:textId="197C0C10" w:rsidR="00E76221" w:rsidRPr="007C6499" w:rsidRDefault="005B1723" w:rsidP="00CE357C">
      <w:pPr>
        <w:pStyle w:val="jmak2"/>
        <w:spacing w:line="276" w:lineRule="auto"/>
        <w:jc w:val="both"/>
        <w:rPr>
          <w:sz w:val="24"/>
          <w:szCs w:val="24"/>
          <w:lang w:val="pl-PL"/>
        </w:rPr>
      </w:pPr>
      <w:r w:rsidRPr="007C6499">
        <w:rPr>
          <w:sz w:val="24"/>
          <w:szCs w:val="24"/>
        </w:rPr>
        <w:t>7.1.8.</w:t>
      </w:r>
      <w:r w:rsidR="00945B43" w:rsidRPr="007C6499">
        <w:rPr>
          <w:sz w:val="24"/>
          <w:szCs w:val="24"/>
          <w:lang w:val="pl-PL"/>
        </w:rPr>
        <w:t>7</w:t>
      </w:r>
      <w:r w:rsidRPr="007C6499">
        <w:rPr>
          <w:sz w:val="24"/>
          <w:szCs w:val="24"/>
        </w:rPr>
        <w:t xml:space="preserve">. </w:t>
      </w:r>
      <w:r w:rsidRPr="007C6499">
        <w:rPr>
          <w:sz w:val="24"/>
          <w:szCs w:val="24"/>
          <w:lang w:val="pl-PL"/>
        </w:rPr>
        <w:t>Oświetlenie i jasność</w:t>
      </w:r>
      <w:r w:rsidRPr="007C6499">
        <w:rPr>
          <w:sz w:val="24"/>
          <w:szCs w:val="24"/>
        </w:rPr>
        <w:t xml:space="preserve"> </w:t>
      </w:r>
      <w:r w:rsidRPr="007C6499">
        <w:rPr>
          <w:sz w:val="24"/>
          <w:szCs w:val="24"/>
        </w:rPr>
        <w:tab/>
      </w:r>
      <w:r w:rsidRPr="007C6499">
        <w:rPr>
          <w:sz w:val="24"/>
          <w:szCs w:val="24"/>
          <w:lang w:val="pl-PL"/>
        </w:rPr>
        <w:t>- oświetlenie wewnętrzne zgodnie z wymaganiami TSI LOC&amp;PAS p. 4.2.9.1.8,</w:t>
      </w:r>
      <w:r w:rsidR="0091374A" w:rsidRPr="007C6499">
        <w:rPr>
          <w:sz w:val="24"/>
          <w:szCs w:val="24"/>
          <w:lang w:val="pl-PL"/>
        </w:rPr>
        <w:t xml:space="preserve"> PN-EN 16186-4:2019-08 lub równoważne</w:t>
      </w:r>
      <w:r w:rsidR="00373DAA" w:rsidRPr="007C6499">
        <w:rPr>
          <w:sz w:val="24"/>
          <w:szCs w:val="24"/>
          <w:lang w:val="pl-PL"/>
        </w:rPr>
        <w:t>.</w:t>
      </w:r>
      <w:r w:rsidRPr="007C6499">
        <w:rPr>
          <w:sz w:val="24"/>
          <w:szCs w:val="24"/>
        </w:rPr>
        <w:br/>
        <w:t>- sterowanie oświetleniem z czynnej kabiny</w:t>
      </w:r>
      <w:r w:rsidRPr="007C6499">
        <w:rPr>
          <w:sz w:val="24"/>
          <w:szCs w:val="24"/>
          <w:lang w:val="pl-PL"/>
        </w:rPr>
        <w:t>,</w:t>
      </w:r>
      <w:r w:rsidR="00A856A6" w:rsidRPr="007C6499">
        <w:rPr>
          <w:sz w:val="24"/>
          <w:szCs w:val="24"/>
          <w:lang w:val="pl-PL"/>
        </w:rPr>
        <w:t xml:space="preserve"> regulacja natężenia światła wewnętrznego w granicach 0-150lx</w:t>
      </w:r>
      <w:r w:rsidRPr="007C6499">
        <w:rPr>
          <w:sz w:val="24"/>
          <w:szCs w:val="24"/>
          <w:lang w:val="pl-PL"/>
        </w:rPr>
        <w:t xml:space="preserve"> </w:t>
      </w:r>
      <w:r w:rsidR="008619A5" w:rsidRPr="007C6499">
        <w:rPr>
          <w:sz w:val="24"/>
          <w:szCs w:val="24"/>
          <w:lang w:val="pl-PL"/>
        </w:rPr>
        <w:t>(płynna),</w:t>
      </w:r>
      <w:r w:rsidR="00053898" w:rsidRPr="007C6499">
        <w:rPr>
          <w:sz w:val="24"/>
          <w:szCs w:val="24"/>
          <w:lang w:val="pl-PL"/>
        </w:rPr>
        <w:br/>
      </w:r>
      <w:r w:rsidRPr="007C6499">
        <w:rPr>
          <w:sz w:val="24"/>
          <w:szCs w:val="24"/>
          <w:lang w:val="pl-PL"/>
        </w:rPr>
        <w:t xml:space="preserve">- </w:t>
      </w:r>
      <w:r w:rsidR="006F3AEF" w:rsidRPr="007C6499">
        <w:rPr>
          <w:sz w:val="24"/>
          <w:szCs w:val="24"/>
          <w:lang w:val="pl-PL"/>
        </w:rPr>
        <w:t>wymagane jest zapewnienie możliwości łatwego rozróżniania w świetle dziennym wszystkich szczegółów w kabinie maszynisty, zwłaszcza dróg dostępu i ewakuacji,</w:t>
      </w:r>
      <w:r w:rsidR="006F3AEF" w:rsidRPr="007C6499">
        <w:rPr>
          <w:sz w:val="24"/>
          <w:szCs w:val="24"/>
          <w:lang w:val="pl-PL"/>
        </w:rPr>
        <w:br/>
        <w:t xml:space="preserve">- </w:t>
      </w:r>
      <w:r w:rsidR="00E76221" w:rsidRPr="007C6499">
        <w:rPr>
          <w:sz w:val="24"/>
          <w:szCs w:val="24"/>
          <w:lang w:val="pl-PL"/>
        </w:rPr>
        <w:t xml:space="preserve">wymaga się, aby wszystkie </w:t>
      </w:r>
      <w:r w:rsidR="000C3499" w:rsidRPr="007C6499">
        <w:rPr>
          <w:sz w:val="24"/>
          <w:szCs w:val="24"/>
          <w:lang w:val="pl-PL"/>
        </w:rPr>
        <w:t>mierniki</w:t>
      </w:r>
      <w:r w:rsidR="00E76221" w:rsidRPr="007C6499">
        <w:rPr>
          <w:sz w:val="24"/>
          <w:szCs w:val="24"/>
          <w:lang w:val="pl-PL"/>
        </w:rPr>
        <w:t xml:space="preserve"> można było poprawnie odczytać przy naturalnym lub sztucznym oświetleniu, nie mogą one powodować dla personelu w normalnej pozycji roboczej uciążliwych odblasków w oknach kabiny maszynisty,</w:t>
      </w:r>
      <w:r w:rsidR="00291240" w:rsidRPr="007C6499">
        <w:rPr>
          <w:sz w:val="24"/>
          <w:szCs w:val="24"/>
          <w:lang w:val="pl-PL"/>
        </w:rPr>
        <w:br/>
        <w:t xml:space="preserve">- wymagane jest zapewnienie </w:t>
      </w:r>
      <w:r w:rsidR="00DB2177" w:rsidRPr="007C6499">
        <w:rPr>
          <w:sz w:val="24"/>
          <w:szCs w:val="24"/>
          <w:lang w:val="pl-PL"/>
        </w:rPr>
        <w:t>nieoślepiającego oświetlenia przyrządów i dokumentów roboczych – niezależnego od oświetlenia wewnętrznego, regulacja natężenia światła tego oświetlenia w granicach 0-150lx</w:t>
      </w:r>
      <w:r w:rsidR="008619A5" w:rsidRPr="007C6499">
        <w:rPr>
          <w:sz w:val="24"/>
          <w:szCs w:val="24"/>
          <w:lang w:val="pl-PL"/>
        </w:rPr>
        <w:t xml:space="preserve"> (płynna)</w:t>
      </w:r>
      <w:r w:rsidR="00DB2177" w:rsidRPr="007C6499">
        <w:rPr>
          <w:sz w:val="24"/>
          <w:szCs w:val="24"/>
          <w:lang w:val="pl-PL"/>
        </w:rPr>
        <w:t>,</w:t>
      </w:r>
      <w:r w:rsidR="00EE6BAF" w:rsidRPr="007C6499">
        <w:rPr>
          <w:sz w:val="24"/>
          <w:szCs w:val="24"/>
          <w:lang w:val="pl-PL"/>
        </w:rPr>
        <w:br/>
        <w:t>- wymagane jest, aby podświetlenie mierników miało możliwość regulacji jasności,</w:t>
      </w:r>
      <w:r w:rsidR="00EE6BAF" w:rsidRPr="007C6499">
        <w:rPr>
          <w:sz w:val="24"/>
          <w:szCs w:val="24"/>
          <w:lang w:val="pl-PL"/>
        </w:rPr>
        <w:br/>
      </w:r>
      <w:r w:rsidR="00B05ADB" w:rsidRPr="007C6499">
        <w:rPr>
          <w:sz w:val="24"/>
          <w:szCs w:val="24"/>
          <w:lang w:val="pl-PL"/>
        </w:rPr>
        <w:t>- wszelkie źródła światła zainstalowane w kabinie maszynisty (np. lampka pulpitowa drugiego maszynisty) nie mogą oślepiać maszynisty.</w:t>
      </w:r>
    </w:p>
    <w:p w14:paraId="70F11364" w14:textId="45DA76A4" w:rsidR="00BA4CCA" w:rsidRPr="007C6499" w:rsidRDefault="00BA4CCA" w:rsidP="00BA4CCA">
      <w:pPr>
        <w:pStyle w:val="jmak2"/>
        <w:spacing w:before="0" w:after="0" w:line="276" w:lineRule="auto"/>
        <w:jc w:val="both"/>
        <w:rPr>
          <w:sz w:val="24"/>
          <w:szCs w:val="24"/>
          <w:lang w:val="pl-PL"/>
        </w:rPr>
      </w:pPr>
      <w:bookmarkStart w:id="35" w:name="_Hlk2849308"/>
      <w:r w:rsidRPr="007C6499">
        <w:rPr>
          <w:sz w:val="24"/>
          <w:szCs w:val="24"/>
        </w:rPr>
        <w:t>7.1.8.</w:t>
      </w:r>
      <w:r w:rsidR="00945B43" w:rsidRPr="007C6499">
        <w:rPr>
          <w:sz w:val="24"/>
          <w:szCs w:val="24"/>
          <w:lang w:val="pl-PL"/>
        </w:rPr>
        <w:t>8</w:t>
      </w:r>
      <w:r w:rsidRPr="007C6499">
        <w:rPr>
          <w:sz w:val="24"/>
          <w:szCs w:val="24"/>
        </w:rPr>
        <w:t xml:space="preserve">. </w:t>
      </w:r>
      <w:r w:rsidR="00DB2703" w:rsidRPr="007C6499">
        <w:rPr>
          <w:sz w:val="24"/>
          <w:szCs w:val="24"/>
          <w:lang w:val="pl-PL"/>
        </w:rPr>
        <w:t xml:space="preserve">Wyposażenie </w:t>
      </w:r>
      <w:r w:rsidR="00C54799" w:rsidRPr="007C6499">
        <w:rPr>
          <w:sz w:val="24"/>
          <w:szCs w:val="24"/>
        </w:rPr>
        <w:t>szyby</w:t>
      </w:r>
      <w:r w:rsidRPr="007C6499">
        <w:rPr>
          <w:sz w:val="24"/>
          <w:szCs w:val="24"/>
        </w:rPr>
        <w:t xml:space="preserve"> czołowe </w:t>
      </w:r>
      <w:r w:rsidRPr="007C6499">
        <w:rPr>
          <w:sz w:val="24"/>
          <w:szCs w:val="24"/>
        </w:rPr>
        <w:tab/>
      </w:r>
      <w:r w:rsidR="00DB2703" w:rsidRPr="007C6499">
        <w:rPr>
          <w:sz w:val="24"/>
          <w:szCs w:val="24"/>
          <w:lang w:val="pl-PL"/>
        </w:rPr>
        <w:t xml:space="preserve">- </w:t>
      </w:r>
      <w:r w:rsidR="00DB2703" w:rsidRPr="007C6499">
        <w:rPr>
          <w:sz w:val="24"/>
          <w:szCs w:val="24"/>
        </w:rPr>
        <w:t xml:space="preserve">zgodnie z </w:t>
      </w:r>
      <w:r w:rsidR="00DB2703" w:rsidRPr="007C6499">
        <w:rPr>
          <w:sz w:val="24"/>
          <w:szCs w:val="24"/>
          <w:lang w:val="pl-PL"/>
        </w:rPr>
        <w:t>wymaganiami TSI LOC&amp;PAS p. 4.2.9.2.3,</w:t>
      </w:r>
      <w:r w:rsidR="00DB2703" w:rsidRPr="007C6499">
        <w:rPr>
          <w:sz w:val="24"/>
          <w:szCs w:val="24"/>
          <w:lang w:val="pl-PL"/>
        </w:rPr>
        <w:br/>
        <w:t xml:space="preserve">- </w:t>
      </w:r>
      <w:r w:rsidRPr="007C6499">
        <w:rPr>
          <w:sz w:val="24"/>
          <w:szCs w:val="24"/>
          <w:lang w:val="pl-PL"/>
        </w:rPr>
        <w:t>wyposażone w roletę przeciwsłoneczną z materiału nieprzepuszczalnego światło słoneczne</w:t>
      </w:r>
      <w:r w:rsidR="006F3AEF" w:rsidRPr="007C6499">
        <w:rPr>
          <w:sz w:val="24"/>
          <w:szCs w:val="24"/>
          <w:lang w:val="pl-PL"/>
        </w:rPr>
        <w:t xml:space="preserve"> i sztuczne oświetlenie</w:t>
      </w:r>
      <w:r w:rsidR="00DB2703" w:rsidRPr="007C6499">
        <w:rPr>
          <w:sz w:val="24"/>
          <w:szCs w:val="24"/>
          <w:lang w:val="pl-PL"/>
        </w:rPr>
        <w:t>,</w:t>
      </w:r>
      <w:r w:rsidRPr="007C6499">
        <w:rPr>
          <w:sz w:val="24"/>
          <w:szCs w:val="24"/>
          <w:lang w:val="pl-PL"/>
        </w:rPr>
        <w:t xml:space="preserve"> </w:t>
      </w:r>
      <w:r w:rsidR="00DB2703" w:rsidRPr="007C6499">
        <w:rPr>
          <w:sz w:val="24"/>
          <w:szCs w:val="24"/>
          <w:lang w:val="pl-PL"/>
        </w:rPr>
        <w:t>r</w:t>
      </w:r>
      <w:r w:rsidRPr="007C6499">
        <w:rPr>
          <w:sz w:val="24"/>
          <w:szCs w:val="24"/>
          <w:lang w:val="pl-PL"/>
        </w:rPr>
        <w:t xml:space="preserve">oleta musi mieć możliwość utrzymania się </w:t>
      </w:r>
      <w:r w:rsidRPr="007C6499">
        <w:rPr>
          <w:sz w:val="24"/>
          <w:szCs w:val="24"/>
          <w:lang w:val="pl-PL"/>
        </w:rPr>
        <w:lastRenderedPageBreak/>
        <w:t>w</w:t>
      </w:r>
      <w:r w:rsidR="00370C76">
        <w:rPr>
          <w:sz w:val="24"/>
          <w:szCs w:val="24"/>
          <w:lang w:val="pl-PL"/>
        </w:rPr>
        <w:t> </w:t>
      </w:r>
      <w:r w:rsidRPr="007C6499">
        <w:rPr>
          <w:sz w:val="24"/>
          <w:szCs w:val="24"/>
          <w:lang w:val="pl-PL"/>
        </w:rPr>
        <w:t>pozycji ustalonej.</w:t>
      </w:r>
      <w:r w:rsidR="00DB2703" w:rsidRPr="007C6499">
        <w:rPr>
          <w:sz w:val="24"/>
          <w:szCs w:val="24"/>
          <w:lang w:val="pl-PL"/>
        </w:rPr>
        <w:br/>
        <w:t>- s</w:t>
      </w:r>
      <w:r w:rsidRPr="007C6499">
        <w:rPr>
          <w:sz w:val="24"/>
          <w:szCs w:val="24"/>
          <w:lang w:val="pl-PL"/>
        </w:rPr>
        <w:t>zyby wyposażone w</w:t>
      </w:r>
      <w:r w:rsidRPr="007C6499">
        <w:rPr>
          <w:sz w:val="24"/>
          <w:szCs w:val="24"/>
        </w:rPr>
        <w:t xml:space="preserve"> wycieraczki</w:t>
      </w:r>
      <w:r w:rsidR="00B52C61" w:rsidRPr="007C6499">
        <w:rPr>
          <w:sz w:val="24"/>
          <w:szCs w:val="24"/>
          <w:lang w:val="pl-PL"/>
        </w:rPr>
        <w:t xml:space="preserve"> z możliwością regulacji prędkości</w:t>
      </w:r>
      <w:r w:rsidR="005B486D" w:rsidRPr="007C6499">
        <w:rPr>
          <w:sz w:val="24"/>
          <w:szCs w:val="24"/>
          <w:lang w:val="pl-PL"/>
        </w:rPr>
        <w:t xml:space="preserve"> (w tym również tryb pracy przerywanej)</w:t>
      </w:r>
      <w:r w:rsidR="00B52C61" w:rsidRPr="007C6499">
        <w:rPr>
          <w:sz w:val="24"/>
          <w:szCs w:val="24"/>
          <w:lang w:val="pl-PL"/>
        </w:rPr>
        <w:t xml:space="preserve"> z</w:t>
      </w:r>
      <w:r w:rsidR="00370C76">
        <w:rPr>
          <w:sz w:val="24"/>
          <w:szCs w:val="24"/>
          <w:lang w:val="pl-PL"/>
        </w:rPr>
        <w:t> </w:t>
      </w:r>
      <w:r w:rsidR="00B52C61" w:rsidRPr="007C6499">
        <w:rPr>
          <w:sz w:val="24"/>
          <w:szCs w:val="24"/>
          <w:lang w:val="pl-PL"/>
        </w:rPr>
        <w:t>napędem elektrycznym,</w:t>
      </w:r>
      <w:r w:rsidR="00B52C61" w:rsidRPr="007C6499">
        <w:rPr>
          <w:sz w:val="24"/>
          <w:szCs w:val="24"/>
          <w:lang w:val="pl-PL"/>
        </w:rPr>
        <w:br/>
        <w:t xml:space="preserve">- </w:t>
      </w:r>
      <w:r w:rsidRPr="007C6499">
        <w:rPr>
          <w:sz w:val="24"/>
          <w:szCs w:val="24"/>
        </w:rPr>
        <w:t>spryskiwacze z napędem elektrycznym</w:t>
      </w:r>
      <w:r w:rsidR="00DB2703" w:rsidRPr="007C6499">
        <w:rPr>
          <w:sz w:val="24"/>
          <w:szCs w:val="24"/>
          <w:lang w:val="pl-PL"/>
        </w:rPr>
        <w:t>,</w:t>
      </w:r>
      <w:r w:rsidRPr="007C6499">
        <w:rPr>
          <w:sz w:val="24"/>
          <w:szCs w:val="24"/>
        </w:rPr>
        <w:t xml:space="preserve"> </w:t>
      </w:r>
      <w:r w:rsidR="00DB2703" w:rsidRPr="007C6499">
        <w:rPr>
          <w:sz w:val="24"/>
          <w:szCs w:val="24"/>
          <w:lang w:val="pl-PL"/>
        </w:rPr>
        <w:t>z</w:t>
      </w:r>
      <w:r w:rsidRPr="007C6499">
        <w:rPr>
          <w:sz w:val="24"/>
          <w:szCs w:val="24"/>
          <w:lang w:val="pl-PL"/>
        </w:rPr>
        <w:t xml:space="preserve">biorniki na płyn do spryskiwaczy </w:t>
      </w:r>
      <w:r w:rsidR="00B52C61" w:rsidRPr="007C6499">
        <w:rPr>
          <w:sz w:val="24"/>
          <w:szCs w:val="24"/>
          <w:lang w:val="pl-PL"/>
        </w:rPr>
        <w:t>o </w:t>
      </w:r>
      <w:r w:rsidRPr="007C6499">
        <w:rPr>
          <w:sz w:val="24"/>
          <w:szCs w:val="24"/>
          <w:lang w:val="pl-PL"/>
        </w:rPr>
        <w:t xml:space="preserve">pojemności min. </w:t>
      </w:r>
      <w:r w:rsidR="009A11C4">
        <w:rPr>
          <w:color w:val="FF0000"/>
          <w:sz w:val="24"/>
          <w:szCs w:val="24"/>
          <w:lang w:val="pl-PL"/>
        </w:rPr>
        <w:t>7</w:t>
      </w:r>
      <w:r w:rsidR="009A11C4" w:rsidRPr="009A11C4">
        <w:rPr>
          <w:strike/>
          <w:color w:val="FF0000"/>
          <w:sz w:val="24"/>
          <w:szCs w:val="24"/>
          <w:lang w:val="pl-PL"/>
        </w:rPr>
        <w:t xml:space="preserve"> </w:t>
      </w:r>
      <w:r w:rsidRPr="009A11C4">
        <w:rPr>
          <w:strike/>
          <w:color w:val="FF0000"/>
          <w:sz w:val="24"/>
          <w:szCs w:val="24"/>
          <w:lang w:val="pl-PL"/>
        </w:rPr>
        <w:t>10</w:t>
      </w:r>
      <w:r w:rsidRPr="007C6499">
        <w:rPr>
          <w:sz w:val="24"/>
          <w:szCs w:val="24"/>
          <w:lang w:val="pl-PL"/>
        </w:rPr>
        <w:t xml:space="preserve"> litrów.</w:t>
      </w:r>
    </w:p>
    <w:bookmarkEnd w:id="35"/>
    <w:p w14:paraId="274A829F" w14:textId="314BBC43" w:rsidR="00AF31A7" w:rsidRPr="007C6499" w:rsidRDefault="00AF31A7" w:rsidP="00AF31A7">
      <w:pPr>
        <w:pStyle w:val="jmak2"/>
        <w:spacing w:before="0" w:after="0" w:line="276" w:lineRule="auto"/>
        <w:jc w:val="both"/>
        <w:rPr>
          <w:sz w:val="24"/>
          <w:szCs w:val="24"/>
          <w:lang w:val="pl-PL"/>
        </w:rPr>
      </w:pPr>
      <w:r w:rsidRPr="007C6499">
        <w:rPr>
          <w:sz w:val="24"/>
          <w:szCs w:val="24"/>
        </w:rPr>
        <w:t>7.1.8.</w:t>
      </w:r>
      <w:r w:rsidR="00945B43" w:rsidRPr="007C6499">
        <w:rPr>
          <w:sz w:val="24"/>
          <w:szCs w:val="24"/>
          <w:lang w:val="pl-PL"/>
        </w:rPr>
        <w:t>9</w:t>
      </w:r>
      <w:r w:rsidRPr="007C6499">
        <w:rPr>
          <w:sz w:val="24"/>
          <w:szCs w:val="24"/>
        </w:rPr>
        <w:t>. Szyby boczne</w:t>
      </w:r>
      <w:r w:rsidR="00983EAD" w:rsidRPr="007C6499">
        <w:rPr>
          <w:sz w:val="24"/>
          <w:szCs w:val="24"/>
          <w:lang w:val="pl-PL"/>
        </w:rPr>
        <w:t xml:space="preserve"> kabiny maszynisty</w:t>
      </w:r>
      <w:r w:rsidRPr="007C6499">
        <w:rPr>
          <w:sz w:val="24"/>
          <w:szCs w:val="24"/>
        </w:rPr>
        <w:tab/>
      </w:r>
      <w:r w:rsidR="00901788" w:rsidRPr="007C6499">
        <w:rPr>
          <w:sz w:val="24"/>
          <w:szCs w:val="24"/>
          <w:lang w:val="pl-PL"/>
        </w:rPr>
        <w:t>- każda z dwóch ścian bocznych kabiny maszynisty musi być wyposażona w co najmniej jedno okno, przez które po otwarciu załoga może obserwować pociąg, oraz bezpośrednio rozmawiać i podawać dokumenty,</w:t>
      </w:r>
      <w:r w:rsidR="00C67805" w:rsidRPr="007C6499">
        <w:rPr>
          <w:sz w:val="24"/>
          <w:szCs w:val="24"/>
          <w:lang w:val="pl-PL"/>
        </w:rPr>
        <w:t xml:space="preserve"> dopuszcza się, aby okno otwierane zostało umiejscowione w drzwiach do kabiny maszynisty,</w:t>
      </w:r>
      <w:r w:rsidR="00901788" w:rsidRPr="007C6499">
        <w:rPr>
          <w:sz w:val="24"/>
          <w:szCs w:val="24"/>
          <w:lang w:val="pl-PL"/>
        </w:rPr>
        <w:br/>
        <w:t>- s</w:t>
      </w:r>
      <w:r w:rsidR="00A60382" w:rsidRPr="007C6499">
        <w:rPr>
          <w:sz w:val="24"/>
          <w:szCs w:val="24"/>
          <w:lang w:val="pl-PL"/>
        </w:rPr>
        <w:t xml:space="preserve">zyby </w:t>
      </w:r>
      <w:r w:rsidRPr="007C6499">
        <w:rPr>
          <w:sz w:val="24"/>
          <w:szCs w:val="24"/>
        </w:rPr>
        <w:t>redukujące promieniowanie świetlne w obu kierunkach</w:t>
      </w:r>
      <w:r w:rsidR="00901788" w:rsidRPr="007C6499">
        <w:rPr>
          <w:sz w:val="24"/>
          <w:szCs w:val="24"/>
          <w:lang w:val="pl-PL"/>
        </w:rPr>
        <w:t>,</w:t>
      </w:r>
      <w:r w:rsidRPr="007C6499">
        <w:rPr>
          <w:sz w:val="24"/>
          <w:szCs w:val="24"/>
        </w:rPr>
        <w:t xml:space="preserve"> </w:t>
      </w:r>
      <w:r w:rsidR="00E714AE" w:rsidRPr="007C6499">
        <w:rPr>
          <w:sz w:val="24"/>
          <w:szCs w:val="24"/>
        </w:rPr>
        <w:t>gradient</w:t>
      </w:r>
      <w:r w:rsidRPr="007C6499">
        <w:rPr>
          <w:sz w:val="24"/>
          <w:szCs w:val="24"/>
        </w:rPr>
        <w:t xml:space="preserve"> przepływu ciepła mniejszy niż 60%</w:t>
      </w:r>
      <w:r w:rsidR="00901788" w:rsidRPr="007C6499">
        <w:rPr>
          <w:sz w:val="24"/>
          <w:szCs w:val="24"/>
          <w:lang w:val="pl-PL"/>
        </w:rPr>
        <w:t>,</w:t>
      </w:r>
      <w:r w:rsidR="00901788" w:rsidRPr="007C6499">
        <w:rPr>
          <w:sz w:val="24"/>
          <w:szCs w:val="24"/>
          <w:lang w:val="pl-PL"/>
        </w:rPr>
        <w:br/>
        <w:t>- wyposażone w roletę przeciwsłoneczną z materiału nieprzepuszczalnego światło słoneczne</w:t>
      </w:r>
      <w:r w:rsidR="006F3AEF" w:rsidRPr="007C6499">
        <w:rPr>
          <w:sz w:val="24"/>
          <w:szCs w:val="24"/>
          <w:lang w:val="pl-PL"/>
        </w:rPr>
        <w:t xml:space="preserve"> i sztuczne oświetlenie</w:t>
      </w:r>
      <w:r w:rsidR="00901788" w:rsidRPr="007C6499">
        <w:rPr>
          <w:sz w:val="24"/>
          <w:szCs w:val="24"/>
          <w:lang w:val="pl-PL"/>
        </w:rPr>
        <w:t>, roleta musi mieć możliwość utrzymania się w</w:t>
      </w:r>
      <w:r w:rsidR="00370C76">
        <w:rPr>
          <w:sz w:val="24"/>
          <w:szCs w:val="24"/>
          <w:lang w:val="pl-PL"/>
        </w:rPr>
        <w:t> </w:t>
      </w:r>
      <w:r w:rsidR="00901788" w:rsidRPr="007C6499">
        <w:rPr>
          <w:sz w:val="24"/>
          <w:szCs w:val="24"/>
          <w:lang w:val="pl-PL"/>
        </w:rPr>
        <w:t>pozycji ustalonej.</w:t>
      </w:r>
    </w:p>
    <w:p w14:paraId="3D748C1C" w14:textId="6EED1AAC" w:rsidR="00197482" w:rsidRPr="007C6499" w:rsidRDefault="007A6499" w:rsidP="004772E3">
      <w:pPr>
        <w:pStyle w:val="jmak2"/>
        <w:keepNext/>
        <w:spacing w:line="276" w:lineRule="auto"/>
        <w:jc w:val="both"/>
        <w:rPr>
          <w:bCs/>
          <w:sz w:val="24"/>
          <w:szCs w:val="24"/>
        </w:rPr>
      </w:pPr>
      <w:r w:rsidRPr="007C6499">
        <w:rPr>
          <w:bCs/>
          <w:sz w:val="24"/>
          <w:szCs w:val="24"/>
        </w:rPr>
        <w:t>7</w:t>
      </w:r>
      <w:r w:rsidR="004834E4" w:rsidRPr="007C6499">
        <w:rPr>
          <w:bCs/>
          <w:sz w:val="24"/>
          <w:szCs w:val="24"/>
        </w:rPr>
        <w:t>.1.9</w:t>
      </w:r>
      <w:r w:rsidR="00197482" w:rsidRPr="007C6499">
        <w:rPr>
          <w:bCs/>
          <w:sz w:val="24"/>
          <w:szCs w:val="24"/>
        </w:rPr>
        <w:t xml:space="preserve">. </w:t>
      </w:r>
      <w:r w:rsidR="00775F08" w:rsidRPr="007C6499">
        <w:rPr>
          <w:bCs/>
          <w:sz w:val="24"/>
          <w:szCs w:val="24"/>
        </w:rPr>
        <w:t>Miejsce wyznaczone dla</w:t>
      </w:r>
      <w:r w:rsidR="00197482" w:rsidRPr="007C6499">
        <w:rPr>
          <w:bCs/>
          <w:sz w:val="24"/>
          <w:szCs w:val="24"/>
        </w:rPr>
        <w:t xml:space="preserve"> kierownika pociągu</w:t>
      </w:r>
      <w:r w:rsidR="00BB25E2" w:rsidRPr="007C6499">
        <w:rPr>
          <w:bCs/>
          <w:sz w:val="24"/>
          <w:szCs w:val="24"/>
          <w:lang w:val="pl-PL"/>
        </w:rPr>
        <w:t xml:space="preserve"> </w:t>
      </w:r>
      <w:r w:rsidR="00775F08" w:rsidRPr="007C6499">
        <w:rPr>
          <w:bCs/>
          <w:sz w:val="24"/>
          <w:szCs w:val="24"/>
        </w:rPr>
        <w:t>/</w:t>
      </w:r>
      <w:r w:rsidR="00BB25E2" w:rsidRPr="007C6499">
        <w:rPr>
          <w:bCs/>
          <w:sz w:val="24"/>
          <w:szCs w:val="24"/>
          <w:lang w:val="pl-PL"/>
        </w:rPr>
        <w:t xml:space="preserve"> </w:t>
      </w:r>
      <w:r w:rsidR="00775F08" w:rsidRPr="007C6499">
        <w:rPr>
          <w:bCs/>
          <w:sz w:val="24"/>
          <w:szCs w:val="24"/>
        </w:rPr>
        <w:t>konduktora</w:t>
      </w:r>
    </w:p>
    <w:p w14:paraId="3B2FD13C" w14:textId="58DB1757" w:rsidR="00197482" w:rsidRPr="007C6499" w:rsidRDefault="007A6499" w:rsidP="002F1533">
      <w:pPr>
        <w:pStyle w:val="jmak2"/>
        <w:spacing w:before="0" w:after="0" w:line="276" w:lineRule="auto"/>
        <w:jc w:val="both"/>
        <w:rPr>
          <w:sz w:val="24"/>
          <w:szCs w:val="24"/>
          <w:lang w:val="pl-PL"/>
        </w:rPr>
      </w:pPr>
      <w:r w:rsidRPr="007C6499">
        <w:rPr>
          <w:sz w:val="24"/>
          <w:szCs w:val="24"/>
        </w:rPr>
        <w:t>7</w:t>
      </w:r>
      <w:r w:rsidR="004834E4" w:rsidRPr="007C6499">
        <w:rPr>
          <w:sz w:val="24"/>
          <w:szCs w:val="24"/>
        </w:rPr>
        <w:t>.1.9</w:t>
      </w:r>
      <w:r w:rsidR="00197482" w:rsidRPr="007C6499">
        <w:rPr>
          <w:sz w:val="24"/>
          <w:szCs w:val="24"/>
        </w:rPr>
        <w:t>.1. Lokaliza</w:t>
      </w:r>
      <w:r w:rsidRPr="007C6499">
        <w:rPr>
          <w:sz w:val="24"/>
          <w:szCs w:val="24"/>
        </w:rPr>
        <w:t>cja</w:t>
      </w:r>
      <w:r w:rsidRPr="007C6499">
        <w:rPr>
          <w:sz w:val="24"/>
          <w:szCs w:val="24"/>
        </w:rPr>
        <w:tab/>
      </w:r>
      <w:r w:rsidR="00FA61C5" w:rsidRPr="007C6499">
        <w:rPr>
          <w:sz w:val="24"/>
          <w:szCs w:val="24"/>
          <w:lang w:val="pl-PL"/>
        </w:rPr>
        <w:t xml:space="preserve">- </w:t>
      </w:r>
      <w:r w:rsidRPr="007C6499">
        <w:rPr>
          <w:sz w:val="24"/>
          <w:szCs w:val="24"/>
        </w:rPr>
        <w:t>w członach skrajnych, bezpośrednio przy</w:t>
      </w:r>
      <w:r w:rsidR="00006E6C" w:rsidRPr="007C6499">
        <w:rPr>
          <w:sz w:val="24"/>
          <w:szCs w:val="24"/>
          <w:lang w:val="pl-PL"/>
        </w:rPr>
        <w:t xml:space="preserve"> </w:t>
      </w:r>
      <w:r w:rsidR="00E714AE" w:rsidRPr="007C6499">
        <w:rPr>
          <w:sz w:val="24"/>
          <w:szCs w:val="24"/>
          <w:lang w:val="pl-PL"/>
        </w:rPr>
        <w:t>wiatrołapie</w:t>
      </w:r>
      <w:r w:rsidRPr="007C6499">
        <w:rPr>
          <w:sz w:val="24"/>
          <w:szCs w:val="24"/>
        </w:rPr>
        <w:t xml:space="preserve"> pierwszych drzwiach</w:t>
      </w:r>
      <w:r w:rsidR="00BA446D" w:rsidRPr="007C6499">
        <w:rPr>
          <w:sz w:val="24"/>
          <w:szCs w:val="24"/>
        </w:rPr>
        <w:t xml:space="preserve"> </w:t>
      </w:r>
      <w:r w:rsidR="006F2F29" w:rsidRPr="007C6499">
        <w:rPr>
          <w:sz w:val="24"/>
          <w:szCs w:val="24"/>
          <w:lang w:val="pl-PL"/>
        </w:rPr>
        <w:t>automatycznych</w:t>
      </w:r>
      <w:r w:rsidR="00BA446D" w:rsidRPr="007C6499">
        <w:rPr>
          <w:sz w:val="24"/>
          <w:szCs w:val="24"/>
        </w:rPr>
        <w:t xml:space="preserve"> za kabiną maszynisty</w:t>
      </w:r>
      <w:r w:rsidR="003D744A" w:rsidRPr="007C6499">
        <w:rPr>
          <w:sz w:val="24"/>
          <w:szCs w:val="24"/>
          <w:lang w:val="pl-PL"/>
        </w:rPr>
        <w:t xml:space="preserve"> lub przedziałem ochronnym bezpośrednio przylegającym do kabiny (o ile występuje)</w:t>
      </w:r>
      <w:r w:rsidR="00BA446D" w:rsidRPr="007C6499">
        <w:rPr>
          <w:sz w:val="24"/>
          <w:szCs w:val="24"/>
        </w:rPr>
        <w:t>,</w:t>
      </w:r>
      <w:r w:rsidR="00FA61C5" w:rsidRPr="007C6499">
        <w:rPr>
          <w:sz w:val="24"/>
          <w:szCs w:val="24"/>
        </w:rPr>
        <w:br/>
      </w:r>
      <w:r w:rsidR="00FA61C5" w:rsidRPr="007C6499">
        <w:rPr>
          <w:sz w:val="24"/>
          <w:szCs w:val="24"/>
          <w:lang w:val="pl-PL"/>
        </w:rPr>
        <w:t xml:space="preserve">- </w:t>
      </w:r>
      <w:bookmarkStart w:id="36" w:name="_Hlk70443177"/>
      <w:r w:rsidR="00FA61C5" w:rsidRPr="007C6499">
        <w:rPr>
          <w:sz w:val="24"/>
          <w:szCs w:val="24"/>
          <w:lang w:val="pl-PL"/>
        </w:rPr>
        <w:t xml:space="preserve">rozmieszczenie, wygląd, funkcjonalność oraz wielkość </w:t>
      </w:r>
      <w:bookmarkEnd w:id="36"/>
      <w:r w:rsidR="00FA61C5" w:rsidRPr="007C6499">
        <w:rPr>
          <w:sz w:val="24"/>
          <w:szCs w:val="24"/>
          <w:lang w:val="pl-PL"/>
        </w:rPr>
        <w:t>do uzgodnienia z</w:t>
      </w:r>
      <w:r w:rsidR="002B38EA" w:rsidRPr="007C6499">
        <w:rPr>
          <w:sz w:val="24"/>
          <w:szCs w:val="24"/>
          <w:lang w:val="pl-PL"/>
        </w:rPr>
        <w:t> </w:t>
      </w:r>
      <w:r w:rsidR="00FA61C5" w:rsidRPr="007C6499">
        <w:rPr>
          <w:sz w:val="24"/>
          <w:szCs w:val="24"/>
          <w:lang w:val="pl-PL"/>
        </w:rPr>
        <w:t>Zamawiającym na etapie akceptacji projektu.</w:t>
      </w:r>
    </w:p>
    <w:p w14:paraId="76529B32" w14:textId="377A2A5A" w:rsidR="003F0617" w:rsidRPr="007C6499" w:rsidRDefault="00B827FA" w:rsidP="003E3820">
      <w:pPr>
        <w:pStyle w:val="jmak2"/>
        <w:spacing w:before="0" w:after="0" w:line="276" w:lineRule="auto"/>
        <w:jc w:val="both"/>
        <w:rPr>
          <w:sz w:val="24"/>
          <w:szCs w:val="24"/>
          <w:lang w:val="pl-PL"/>
        </w:rPr>
      </w:pPr>
      <w:r w:rsidRPr="007C6499">
        <w:rPr>
          <w:sz w:val="24"/>
          <w:szCs w:val="24"/>
        </w:rPr>
        <w:t>7</w:t>
      </w:r>
      <w:r w:rsidR="004834E4" w:rsidRPr="007C6499">
        <w:rPr>
          <w:sz w:val="24"/>
          <w:szCs w:val="24"/>
        </w:rPr>
        <w:t>.1.9</w:t>
      </w:r>
      <w:r w:rsidR="00197482" w:rsidRPr="007C6499">
        <w:rPr>
          <w:sz w:val="24"/>
          <w:szCs w:val="24"/>
        </w:rPr>
        <w:t>.2</w:t>
      </w:r>
      <w:r w:rsidR="006A68B8" w:rsidRPr="007C6499">
        <w:rPr>
          <w:sz w:val="24"/>
          <w:szCs w:val="24"/>
          <w:lang w:val="pl-PL"/>
        </w:rPr>
        <w:t>.</w:t>
      </w:r>
      <w:r w:rsidR="00197482" w:rsidRPr="007C6499">
        <w:rPr>
          <w:sz w:val="24"/>
          <w:szCs w:val="24"/>
        </w:rPr>
        <w:t xml:space="preserve"> Wyposażenie</w:t>
      </w:r>
      <w:r w:rsidR="008436C5" w:rsidRPr="007C6499">
        <w:rPr>
          <w:sz w:val="24"/>
          <w:szCs w:val="24"/>
        </w:rPr>
        <w:tab/>
      </w:r>
      <w:r w:rsidR="000D110E" w:rsidRPr="007C6499">
        <w:rPr>
          <w:sz w:val="24"/>
          <w:szCs w:val="24"/>
        </w:rPr>
        <w:t>- Wykonawca przedstawi 2 warianty do uzgodnienia z Zamawiającym</w:t>
      </w:r>
      <w:r w:rsidR="00FC6958" w:rsidRPr="007C6499">
        <w:rPr>
          <w:sz w:val="24"/>
          <w:szCs w:val="24"/>
          <w:lang w:val="pl-PL"/>
        </w:rPr>
        <w:t xml:space="preserve"> na etapie akceptacji projektu</w:t>
      </w:r>
      <w:r w:rsidR="0059361A" w:rsidRPr="007C6499">
        <w:rPr>
          <w:sz w:val="24"/>
          <w:szCs w:val="24"/>
          <w:lang w:val="pl-PL"/>
        </w:rPr>
        <w:t>,</w:t>
      </w:r>
      <w:r w:rsidR="0059361A" w:rsidRPr="007C6499">
        <w:rPr>
          <w:sz w:val="24"/>
          <w:szCs w:val="24"/>
        </w:rPr>
        <w:br/>
      </w:r>
      <w:r w:rsidR="00197482" w:rsidRPr="007C6499">
        <w:rPr>
          <w:sz w:val="24"/>
          <w:szCs w:val="24"/>
        </w:rPr>
        <w:t xml:space="preserve">- </w:t>
      </w:r>
      <w:r w:rsidR="00933FB9" w:rsidRPr="007C6499">
        <w:rPr>
          <w:sz w:val="24"/>
          <w:szCs w:val="24"/>
        </w:rPr>
        <w:t>2 miejsca do siedzenia</w:t>
      </w:r>
      <w:r w:rsidR="00197482" w:rsidRPr="007C6499">
        <w:rPr>
          <w:sz w:val="24"/>
          <w:szCs w:val="24"/>
        </w:rPr>
        <w:t>,</w:t>
      </w:r>
      <w:r w:rsidR="00BA446D" w:rsidRPr="007C6499">
        <w:rPr>
          <w:sz w:val="24"/>
          <w:szCs w:val="24"/>
        </w:rPr>
        <w:t xml:space="preserve"> oznaczone </w:t>
      </w:r>
      <w:r w:rsidR="00D647B5" w:rsidRPr="007C6499">
        <w:rPr>
          <w:sz w:val="24"/>
          <w:szCs w:val="24"/>
          <w:lang w:val="pl-PL"/>
        </w:rPr>
        <w:t xml:space="preserve">wyświetlaczem z </w:t>
      </w:r>
      <w:r w:rsidR="00BA446D" w:rsidRPr="007C6499">
        <w:rPr>
          <w:sz w:val="24"/>
          <w:szCs w:val="24"/>
        </w:rPr>
        <w:t>informacją „miejsca służbowe”</w:t>
      </w:r>
      <w:r w:rsidR="0037467D" w:rsidRPr="007C6499">
        <w:rPr>
          <w:sz w:val="24"/>
          <w:szCs w:val="24"/>
          <w:lang w:val="pl-PL"/>
        </w:rPr>
        <w:t xml:space="preserve"> (załączany poprzez włącznik umiejscowiony na stanowisku w miejscu zabezpieczonym przed dostępnym dla osób nieuprawnione)</w:t>
      </w:r>
      <w:r w:rsidR="006F510A" w:rsidRPr="007C6499">
        <w:rPr>
          <w:sz w:val="24"/>
          <w:szCs w:val="24"/>
          <w:lang w:val="pl-PL"/>
        </w:rPr>
        <w:t>,</w:t>
      </w:r>
      <w:r w:rsidR="006F510A" w:rsidRPr="007C6499">
        <w:rPr>
          <w:sz w:val="24"/>
          <w:szCs w:val="24"/>
        </w:rPr>
        <w:br/>
      </w:r>
      <w:r w:rsidR="00197482" w:rsidRPr="007C6499">
        <w:rPr>
          <w:sz w:val="24"/>
          <w:szCs w:val="24"/>
        </w:rPr>
        <w:t xml:space="preserve">- </w:t>
      </w:r>
      <w:r w:rsidR="005B25A5" w:rsidRPr="007C6499">
        <w:rPr>
          <w:sz w:val="24"/>
          <w:szCs w:val="24"/>
          <w:lang w:val="pl-PL"/>
        </w:rPr>
        <w:t xml:space="preserve">nad fotelem kierownika, zamiast półki bagażowej, należy umieścić </w:t>
      </w:r>
      <w:r w:rsidR="00197482" w:rsidRPr="007C6499">
        <w:rPr>
          <w:sz w:val="24"/>
          <w:szCs w:val="24"/>
        </w:rPr>
        <w:t>zamykan</w:t>
      </w:r>
      <w:r w:rsidR="005B25A5" w:rsidRPr="007C6499">
        <w:rPr>
          <w:sz w:val="24"/>
          <w:szCs w:val="24"/>
          <w:lang w:val="pl-PL"/>
        </w:rPr>
        <w:t>ą</w:t>
      </w:r>
      <w:r w:rsidR="00197482" w:rsidRPr="007C6499">
        <w:rPr>
          <w:sz w:val="24"/>
          <w:szCs w:val="24"/>
        </w:rPr>
        <w:t xml:space="preserve"> szafk</w:t>
      </w:r>
      <w:r w:rsidR="005B25A5" w:rsidRPr="007C6499">
        <w:rPr>
          <w:sz w:val="24"/>
          <w:szCs w:val="24"/>
          <w:lang w:val="pl-PL"/>
        </w:rPr>
        <w:t>ę</w:t>
      </w:r>
      <w:r w:rsidR="00197482" w:rsidRPr="007C6499">
        <w:rPr>
          <w:sz w:val="24"/>
          <w:szCs w:val="24"/>
        </w:rPr>
        <w:t xml:space="preserve"> na </w:t>
      </w:r>
      <w:r w:rsidR="007E181C" w:rsidRPr="007C6499">
        <w:rPr>
          <w:sz w:val="24"/>
          <w:szCs w:val="24"/>
        </w:rPr>
        <w:t>garderobę i rzeczy osobiste,</w:t>
      </w:r>
      <w:r w:rsidR="006F2F29" w:rsidRPr="007C6499">
        <w:rPr>
          <w:sz w:val="24"/>
          <w:szCs w:val="24"/>
          <w:lang w:val="pl-PL"/>
        </w:rPr>
        <w:t xml:space="preserve"> wyposażona w oświetlenie </w:t>
      </w:r>
      <w:r w:rsidR="006F510A" w:rsidRPr="007C6499">
        <w:rPr>
          <w:sz w:val="24"/>
          <w:szCs w:val="24"/>
          <w:lang w:val="pl-PL"/>
        </w:rPr>
        <w:t>i</w:t>
      </w:r>
      <w:r w:rsidR="006F2F29" w:rsidRPr="007C6499">
        <w:rPr>
          <w:sz w:val="24"/>
          <w:szCs w:val="24"/>
          <w:lang w:val="pl-PL"/>
        </w:rPr>
        <w:t>2 gniazda 230V,</w:t>
      </w:r>
      <w:r w:rsidR="005B25A5" w:rsidRPr="007C6499">
        <w:rPr>
          <w:sz w:val="24"/>
          <w:szCs w:val="24"/>
          <w:lang w:val="pl-PL"/>
        </w:rPr>
        <w:t xml:space="preserve"> jeden rodzaj klucza do szafek.</w:t>
      </w:r>
      <w:r w:rsidR="00006E6C" w:rsidRPr="007C6499">
        <w:rPr>
          <w:sz w:val="24"/>
          <w:szCs w:val="24"/>
          <w:lang w:val="pl-PL"/>
        </w:rPr>
        <w:t xml:space="preserve"> Rozmiar szafki do uzgodnienia z Zamawiającym na etapie akceptacji projektu.</w:t>
      </w:r>
      <w:r w:rsidR="006F510A" w:rsidRPr="007C6499">
        <w:rPr>
          <w:sz w:val="24"/>
          <w:szCs w:val="24"/>
          <w:lang w:val="pl-PL"/>
        </w:rPr>
        <w:br/>
      </w:r>
      <w:r w:rsidR="006F2F29" w:rsidRPr="007C6499">
        <w:rPr>
          <w:sz w:val="24"/>
          <w:szCs w:val="24"/>
          <w:lang w:val="pl-PL"/>
        </w:rPr>
        <w:t xml:space="preserve">- </w:t>
      </w:r>
      <w:r w:rsidR="00BE61B3" w:rsidRPr="007C6499">
        <w:rPr>
          <w:sz w:val="24"/>
          <w:szCs w:val="24"/>
        </w:rPr>
        <w:t>2 haczyki na garderobę,</w:t>
      </w:r>
      <w:r w:rsidR="007840BF" w:rsidRPr="007C6499">
        <w:rPr>
          <w:sz w:val="24"/>
          <w:szCs w:val="24"/>
        </w:rPr>
        <w:br/>
      </w:r>
      <w:r w:rsidR="00197482" w:rsidRPr="007C6499">
        <w:rPr>
          <w:sz w:val="24"/>
          <w:szCs w:val="24"/>
        </w:rPr>
        <w:t>- stolik</w:t>
      </w:r>
      <w:r w:rsidR="00775F08" w:rsidRPr="007C6499">
        <w:rPr>
          <w:sz w:val="24"/>
          <w:szCs w:val="24"/>
        </w:rPr>
        <w:t xml:space="preserve"> rozkładany</w:t>
      </w:r>
      <w:r w:rsidR="007E181C" w:rsidRPr="007C6499">
        <w:rPr>
          <w:sz w:val="24"/>
          <w:szCs w:val="24"/>
        </w:rPr>
        <w:t>,</w:t>
      </w:r>
      <w:r w:rsidR="007840BF" w:rsidRPr="007C6499">
        <w:rPr>
          <w:sz w:val="24"/>
          <w:szCs w:val="24"/>
        </w:rPr>
        <w:br/>
      </w:r>
      <w:r w:rsidR="00385ABE" w:rsidRPr="007C6499">
        <w:rPr>
          <w:sz w:val="24"/>
          <w:szCs w:val="24"/>
          <w:lang w:val="pl-PL"/>
        </w:rPr>
        <w:t>- dodatkowe oświetlenie miejscowe LED – uzgodnić z Zamawiającym,</w:t>
      </w:r>
      <w:r w:rsidR="004102BD" w:rsidRPr="007C6499">
        <w:rPr>
          <w:sz w:val="24"/>
          <w:szCs w:val="24"/>
        </w:rPr>
        <w:br/>
      </w:r>
      <w:r w:rsidR="005B644D" w:rsidRPr="007C6499">
        <w:rPr>
          <w:sz w:val="24"/>
          <w:szCs w:val="24"/>
        </w:rPr>
        <w:t xml:space="preserve">- </w:t>
      </w:r>
      <w:r w:rsidR="00E33604" w:rsidRPr="007C6499">
        <w:rPr>
          <w:sz w:val="24"/>
          <w:szCs w:val="24"/>
        </w:rPr>
        <w:t>panel</w:t>
      </w:r>
      <w:r w:rsidR="00BA446D" w:rsidRPr="007C6499">
        <w:rPr>
          <w:sz w:val="24"/>
          <w:szCs w:val="24"/>
        </w:rPr>
        <w:t xml:space="preserve"> LCD</w:t>
      </w:r>
      <w:r w:rsidR="00E33604" w:rsidRPr="007C6499">
        <w:rPr>
          <w:sz w:val="24"/>
          <w:szCs w:val="24"/>
        </w:rPr>
        <w:t xml:space="preserve"> do obsługi i </w:t>
      </w:r>
      <w:r w:rsidR="005B644D" w:rsidRPr="007C6499">
        <w:rPr>
          <w:sz w:val="24"/>
          <w:szCs w:val="24"/>
        </w:rPr>
        <w:t>podgląd</w:t>
      </w:r>
      <w:r w:rsidR="00E33604" w:rsidRPr="007C6499">
        <w:rPr>
          <w:sz w:val="24"/>
          <w:szCs w:val="24"/>
        </w:rPr>
        <w:t>u</w:t>
      </w:r>
      <w:r w:rsidR="005B644D" w:rsidRPr="007C6499">
        <w:rPr>
          <w:sz w:val="24"/>
          <w:szCs w:val="24"/>
        </w:rPr>
        <w:t xml:space="preserve"> monitoringu</w:t>
      </w:r>
      <w:r w:rsidR="00E33604" w:rsidRPr="007C6499">
        <w:rPr>
          <w:sz w:val="24"/>
          <w:szCs w:val="24"/>
        </w:rPr>
        <w:t xml:space="preserve"> video </w:t>
      </w:r>
      <w:r w:rsidR="005B7C8C" w:rsidRPr="007C6499">
        <w:rPr>
          <w:sz w:val="24"/>
          <w:szCs w:val="24"/>
        </w:rPr>
        <w:t>(</w:t>
      </w:r>
      <w:r w:rsidR="00E33604" w:rsidRPr="007C6499">
        <w:rPr>
          <w:sz w:val="24"/>
          <w:szCs w:val="24"/>
        </w:rPr>
        <w:t>CCTV</w:t>
      </w:r>
      <w:r w:rsidR="005B7C8C" w:rsidRPr="007C6499">
        <w:rPr>
          <w:sz w:val="24"/>
          <w:szCs w:val="24"/>
        </w:rPr>
        <w:t>)</w:t>
      </w:r>
      <w:r w:rsidR="00DB5321" w:rsidRPr="007C6499">
        <w:rPr>
          <w:sz w:val="24"/>
          <w:szCs w:val="24"/>
          <w:lang w:val="pl-PL"/>
        </w:rPr>
        <w:t xml:space="preserve"> ponadto umożliwiający wyświetlenie rozkładu </w:t>
      </w:r>
      <w:r w:rsidR="00DB5321" w:rsidRPr="007C6499">
        <w:rPr>
          <w:sz w:val="24"/>
          <w:szCs w:val="24"/>
          <w:lang w:val="pl-PL"/>
        </w:rPr>
        <w:lastRenderedPageBreak/>
        <w:t>jazdy i wysyłanie komunikatów SIP</w:t>
      </w:r>
      <w:r w:rsidR="005B644D" w:rsidRPr="007C6499">
        <w:rPr>
          <w:sz w:val="24"/>
          <w:szCs w:val="24"/>
        </w:rPr>
        <w:t>,</w:t>
      </w:r>
      <w:r w:rsidR="00BA446D" w:rsidRPr="007C6499">
        <w:rPr>
          <w:sz w:val="24"/>
          <w:szCs w:val="24"/>
        </w:rPr>
        <w:t xml:space="preserve"> zabudowany za przesuwną, szczelną osłoną wandaloodporn</w:t>
      </w:r>
      <w:r w:rsidR="00CB3563" w:rsidRPr="007C6499">
        <w:rPr>
          <w:sz w:val="24"/>
          <w:szCs w:val="24"/>
          <w:lang w:val="pl-PL"/>
        </w:rPr>
        <w:t>ą</w:t>
      </w:r>
      <w:r w:rsidR="00BA446D" w:rsidRPr="007C6499">
        <w:rPr>
          <w:sz w:val="24"/>
          <w:szCs w:val="24"/>
        </w:rPr>
        <w:t xml:space="preserve"> zamykaną na zamek</w:t>
      </w:r>
      <w:r w:rsidR="004102BD" w:rsidRPr="007C6499">
        <w:rPr>
          <w:sz w:val="24"/>
          <w:szCs w:val="24"/>
          <w:lang w:val="pl-PL"/>
        </w:rPr>
        <w:t>,</w:t>
      </w:r>
      <w:r w:rsidR="00DB5321" w:rsidRPr="007C6499">
        <w:rPr>
          <w:sz w:val="24"/>
          <w:szCs w:val="24"/>
          <w:lang w:val="pl-PL"/>
        </w:rPr>
        <w:t xml:space="preserve"> szczegóły rozwiązania uzgodnić z Zamawiającym na etapie akceptacji projektu,</w:t>
      </w:r>
      <w:r w:rsidR="004102BD" w:rsidRPr="007C6499">
        <w:rPr>
          <w:sz w:val="24"/>
          <w:szCs w:val="24"/>
        </w:rPr>
        <w:br/>
      </w:r>
      <w:r w:rsidR="005B644D" w:rsidRPr="007C6499">
        <w:rPr>
          <w:sz w:val="24"/>
          <w:szCs w:val="24"/>
        </w:rPr>
        <w:t xml:space="preserve">- </w:t>
      </w:r>
      <w:r w:rsidR="00BE61B3" w:rsidRPr="007C6499">
        <w:rPr>
          <w:sz w:val="24"/>
          <w:szCs w:val="24"/>
        </w:rPr>
        <w:t xml:space="preserve">panel </w:t>
      </w:r>
      <w:r w:rsidR="00E33604" w:rsidRPr="007C6499">
        <w:rPr>
          <w:sz w:val="24"/>
          <w:szCs w:val="24"/>
        </w:rPr>
        <w:t>interkom</w:t>
      </w:r>
      <w:r w:rsidR="00BE61B3" w:rsidRPr="007C6499">
        <w:rPr>
          <w:sz w:val="24"/>
          <w:szCs w:val="24"/>
        </w:rPr>
        <w:t>u</w:t>
      </w:r>
      <w:r w:rsidR="005B644D" w:rsidRPr="007C6499">
        <w:rPr>
          <w:sz w:val="24"/>
          <w:szCs w:val="24"/>
        </w:rPr>
        <w:t xml:space="preserve"> do </w:t>
      </w:r>
      <w:r w:rsidR="00E33604" w:rsidRPr="007C6499">
        <w:rPr>
          <w:sz w:val="24"/>
          <w:szCs w:val="24"/>
        </w:rPr>
        <w:t>łączności z kabin</w:t>
      </w:r>
      <w:r w:rsidR="00BE61B3" w:rsidRPr="007C6499">
        <w:rPr>
          <w:sz w:val="24"/>
          <w:szCs w:val="24"/>
        </w:rPr>
        <w:t>ami</w:t>
      </w:r>
      <w:r w:rsidR="00E33604" w:rsidRPr="007C6499">
        <w:rPr>
          <w:sz w:val="24"/>
          <w:szCs w:val="24"/>
        </w:rPr>
        <w:t xml:space="preserve"> maszynist</w:t>
      </w:r>
      <w:r w:rsidR="00BE61B3" w:rsidRPr="007C6499">
        <w:rPr>
          <w:sz w:val="24"/>
          <w:szCs w:val="24"/>
        </w:rPr>
        <w:t>ów,</w:t>
      </w:r>
      <w:r w:rsidR="00E33604" w:rsidRPr="007C6499">
        <w:rPr>
          <w:sz w:val="24"/>
          <w:szCs w:val="24"/>
        </w:rPr>
        <w:t xml:space="preserve"> </w:t>
      </w:r>
      <w:r w:rsidR="005B644D" w:rsidRPr="007C6499">
        <w:rPr>
          <w:sz w:val="24"/>
          <w:szCs w:val="24"/>
        </w:rPr>
        <w:t>wygłaszania komunikatów dla podróżnych,</w:t>
      </w:r>
      <w:r w:rsidR="00DB5321" w:rsidRPr="007C6499">
        <w:rPr>
          <w:sz w:val="24"/>
          <w:szCs w:val="24"/>
        </w:rPr>
        <w:br/>
      </w:r>
      <w:r w:rsidR="0037467D" w:rsidRPr="007C6499">
        <w:rPr>
          <w:sz w:val="24"/>
          <w:szCs w:val="24"/>
          <w:lang w:val="pl-PL"/>
        </w:rPr>
        <w:t xml:space="preserve">- </w:t>
      </w:r>
      <w:r w:rsidR="00DB5321" w:rsidRPr="007C6499">
        <w:rPr>
          <w:sz w:val="24"/>
          <w:szCs w:val="24"/>
          <w:lang w:val="pl-PL"/>
        </w:rPr>
        <w:t>stanowisko musi posiadać sygnalizację konieczności użycia rampy,</w:t>
      </w:r>
      <w:r w:rsidR="0037467D" w:rsidRPr="007C6499">
        <w:rPr>
          <w:sz w:val="24"/>
          <w:szCs w:val="24"/>
          <w:lang w:val="pl-PL"/>
        </w:rPr>
        <w:br/>
        <w:t>- stanowisko (jego wyposażenie) musi być zabezpieczone przed dostępem przez osoby nieuprawnione. wymagane zastosowanie jednego rodzaju klucza,</w:t>
      </w:r>
      <w:r w:rsidR="003E3820" w:rsidRPr="007C6499">
        <w:rPr>
          <w:sz w:val="24"/>
          <w:szCs w:val="24"/>
          <w:lang w:val="pl-PL"/>
        </w:rPr>
        <w:br/>
      </w:r>
      <w:r w:rsidR="003F0617" w:rsidRPr="007C6499">
        <w:rPr>
          <w:sz w:val="24"/>
          <w:szCs w:val="24"/>
          <w:lang w:val="pl-PL"/>
        </w:rPr>
        <w:t xml:space="preserve">- dodatkowa dźwignia hamulca bezpieczeństwa zlokalizowana bezpośrednio przy miejscu kierownika </w:t>
      </w:r>
      <w:r w:rsidR="009206B4" w:rsidRPr="007C6499">
        <w:rPr>
          <w:sz w:val="24"/>
          <w:szCs w:val="24"/>
          <w:lang w:val="pl-PL"/>
        </w:rPr>
        <w:t>pociągu</w:t>
      </w:r>
      <w:r w:rsidR="00263696" w:rsidRPr="007C6499">
        <w:rPr>
          <w:sz w:val="24"/>
          <w:szCs w:val="24"/>
          <w:lang w:val="pl-PL"/>
        </w:rPr>
        <w:t>,</w:t>
      </w:r>
      <w:r w:rsidR="00263696" w:rsidRPr="007C6499">
        <w:rPr>
          <w:sz w:val="24"/>
          <w:szCs w:val="24"/>
          <w:lang w:val="pl-PL"/>
        </w:rPr>
        <w:br/>
        <w:t>- półautomatyczny defibrylator AED z zasilaniem akumulatorowym lub akumulatorowym ładowanym z sieci pokładowej w trakcie uruchomienia pojazdu. Defibrylator</w:t>
      </w:r>
      <w:r w:rsidR="00203F04" w:rsidRPr="007C6499">
        <w:rPr>
          <w:sz w:val="24"/>
          <w:szCs w:val="24"/>
          <w:lang w:val="pl-PL"/>
        </w:rPr>
        <w:t xml:space="preserve"> zlokalizowany w pobliżu miejsc wyznaczonych dla kierownika pociągu / konduktora</w:t>
      </w:r>
      <w:r w:rsidR="00263696" w:rsidRPr="007C6499">
        <w:rPr>
          <w:sz w:val="24"/>
          <w:szCs w:val="24"/>
          <w:lang w:val="pl-PL"/>
        </w:rPr>
        <w:t xml:space="preserve">, w sąsiedztwie </w:t>
      </w:r>
      <w:r w:rsidR="00932420" w:rsidRPr="007C6499">
        <w:rPr>
          <w:sz w:val="24"/>
          <w:szCs w:val="24"/>
          <w:lang w:val="pl-PL"/>
        </w:rPr>
        <w:t xml:space="preserve">należy umieścić oznaczenie AED (z ang. </w:t>
      </w:r>
      <w:proofErr w:type="spellStart"/>
      <w:r w:rsidR="00932420" w:rsidRPr="007C6499">
        <w:rPr>
          <w:sz w:val="24"/>
          <w:szCs w:val="24"/>
          <w:lang w:val="pl-PL"/>
        </w:rPr>
        <w:t>Automated</w:t>
      </w:r>
      <w:proofErr w:type="spellEnd"/>
      <w:r w:rsidR="00932420" w:rsidRPr="007C6499">
        <w:rPr>
          <w:sz w:val="24"/>
          <w:szCs w:val="24"/>
          <w:lang w:val="pl-PL"/>
        </w:rPr>
        <w:t xml:space="preserve"> </w:t>
      </w:r>
      <w:proofErr w:type="spellStart"/>
      <w:r w:rsidR="00932420" w:rsidRPr="007C6499">
        <w:rPr>
          <w:sz w:val="24"/>
          <w:szCs w:val="24"/>
          <w:lang w:val="pl-PL"/>
        </w:rPr>
        <w:t>External</w:t>
      </w:r>
      <w:proofErr w:type="spellEnd"/>
      <w:r w:rsidR="00932420" w:rsidRPr="007C6499">
        <w:rPr>
          <w:sz w:val="24"/>
          <w:szCs w:val="24"/>
          <w:lang w:val="pl-PL"/>
        </w:rPr>
        <w:t xml:space="preserve"> </w:t>
      </w:r>
      <w:proofErr w:type="spellStart"/>
      <w:r w:rsidR="00932420" w:rsidRPr="007C6499">
        <w:rPr>
          <w:sz w:val="24"/>
          <w:szCs w:val="24"/>
          <w:lang w:val="pl-PL"/>
        </w:rPr>
        <w:t>Defibrillator</w:t>
      </w:r>
      <w:proofErr w:type="spellEnd"/>
      <w:r w:rsidR="00932420" w:rsidRPr="007C6499">
        <w:rPr>
          <w:sz w:val="24"/>
          <w:szCs w:val="24"/>
          <w:lang w:val="pl-PL"/>
        </w:rPr>
        <w:t>) zgodnie z ILCOR ze skróconą instrukcją użycia urządzenia.</w:t>
      </w:r>
      <w:r w:rsidR="00263696" w:rsidRPr="007C6499">
        <w:rPr>
          <w:sz w:val="24"/>
          <w:szCs w:val="24"/>
          <w:lang w:val="pl-PL"/>
        </w:rPr>
        <w:t xml:space="preserve"> </w:t>
      </w:r>
      <w:r w:rsidR="00203F04" w:rsidRPr="007C6499">
        <w:rPr>
          <w:sz w:val="24"/>
          <w:szCs w:val="24"/>
          <w:lang w:val="pl-PL"/>
        </w:rPr>
        <w:t xml:space="preserve">Pełna komunikacja Programu AED w pojazdach (naklejki z instrukcją użycia, instrukcja RKO w bezpośrednim sąsiedztwie AED, strzałki kierunkowe </w:t>
      </w:r>
      <w:r w:rsidR="00E714AE" w:rsidRPr="007C6499">
        <w:rPr>
          <w:sz w:val="24"/>
          <w:szCs w:val="24"/>
          <w:lang w:val="pl-PL"/>
        </w:rPr>
        <w:t>w </w:t>
      </w:r>
      <w:r w:rsidR="00203F04" w:rsidRPr="007C6499">
        <w:rPr>
          <w:sz w:val="24"/>
          <w:szCs w:val="24"/>
          <w:lang w:val="pl-PL"/>
        </w:rPr>
        <w:t xml:space="preserve">wielu miejscach w całym pojeździe). Wymagany jest pełny dostęp do AED, </w:t>
      </w:r>
      <w:r w:rsidR="00E714AE" w:rsidRPr="007C6499">
        <w:rPr>
          <w:sz w:val="24"/>
          <w:szCs w:val="24"/>
          <w:lang w:val="pl-PL"/>
        </w:rPr>
        <w:t>w </w:t>
      </w:r>
      <w:r w:rsidR="00203F04" w:rsidRPr="007C6499">
        <w:rPr>
          <w:sz w:val="24"/>
          <w:szCs w:val="24"/>
          <w:lang w:val="pl-PL"/>
        </w:rPr>
        <w:t xml:space="preserve">sytuacji zagrożenia życia pasażerowie mogą skorzystać z urządzenia (szafka nie zamykana na klucze, zabezpieczona przed otwarciem za pomocą szybko usuwalnej plomby). </w:t>
      </w:r>
      <w:r w:rsidR="00263696" w:rsidRPr="007C6499">
        <w:rPr>
          <w:sz w:val="24"/>
          <w:szCs w:val="24"/>
          <w:lang w:val="pl-PL"/>
        </w:rPr>
        <w:t xml:space="preserve">Defibrylator AED musi być prosty w obsłudze, niezawodny </w:t>
      </w:r>
      <w:r w:rsidR="00E714AE" w:rsidRPr="007C6499">
        <w:rPr>
          <w:sz w:val="24"/>
          <w:szCs w:val="24"/>
          <w:lang w:val="pl-PL"/>
        </w:rPr>
        <w:t>i </w:t>
      </w:r>
      <w:r w:rsidR="00263696" w:rsidRPr="007C6499">
        <w:rPr>
          <w:sz w:val="24"/>
          <w:szCs w:val="24"/>
          <w:lang w:val="pl-PL"/>
        </w:rPr>
        <w:t>wyjątkowo odporny na uszkodzenia mechaniczne</w:t>
      </w:r>
      <w:r w:rsidR="009B35B2" w:rsidRPr="007C6499">
        <w:rPr>
          <w:sz w:val="24"/>
          <w:szCs w:val="24"/>
          <w:lang w:val="pl-PL"/>
        </w:rPr>
        <w:t xml:space="preserve"> oraz</w:t>
      </w:r>
      <w:r w:rsidR="00263696" w:rsidRPr="007C6499">
        <w:rPr>
          <w:sz w:val="24"/>
          <w:szCs w:val="24"/>
          <w:lang w:val="pl-PL"/>
        </w:rPr>
        <w:t xml:space="preserve"> warunki. </w:t>
      </w:r>
      <w:r w:rsidR="000E0B31" w:rsidRPr="007C6499">
        <w:rPr>
          <w:sz w:val="24"/>
          <w:szCs w:val="24"/>
          <w:lang w:val="pl-PL"/>
        </w:rPr>
        <w:t xml:space="preserve">Defibrylator zamontowany w wandaloodpornej obudowie (skrzynce) z </w:t>
      </w:r>
      <w:proofErr w:type="spellStart"/>
      <w:r w:rsidR="000E0B31" w:rsidRPr="007C6499">
        <w:rPr>
          <w:sz w:val="24"/>
          <w:szCs w:val="24"/>
          <w:lang w:val="pl-PL"/>
        </w:rPr>
        <w:t>polikarbonu</w:t>
      </w:r>
      <w:proofErr w:type="spellEnd"/>
      <w:r w:rsidR="000E0B31" w:rsidRPr="007C6499">
        <w:rPr>
          <w:sz w:val="24"/>
          <w:szCs w:val="24"/>
          <w:lang w:val="pl-PL"/>
        </w:rPr>
        <w:t xml:space="preserve"> o owalnym kształcie, dodatkowo wyposażony w moduł grzania</w:t>
      </w:r>
      <w:r w:rsidR="00263696" w:rsidRPr="007C6499">
        <w:rPr>
          <w:sz w:val="24"/>
          <w:szCs w:val="24"/>
          <w:lang w:val="pl-PL"/>
        </w:rPr>
        <w:t xml:space="preserve"> w celu utrzymania baterii </w:t>
      </w:r>
      <w:r w:rsidR="00E714AE" w:rsidRPr="007C6499">
        <w:rPr>
          <w:sz w:val="24"/>
          <w:szCs w:val="24"/>
          <w:lang w:val="pl-PL"/>
        </w:rPr>
        <w:t>w </w:t>
      </w:r>
      <w:r w:rsidR="00263696" w:rsidRPr="007C6499">
        <w:rPr>
          <w:sz w:val="24"/>
          <w:szCs w:val="24"/>
          <w:lang w:val="pl-PL"/>
        </w:rPr>
        <w:t>plusowej temperaturze</w:t>
      </w:r>
      <w:r w:rsidR="000E0B31" w:rsidRPr="007C6499">
        <w:rPr>
          <w:sz w:val="24"/>
          <w:szCs w:val="24"/>
          <w:lang w:val="pl-PL"/>
        </w:rPr>
        <w:t xml:space="preserve"> (utrzymanie temperatury wew. min. 5</w:t>
      </w:r>
      <w:r w:rsidR="000E0B31" w:rsidRPr="007C6499">
        <w:rPr>
          <w:rStyle w:val="tlid-translation"/>
          <w:sz w:val="24"/>
          <w:szCs w:val="24"/>
        </w:rPr>
        <w:t>°C</w:t>
      </w:r>
      <w:r w:rsidR="000E0B31" w:rsidRPr="007C6499">
        <w:rPr>
          <w:rStyle w:val="tlid-translation"/>
          <w:sz w:val="24"/>
          <w:szCs w:val="24"/>
          <w:lang w:val="pl-PL"/>
        </w:rPr>
        <w:t>)</w:t>
      </w:r>
      <w:r w:rsidR="00263696" w:rsidRPr="007C6499">
        <w:rPr>
          <w:sz w:val="24"/>
          <w:szCs w:val="24"/>
          <w:lang w:val="pl-PL"/>
        </w:rPr>
        <w:t xml:space="preserve"> – nie wymagane w przypadku zastosowania defibrylatora z zasilaniem akumulatorowym z ładowarką. Defibrylator musi być wyposażony w funkcję interaktywnej pomocy w RKO, posiadać czytelne ikony ekranowe oraz spokojne i wyraźne polecenia głosowe (w języku polskim)</w:t>
      </w:r>
      <w:r w:rsidR="009B35B2" w:rsidRPr="007C6499">
        <w:rPr>
          <w:sz w:val="24"/>
          <w:szCs w:val="24"/>
          <w:lang w:val="pl-PL"/>
        </w:rPr>
        <w:t>. Wyposażony we wskaźniki dźwiękowe lub/i wizualne informacje o:</w:t>
      </w:r>
      <w:r w:rsidR="00D719E9" w:rsidRPr="007C6499">
        <w:rPr>
          <w:sz w:val="24"/>
          <w:szCs w:val="24"/>
          <w:lang w:val="pl-PL"/>
        </w:rPr>
        <w:br/>
        <w:t xml:space="preserve">1. </w:t>
      </w:r>
      <w:r w:rsidR="009B35B2" w:rsidRPr="007C6499">
        <w:rPr>
          <w:sz w:val="24"/>
          <w:szCs w:val="24"/>
          <w:lang w:val="pl-PL"/>
        </w:rPr>
        <w:t>nieprawidłowym podłączeniu elektrod lub ich braku,</w:t>
      </w:r>
      <w:r w:rsidR="00D719E9" w:rsidRPr="007C6499">
        <w:rPr>
          <w:sz w:val="24"/>
          <w:szCs w:val="24"/>
          <w:lang w:val="pl-PL"/>
        </w:rPr>
        <w:br/>
        <w:t xml:space="preserve">2. </w:t>
      </w:r>
      <w:r w:rsidR="009B35B2" w:rsidRPr="007C6499">
        <w:rPr>
          <w:sz w:val="24"/>
          <w:szCs w:val="24"/>
          <w:lang w:val="pl-PL"/>
        </w:rPr>
        <w:t xml:space="preserve">wymaganej defibrylacji lub braku wskazań do jej </w:t>
      </w:r>
      <w:r w:rsidR="009B35B2" w:rsidRPr="007C6499">
        <w:rPr>
          <w:sz w:val="24"/>
          <w:szCs w:val="24"/>
          <w:lang w:val="pl-PL"/>
        </w:rPr>
        <w:lastRenderedPageBreak/>
        <w:t xml:space="preserve">przeprowadzenia, </w:t>
      </w:r>
      <w:r w:rsidR="00D719E9" w:rsidRPr="007C6499">
        <w:rPr>
          <w:sz w:val="24"/>
          <w:szCs w:val="24"/>
          <w:lang w:val="pl-PL"/>
        </w:rPr>
        <w:br/>
        <w:t>3. p</w:t>
      </w:r>
      <w:r w:rsidR="009B35B2" w:rsidRPr="007C6499">
        <w:rPr>
          <w:sz w:val="24"/>
          <w:szCs w:val="24"/>
          <w:lang w:val="pl-PL"/>
        </w:rPr>
        <w:t xml:space="preserve">rowadzonej analizie </w:t>
      </w:r>
      <w:r w:rsidR="00D719E9" w:rsidRPr="007C6499">
        <w:rPr>
          <w:sz w:val="24"/>
          <w:szCs w:val="24"/>
          <w:lang w:val="pl-PL"/>
        </w:rPr>
        <w:t>rytmu pracy serca i ewentualnych zakłóceniach,</w:t>
      </w:r>
      <w:r w:rsidR="00D719E9" w:rsidRPr="007C6499">
        <w:rPr>
          <w:sz w:val="24"/>
          <w:szCs w:val="24"/>
          <w:lang w:val="pl-PL"/>
        </w:rPr>
        <w:br/>
        <w:t>4. gotowości urządzenia do pracy,</w:t>
      </w:r>
      <w:r w:rsidR="00D719E9" w:rsidRPr="007C6499">
        <w:rPr>
          <w:sz w:val="24"/>
          <w:szCs w:val="24"/>
          <w:lang w:val="pl-PL"/>
        </w:rPr>
        <w:br/>
        <w:t>5. technicznej sprawności urządzenia lub jej braku.</w:t>
      </w:r>
      <w:r w:rsidR="00D719E9" w:rsidRPr="007C6499">
        <w:rPr>
          <w:sz w:val="24"/>
          <w:szCs w:val="24"/>
          <w:lang w:val="pl-PL"/>
        </w:rPr>
        <w:br/>
      </w:r>
      <w:r w:rsidR="009B35B2" w:rsidRPr="007C6499">
        <w:rPr>
          <w:sz w:val="24"/>
          <w:szCs w:val="24"/>
          <w:lang w:val="pl-PL"/>
        </w:rPr>
        <w:t>B</w:t>
      </w:r>
      <w:r w:rsidR="00263696" w:rsidRPr="007C6499">
        <w:rPr>
          <w:sz w:val="24"/>
          <w:szCs w:val="24"/>
          <w:lang w:val="pl-PL"/>
        </w:rPr>
        <w:t>ateria z 5</w:t>
      </w:r>
      <w:r w:rsidR="009B35B2" w:rsidRPr="007C6499">
        <w:rPr>
          <w:sz w:val="24"/>
          <w:szCs w:val="24"/>
          <w:lang w:val="pl-PL"/>
        </w:rPr>
        <w:noBreakHyphen/>
      </w:r>
      <w:r w:rsidR="00263696" w:rsidRPr="007C6499">
        <w:rPr>
          <w:sz w:val="24"/>
          <w:szCs w:val="24"/>
          <w:lang w:val="pl-PL"/>
        </w:rPr>
        <w:t>letnim okresem przydatności, oraz 4 lata gwarancji na 200 wyładowań (liczonych od pierwszego użycia)</w:t>
      </w:r>
      <w:r w:rsidR="009B35B2" w:rsidRPr="007C6499">
        <w:rPr>
          <w:sz w:val="24"/>
          <w:szCs w:val="24"/>
          <w:lang w:val="pl-PL"/>
        </w:rPr>
        <w:t>.</w:t>
      </w:r>
      <w:r w:rsidR="00263696" w:rsidRPr="007C6499">
        <w:rPr>
          <w:sz w:val="24"/>
          <w:szCs w:val="24"/>
          <w:lang w:val="pl-PL"/>
        </w:rPr>
        <w:t xml:space="preserve"> </w:t>
      </w:r>
      <w:r w:rsidR="009B35B2" w:rsidRPr="007C6499">
        <w:rPr>
          <w:sz w:val="24"/>
          <w:szCs w:val="24"/>
          <w:lang w:val="pl-PL"/>
        </w:rPr>
        <w:t xml:space="preserve">Wymagana </w:t>
      </w:r>
      <w:r w:rsidR="00263696" w:rsidRPr="007C6499">
        <w:rPr>
          <w:sz w:val="24"/>
          <w:szCs w:val="24"/>
          <w:lang w:val="pl-PL"/>
        </w:rPr>
        <w:t>funkcj</w:t>
      </w:r>
      <w:r w:rsidR="009B35B2" w:rsidRPr="007C6499">
        <w:rPr>
          <w:sz w:val="24"/>
          <w:szCs w:val="24"/>
          <w:lang w:val="pl-PL"/>
        </w:rPr>
        <w:t>a</w:t>
      </w:r>
      <w:r w:rsidR="00263696" w:rsidRPr="007C6499">
        <w:rPr>
          <w:sz w:val="24"/>
          <w:szCs w:val="24"/>
          <w:lang w:val="pl-PL"/>
        </w:rPr>
        <w:t xml:space="preserve"> Auto-Test, sygnalizacj</w:t>
      </w:r>
      <w:r w:rsidR="009B35B2" w:rsidRPr="007C6499">
        <w:rPr>
          <w:sz w:val="24"/>
          <w:szCs w:val="24"/>
          <w:lang w:val="pl-PL"/>
        </w:rPr>
        <w:t>a</w:t>
      </w:r>
      <w:r w:rsidR="00263696" w:rsidRPr="007C6499">
        <w:rPr>
          <w:sz w:val="24"/>
          <w:szCs w:val="24"/>
          <w:lang w:val="pl-PL"/>
        </w:rPr>
        <w:t xml:space="preserve"> gotowości do działania (np. dioda świetlna)</w:t>
      </w:r>
      <w:r w:rsidR="009B35B2" w:rsidRPr="007C6499">
        <w:rPr>
          <w:sz w:val="24"/>
          <w:szCs w:val="24"/>
          <w:lang w:val="pl-PL"/>
        </w:rPr>
        <w:t>. Defibrylator musi</w:t>
      </w:r>
      <w:r w:rsidR="00263696" w:rsidRPr="007C6499">
        <w:rPr>
          <w:sz w:val="24"/>
          <w:szCs w:val="24"/>
          <w:lang w:val="pl-PL"/>
        </w:rPr>
        <w:t xml:space="preserve"> posiadać możliwość podjęcia RKO u dzieci</w:t>
      </w:r>
      <w:r w:rsidR="009B35B2" w:rsidRPr="007C6499">
        <w:rPr>
          <w:sz w:val="24"/>
          <w:szCs w:val="24"/>
          <w:lang w:val="pl-PL"/>
        </w:rPr>
        <w:t>.</w:t>
      </w:r>
      <w:r w:rsidR="00263696" w:rsidRPr="007C6499">
        <w:rPr>
          <w:sz w:val="24"/>
          <w:szCs w:val="24"/>
          <w:lang w:val="pl-PL"/>
        </w:rPr>
        <w:t xml:space="preserve"> </w:t>
      </w:r>
      <w:r w:rsidR="009B35B2" w:rsidRPr="007C6499">
        <w:rPr>
          <w:sz w:val="24"/>
          <w:szCs w:val="24"/>
          <w:lang w:val="pl-PL"/>
        </w:rPr>
        <w:t xml:space="preserve">Wyposażony w minimum 1 komplet </w:t>
      </w:r>
      <w:r w:rsidR="00263696" w:rsidRPr="007C6499">
        <w:rPr>
          <w:sz w:val="24"/>
          <w:szCs w:val="24"/>
          <w:lang w:val="pl-PL"/>
        </w:rPr>
        <w:t>elektrod</w:t>
      </w:r>
      <w:r w:rsidR="009B35B2" w:rsidRPr="007C6499">
        <w:rPr>
          <w:sz w:val="24"/>
          <w:szCs w:val="24"/>
          <w:lang w:val="pl-PL"/>
        </w:rPr>
        <w:t xml:space="preserve"> uniwersalnych</w:t>
      </w:r>
      <w:r w:rsidR="00263696" w:rsidRPr="007C6499">
        <w:rPr>
          <w:sz w:val="24"/>
          <w:szCs w:val="24"/>
          <w:lang w:val="pl-PL"/>
        </w:rPr>
        <w:t xml:space="preserve"> do zastosowania zarówno u dorosłych oraz dzieci, </w:t>
      </w:r>
      <w:r w:rsidR="009B35B2" w:rsidRPr="007C6499">
        <w:rPr>
          <w:sz w:val="24"/>
          <w:szCs w:val="24"/>
          <w:lang w:val="pl-PL"/>
        </w:rPr>
        <w:t xml:space="preserve">elektrody jednorazowe, wymienne bez konieczności wymiany baterii, o terminie przydatności minimum 24 miesiące. </w:t>
      </w:r>
      <w:r w:rsidR="00D719E9" w:rsidRPr="007C6499">
        <w:rPr>
          <w:sz w:val="24"/>
          <w:szCs w:val="24"/>
          <w:lang w:val="pl-PL"/>
        </w:rPr>
        <w:t>U</w:t>
      </w:r>
      <w:r w:rsidR="00263696" w:rsidRPr="007C6499">
        <w:rPr>
          <w:sz w:val="24"/>
          <w:szCs w:val="24"/>
          <w:lang w:val="pl-PL"/>
        </w:rPr>
        <w:t>możliwiający zarządzanie danymi za pomocą przenośnych komputerów. Dodatkowe wyposażenie defibrylatora: 2 pary rękawiczek jednorazowych, golarka, maseczka do sztucznego oddychania</w:t>
      </w:r>
      <w:r w:rsidR="00910BDB" w:rsidRPr="007C6499">
        <w:rPr>
          <w:sz w:val="24"/>
          <w:szCs w:val="24"/>
          <w:lang w:val="pl-PL"/>
        </w:rPr>
        <w:t xml:space="preserve"> oraz nożyczki o zaokrąglonych końcach</w:t>
      </w:r>
      <w:r w:rsidR="00263696" w:rsidRPr="007C6499">
        <w:rPr>
          <w:sz w:val="24"/>
          <w:szCs w:val="24"/>
          <w:lang w:val="pl-PL"/>
        </w:rPr>
        <w:t xml:space="preserve">. </w:t>
      </w:r>
      <w:r w:rsidR="0064408E" w:rsidRPr="007C6499">
        <w:rPr>
          <w:sz w:val="24"/>
          <w:szCs w:val="24"/>
          <w:lang w:val="pl-PL"/>
        </w:rPr>
        <w:t>Technologia defibrylacji prądem kontrolowanym (CCD)</w:t>
      </w:r>
      <w:r w:rsidR="00EB76F3" w:rsidRPr="007C6499">
        <w:rPr>
          <w:sz w:val="24"/>
          <w:szCs w:val="24"/>
          <w:lang w:val="pl-PL"/>
        </w:rPr>
        <w:t xml:space="preserve">. Ciężar defibrylatora z baterią i jedną parą elektrod max 2,0 kg. </w:t>
      </w:r>
      <w:r w:rsidR="00263696" w:rsidRPr="007C6499">
        <w:rPr>
          <w:sz w:val="24"/>
          <w:szCs w:val="24"/>
          <w:lang w:val="pl-PL"/>
        </w:rPr>
        <w:t>Wymagane jest dostarczenie trenażera (AED treningowe).</w:t>
      </w:r>
      <w:r w:rsidR="00203F04" w:rsidRPr="007C6499">
        <w:rPr>
          <w:sz w:val="24"/>
          <w:szCs w:val="24"/>
          <w:lang w:val="pl-PL"/>
        </w:rPr>
        <w:t xml:space="preserve"> Wymagane jest aby AED znajdował się pod ciągłym monitoringiem wizyjnym. </w:t>
      </w:r>
      <w:r w:rsidR="00EC7B23" w:rsidRPr="007C6499">
        <w:rPr>
          <w:sz w:val="24"/>
          <w:szCs w:val="24"/>
          <w:lang w:val="pl-PL"/>
        </w:rPr>
        <w:t>Każdy d</w:t>
      </w:r>
      <w:r w:rsidR="009D3A33" w:rsidRPr="007C6499">
        <w:rPr>
          <w:sz w:val="24"/>
          <w:szCs w:val="24"/>
          <w:lang w:val="pl-PL"/>
        </w:rPr>
        <w:t>efibrylator winien spełniać wymagania określone w ustawie z dnia 20</w:t>
      </w:r>
      <w:r w:rsidR="005C23EB" w:rsidRPr="007C6499">
        <w:rPr>
          <w:sz w:val="24"/>
          <w:szCs w:val="24"/>
          <w:lang w:val="pl-PL"/>
        </w:rPr>
        <w:t> </w:t>
      </w:r>
      <w:r w:rsidR="009D3A33" w:rsidRPr="007C6499">
        <w:rPr>
          <w:sz w:val="24"/>
          <w:szCs w:val="24"/>
          <w:lang w:val="pl-PL"/>
        </w:rPr>
        <w:t>maja</w:t>
      </w:r>
      <w:r w:rsidR="005C23EB" w:rsidRPr="007C6499">
        <w:rPr>
          <w:sz w:val="24"/>
          <w:szCs w:val="24"/>
          <w:lang w:val="pl-PL"/>
        </w:rPr>
        <w:t> </w:t>
      </w:r>
      <w:r w:rsidR="009D3A33" w:rsidRPr="007C6499">
        <w:rPr>
          <w:sz w:val="24"/>
          <w:szCs w:val="24"/>
          <w:lang w:val="pl-PL"/>
        </w:rPr>
        <w:t>2010</w:t>
      </w:r>
      <w:r w:rsidR="005C23EB" w:rsidRPr="007C6499">
        <w:rPr>
          <w:sz w:val="24"/>
          <w:szCs w:val="24"/>
          <w:lang w:val="pl-PL"/>
        </w:rPr>
        <w:t> </w:t>
      </w:r>
      <w:r w:rsidR="009D3A33" w:rsidRPr="007C6499">
        <w:rPr>
          <w:sz w:val="24"/>
          <w:szCs w:val="24"/>
          <w:lang w:val="pl-PL"/>
        </w:rPr>
        <w:t>r. o wyrobach medycznych (</w:t>
      </w:r>
      <w:proofErr w:type="spellStart"/>
      <w:r w:rsidR="009D3A33" w:rsidRPr="007C6499">
        <w:rPr>
          <w:sz w:val="24"/>
          <w:szCs w:val="24"/>
          <w:lang w:val="pl-PL"/>
        </w:rPr>
        <w:t>t.j</w:t>
      </w:r>
      <w:proofErr w:type="spellEnd"/>
      <w:r w:rsidR="009D3A33" w:rsidRPr="007C6499">
        <w:rPr>
          <w:sz w:val="24"/>
          <w:szCs w:val="24"/>
          <w:lang w:val="pl-PL"/>
        </w:rPr>
        <w:t>. Dz. U. z 2020 r. poz. 186 z późn. zm.). i rozporz</w:t>
      </w:r>
      <w:r w:rsidR="00EB501E" w:rsidRPr="007C6499">
        <w:rPr>
          <w:sz w:val="24"/>
          <w:szCs w:val="24"/>
          <w:lang w:val="pl-PL"/>
        </w:rPr>
        <w:t>ą</w:t>
      </w:r>
      <w:r w:rsidR="009D3A33" w:rsidRPr="007C6499">
        <w:rPr>
          <w:sz w:val="24"/>
          <w:szCs w:val="24"/>
          <w:lang w:val="pl-PL"/>
        </w:rPr>
        <w:t>dz</w:t>
      </w:r>
      <w:r w:rsidR="00EB501E" w:rsidRPr="007C6499">
        <w:rPr>
          <w:sz w:val="24"/>
          <w:szCs w:val="24"/>
          <w:lang w:val="pl-PL"/>
        </w:rPr>
        <w:t>e</w:t>
      </w:r>
      <w:r w:rsidR="009D3A33" w:rsidRPr="007C6499">
        <w:rPr>
          <w:sz w:val="24"/>
          <w:szCs w:val="24"/>
          <w:lang w:val="pl-PL"/>
        </w:rPr>
        <w:t>niu Ministra Zdrowia z dnia 17 lutego 2016 r. w sprawie wymagań zasadniczych oraz procedur oceny zgodności wyrobów medycznych (Dz. U. z 2016 r., poz. 211) i być zaopatrzony w d</w:t>
      </w:r>
      <w:r w:rsidR="00203F04" w:rsidRPr="007C6499">
        <w:rPr>
          <w:sz w:val="24"/>
          <w:szCs w:val="24"/>
          <w:lang w:val="pl-PL"/>
        </w:rPr>
        <w:t>okumentacj</w:t>
      </w:r>
      <w:r w:rsidR="009D3A33" w:rsidRPr="007C6499">
        <w:rPr>
          <w:sz w:val="24"/>
          <w:szCs w:val="24"/>
          <w:lang w:val="pl-PL"/>
        </w:rPr>
        <w:t>ę</w:t>
      </w:r>
      <w:r w:rsidR="00203F04" w:rsidRPr="007C6499">
        <w:rPr>
          <w:sz w:val="24"/>
          <w:szCs w:val="24"/>
          <w:lang w:val="pl-PL"/>
        </w:rPr>
        <w:t xml:space="preserve"> techniczn</w:t>
      </w:r>
      <w:r w:rsidR="009D3A33" w:rsidRPr="007C6499">
        <w:rPr>
          <w:sz w:val="24"/>
          <w:szCs w:val="24"/>
          <w:lang w:val="pl-PL"/>
        </w:rPr>
        <w:t>ą</w:t>
      </w:r>
      <w:r w:rsidR="00203F04" w:rsidRPr="007C6499">
        <w:rPr>
          <w:sz w:val="24"/>
          <w:szCs w:val="24"/>
          <w:lang w:val="pl-PL"/>
        </w:rPr>
        <w:t xml:space="preserve">, certyfikat zgodności </w:t>
      </w:r>
      <w:r w:rsidR="00E72FFE" w:rsidRPr="007C6499">
        <w:rPr>
          <w:sz w:val="24"/>
          <w:szCs w:val="24"/>
          <w:lang w:val="pl-PL"/>
        </w:rPr>
        <w:t xml:space="preserve">i </w:t>
      </w:r>
      <w:r w:rsidR="00203F04" w:rsidRPr="007C6499">
        <w:rPr>
          <w:sz w:val="24"/>
          <w:szCs w:val="24"/>
          <w:lang w:val="pl-PL"/>
        </w:rPr>
        <w:t>deklaracj</w:t>
      </w:r>
      <w:r w:rsidR="00EC7B23" w:rsidRPr="007C6499">
        <w:rPr>
          <w:sz w:val="24"/>
          <w:szCs w:val="24"/>
          <w:lang w:val="pl-PL"/>
        </w:rPr>
        <w:t>ę</w:t>
      </w:r>
      <w:r w:rsidR="00203F04" w:rsidRPr="007C6499">
        <w:rPr>
          <w:sz w:val="24"/>
          <w:szCs w:val="24"/>
          <w:lang w:val="pl-PL"/>
        </w:rPr>
        <w:t xml:space="preserve"> zgodności</w:t>
      </w:r>
      <w:r w:rsidR="00E72FFE" w:rsidRPr="007C6499">
        <w:rPr>
          <w:sz w:val="24"/>
          <w:szCs w:val="24"/>
          <w:lang w:val="pl-PL"/>
        </w:rPr>
        <w:t xml:space="preserve"> w języku polskim</w:t>
      </w:r>
      <w:r w:rsidR="00203F04" w:rsidRPr="007C6499">
        <w:rPr>
          <w:sz w:val="24"/>
          <w:szCs w:val="24"/>
          <w:lang w:val="pl-PL"/>
        </w:rPr>
        <w:t>.</w:t>
      </w:r>
      <w:r w:rsidR="005C23EB" w:rsidRPr="007C6499">
        <w:rPr>
          <w:sz w:val="24"/>
          <w:szCs w:val="24"/>
          <w:lang w:val="pl-PL"/>
        </w:rPr>
        <w:br/>
      </w:r>
      <w:r w:rsidR="00D719E9" w:rsidRPr="007C6499">
        <w:rPr>
          <w:sz w:val="24"/>
          <w:szCs w:val="24"/>
          <w:lang w:val="pl-PL"/>
        </w:rPr>
        <w:t>Wymagania dotyczące pracy, rejestrowania i przenoszenia danych:</w:t>
      </w:r>
      <w:r w:rsidR="00137736" w:rsidRPr="007C6499">
        <w:rPr>
          <w:sz w:val="24"/>
          <w:szCs w:val="24"/>
          <w:lang w:val="pl-PL"/>
        </w:rPr>
        <w:br/>
        <w:t xml:space="preserve">1. </w:t>
      </w:r>
      <w:r w:rsidR="00B860EF" w:rsidRPr="007C6499">
        <w:rPr>
          <w:sz w:val="24"/>
          <w:szCs w:val="24"/>
          <w:lang w:val="pl-PL"/>
        </w:rPr>
        <w:t>a</w:t>
      </w:r>
      <w:r w:rsidR="00137736" w:rsidRPr="007C6499">
        <w:rPr>
          <w:sz w:val="24"/>
          <w:szCs w:val="24"/>
          <w:lang w:val="pl-PL"/>
        </w:rPr>
        <w:t>lgorytm postępowania zgodny z aktualnymi i obowiązującymi wytycznymi Europejskiej Rady Resuscytacji</w:t>
      </w:r>
      <w:r w:rsidR="00EB501E" w:rsidRPr="007C6499">
        <w:rPr>
          <w:sz w:val="24"/>
          <w:szCs w:val="24"/>
          <w:lang w:val="pl-PL"/>
        </w:rPr>
        <w:t xml:space="preserve"> - ERC </w:t>
      </w:r>
      <w:proofErr w:type="spellStart"/>
      <w:r w:rsidR="00EB501E" w:rsidRPr="007C6499">
        <w:rPr>
          <w:sz w:val="24"/>
          <w:szCs w:val="24"/>
          <w:lang w:val="pl-PL"/>
        </w:rPr>
        <w:t>Guidelines</w:t>
      </w:r>
      <w:proofErr w:type="spellEnd"/>
      <w:r w:rsidR="00EB501E" w:rsidRPr="007C6499">
        <w:rPr>
          <w:sz w:val="24"/>
          <w:szCs w:val="24"/>
          <w:lang w:val="pl-PL"/>
        </w:rPr>
        <w:t xml:space="preserve"> (opublikowanymi na stronie https://www.erc.edu/)</w:t>
      </w:r>
      <w:r w:rsidR="00137736" w:rsidRPr="007C6499">
        <w:rPr>
          <w:sz w:val="24"/>
          <w:szCs w:val="24"/>
          <w:lang w:val="pl-PL"/>
        </w:rPr>
        <w:br/>
        <w:t xml:space="preserve">2. </w:t>
      </w:r>
      <w:r w:rsidR="00B860EF" w:rsidRPr="007C6499">
        <w:rPr>
          <w:sz w:val="24"/>
          <w:szCs w:val="24"/>
          <w:lang w:val="pl-PL"/>
        </w:rPr>
        <w:t>c</w:t>
      </w:r>
      <w:r w:rsidR="00137736" w:rsidRPr="007C6499">
        <w:rPr>
          <w:sz w:val="24"/>
          <w:szCs w:val="24"/>
          <w:lang w:val="pl-PL"/>
        </w:rPr>
        <w:t xml:space="preserve">zas analizy pracy serca poszkodowanego oraz ładowania defibrylatora do pożądanego poziomu energii impulsu </w:t>
      </w:r>
      <w:r w:rsidR="00B860EF" w:rsidRPr="007C6499">
        <w:rPr>
          <w:sz w:val="24"/>
          <w:szCs w:val="24"/>
          <w:lang w:val="pl-PL"/>
        </w:rPr>
        <w:t>defibracyjnego</w:t>
      </w:r>
      <w:r w:rsidR="00137736" w:rsidRPr="007C6499">
        <w:rPr>
          <w:sz w:val="24"/>
          <w:szCs w:val="24"/>
          <w:lang w:val="pl-PL"/>
        </w:rPr>
        <w:t xml:space="preserve"> max. 10 sekund zgodnie </w:t>
      </w:r>
      <w:r w:rsidR="005C23EB" w:rsidRPr="007C6499">
        <w:rPr>
          <w:sz w:val="24"/>
          <w:szCs w:val="24"/>
          <w:lang w:val="pl-PL"/>
        </w:rPr>
        <w:t>z </w:t>
      </w:r>
      <w:r w:rsidR="00137736" w:rsidRPr="007C6499">
        <w:rPr>
          <w:sz w:val="24"/>
          <w:szCs w:val="24"/>
          <w:lang w:val="pl-PL"/>
        </w:rPr>
        <w:t>zaleceniami Europejskiej Rady Resuscytacji dotyczącej przerw w uciśnięciach klatki piersiowej</w:t>
      </w:r>
      <w:r w:rsidR="00B860EF" w:rsidRPr="007C6499">
        <w:rPr>
          <w:sz w:val="24"/>
          <w:szCs w:val="24"/>
          <w:lang w:val="pl-PL"/>
        </w:rPr>
        <w:t xml:space="preserve"> podczas prowadzenia RKO,</w:t>
      </w:r>
      <w:r w:rsidR="00B860EF" w:rsidRPr="007C6499">
        <w:rPr>
          <w:sz w:val="24"/>
          <w:szCs w:val="24"/>
          <w:lang w:val="pl-PL"/>
        </w:rPr>
        <w:br/>
        <w:t xml:space="preserve">3. możliwość aktualizacji oprogramowania bez konieczności </w:t>
      </w:r>
      <w:r w:rsidR="00B860EF" w:rsidRPr="007C6499">
        <w:rPr>
          <w:sz w:val="24"/>
          <w:szCs w:val="24"/>
          <w:lang w:val="pl-PL"/>
        </w:rPr>
        <w:lastRenderedPageBreak/>
        <w:t>wymiany całego urządzenia w przypadku zmian wytycznych Europejskiej Rady Resuscytacji,</w:t>
      </w:r>
      <w:r w:rsidR="00B860EF" w:rsidRPr="007C6499">
        <w:rPr>
          <w:sz w:val="24"/>
          <w:szCs w:val="24"/>
          <w:lang w:val="pl-PL"/>
        </w:rPr>
        <w:br/>
        <w:t>4. urządzenie przeprowadza automatyczne testy sprawności technicznej w cyklu codziennym oraz gotowości do użycia;</w:t>
      </w:r>
      <w:r w:rsidR="009F56D9" w:rsidRPr="007C6499">
        <w:rPr>
          <w:sz w:val="24"/>
          <w:szCs w:val="24"/>
          <w:lang w:val="pl-PL"/>
        </w:rPr>
        <w:br/>
        <w:t>Wymagania dotyczące warunków bezpieczeństwa użytkowania oraz środowiskowych pracy urządzenia:</w:t>
      </w:r>
      <w:r w:rsidR="009F56D9" w:rsidRPr="007C6499">
        <w:rPr>
          <w:sz w:val="24"/>
          <w:szCs w:val="24"/>
          <w:lang w:val="pl-PL"/>
        </w:rPr>
        <w:br/>
        <w:t>1. wymagania bezpieczeństwa – certyfikat zgodności</w:t>
      </w:r>
      <w:r w:rsidR="00E72FFE" w:rsidRPr="007C6499">
        <w:rPr>
          <w:sz w:val="24"/>
          <w:szCs w:val="24"/>
          <w:lang w:val="pl-PL"/>
        </w:rPr>
        <w:t xml:space="preserve"> po</w:t>
      </w:r>
      <w:r w:rsidR="003C4EA8" w:rsidRPr="007C6499">
        <w:rPr>
          <w:sz w:val="24"/>
          <w:szCs w:val="24"/>
          <w:lang w:val="pl-PL"/>
        </w:rPr>
        <w:t>świadcz</w:t>
      </w:r>
      <w:r w:rsidR="00E72FFE" w:rsidRPr="007C6499">
        <w:rPr>
          <w:sz w:val="24"/>
          <w:szCs w:val="24"/>
          <w:lang w:val="pl-PL"/>
        </w:rPr>
        <w:t xml:space="preserve">ający zgodność z </w:t>
      </w:r>
      <w:r w:rsidR="00AA0F5C" w:rsidRPr="007C6499">
        <w:rPr>
          <w:sz w:val="24"/>
          <w:szCs w:val="24"/>
          <w:lang w:val="pl-PL"/>
        </w:rPr>
        <w:t xml:space="preserve">wymaganiami </w:t>
      </w:r>
      <w:r w:rsidR="00E72FFE" w:rsidRPr="007C6499">
        <w:rPr>
          <w:sz w:val="24"/>
          <w:szCs w:val="24"/>
          <w:lang w:val="pl-PL"/>
        </w:rPr>
        <w:t>norm</w:t>
      </w:r>
      <w:r w:rsidR="00AA0F5C" w:rsidRPr="007C6499">
        <w:rPr>
          <w:sz w:val="24"/>
          <w:szCs w:val="24"/>
          <w:lang w:val="pl-PL"/>
        </w:rPr>
        <w:t>y</w:t>
      </w:r>
      <w:r w:rsidR="009F56D9" w:rsidRPr="007C6499">
        <w:rPr>
          <w:sz w:val="24"/>
          <w:szCs w:val="24"/>
          <w:lang w:val="pl-PL"/>
        </w:rPr>
        <w:t xml:space="preserve"> </w:t>
      </w:r>
      <w:bookmarkStart w:id="37" w:name="_Hlk56067953"/>
      <w:r w:rsidR="009F56D9" w:rsidRPr="007C6499">
        <w:rPr>
          <w:sz w:val="24"/>
          <w:szCs w:val="24"/>
          <w:lang w:val="pl-PL"/>
        </w:rPr>
        <w:t xml:space="preserve">PN-EN 60601-1:2011 </w:t>
      </w:r>
      <w:bookmarkEnd w:id="37"/>
      <w:r w:rsidR="009F56D9" w:rsidRPr="007C6499">
        <w:rPr>
          <w:sz w:val="24"/>
          <w:szCs w:val="24"/>
          <w:lang w:val="pl-PL"/>
        </w:rPr>
        <w:t>lub równoważne,</w:t>
      </w:r>
      <w:r w:rsidR="009F56D9" w:rsidRPr="007C6499">
        <w:rPr>
          <w:sz w:val="24"/>
          <w:szCs w:val="24"/>
          <w:lang w:val="pl-PL"/>
        </w:rPr>
        <w:br/>
        <w:t>2. stopień ochronny – certyfikat zgodności</w:t>
      </w:r>
      <w:r w:rsidR="004C6FA8" w:rsidRPr="007C6499">
        <w:rPr>
          <w:sz w:val="24"/>
          <w:szCs w:val="24"/>
          <w:lang w:val="pl-PL"/>
        </w:rPr>
        <w:t xml:space="preserve"> </w:t>
      </w:r>
      <w:r w:rsidR="00E72FFE" w:rsidRPr="007C6499">
        <w:rPr>
          <w:sz w:val="24"/>
          <w:szCs w:val="24"/>
          <w:lang w:val="pl-PL"/>
        </w:rPr>
        <w:t>po</w:t>
      </w:r>
      <w:r w:rsidR="003C4EA8" w:rsidRPr="007C6499">
        <w:rPr>
          <w:sz w:val="24"/>
          <w:szCs w:val="24"/>
          <w:lang w:val="pl-PL"/>
        </w:rPr>
        <w:t>świadcza</w:t>
      </w:r>
      <w:r w:rsidR="00E72FFE" w:rsidRPr="007C6499">
        <w:rPr>
          <w:sz w:val="24"/>
          <w:szCs w:val="24"/>
          <w:lang w:val="pl-PL"/>
        </w:rPr>
        <w:t xml:space="preserve">jący zgodność </w:t>
      </w:r>
      <w:r w:rsidR="005C23EB" w:rsidRPr="007C6499">
        <w:rPr>
          <w:sz w:val="24"/>
          <w:szCs w:val="24"/>
          <w:lang w:val="pl-PL"/>
        </w:rPr>
        <w:t>z </w:t>
      </w:r>
      <w:r w:rsidR="00AA0F5C" w:rsidRPr="007C6499">
        <w:rPr>
          <w:sz w:val="24"/>
          <w:szCs w:val="24"/>
          <w:lang w:val="pl-PL"/>
        </w:rPr>
        <w:t xml:space="preserve">wymaganiami </w:t>
      </w:r>
      <w:r w:rsidR="004C6FA8" w:rsidRPr="007C6499">
        <w:rPr>
          <w:sz w:val="24"/>
          <w:szCs w:val="24"/>
          <w:lang w:val="pl-PL"/>
        </w:rPr>
        <w:t>norm</w:t>
      </w:r>
      <w:r w:rsidR="00AA0F5C" w:rsidRPr="007C6499">
        <w:rPr>
          <w:sz w:val="24"/>
          <w:szCs w:val="24"/>
          <w:lang w:val="pl-PL"/>
        </w:rPr>
        <w:t>y</w:t>
      </w:r>
      <w:r w:rsidR="009F56D9" w:rsidRPr="007C6499">
        <w:rPr>
          <w:sz w:val="24"/>
          <w:szCs w:val="24"/>
          <w:lang w:val="pl-PL"/>
        </w:rPr>
        <w:t xml:space="preserve"> </w:t>
      </w:r>
      <w:bookmarkStart w:id="38" w:name="_Hlk56068107"/>
      <w:r w:rsidR="009F56D9" w:rsidRPr="007C6499">
        <w:rPr>
          <w:sz w:val="24"/>
          <w:szCs w:val="24"/>
          <w:lang w:val="pl-PL"/>
        </w:rPr>
        <w:t xml:space="preserve">PN-EN 60529:2003 </w:t>
      </w:r>
      <w:bookmarkEnd w:id="38"/>
      <w:r w:rsidR="00554760" w:rsidRPr="007C6499">
        <w:rPr>
          <w:sz w:val="24"/>
          <w:szCs w:val="24"/>
          <w:lang w:val="pl-PL"/>
        </w:rPr>
        <w:t xml:space="preserve">lub równoważne </w:t>
      </w:r>
      <w:r w:rsidR="009F56D9" w:rsidRPr="007C6499">
        <w:rPr>
          <w:sz w:val="24"/>
          <w:szCs w:val="24"/>
          <w:lang w:val="pl-PL"/>
        </w:rPr>
        <w:t>nie mniejszy niż klasa IP55,</w:t>
      </w:r>
      <w:r w:rsidR="00B860EF" w:rsidRPr="007C6499">
        <w:rPr>
          <w:sz w:val="24"/>
          <w:szCs w:val="24"/>
          <w:lang w:val="pl-PL"/>
        </w:rPr>
        <w:br/>
      </w:r>
      <w:r w:rsidR="009F56D9" w:rsidRPr="007C6499">
        <w:rPr>
          <w:sz w:val="24"/>
          <w:szCs w:val="24"/>
          <w:lang w:val="pl-PL"/>
        </w:rPr>
        <w:t xml:space="preserve">3. odporny na uszkodzenia mechaniczne (przy upadku, uderzeniu nie </w:t>
      </w:r>
      <w:r w:rsidR="005C23EB" w:rsidRPr="007C6499">
        <w:rPr>
          <w:sz w:val="24"/>
          <w:szCs w:val="24"/>
          <w:lang w:val="pl-PL"/>
        </w:rPr>
        <w:t>może</w:t>
      </w:r>
      <w:r w:rsidR="009F56D9" w:rsidRPr="007C6499">
        <w:rPr>
          <w:sz w:val="24"/>
          <w:szCs w:val="24"/>
          <w:lang w:val="pl-PL"/>
        </w:rPr>
        <w:t xml:space="preserve"> odłączyć się akumulator ani żaden z elementów urządzenia, musi być zachowana gotowość do pracy,</w:t>
      </w:r>
      <w:r w:rsidR="009F56D9" w:rsidRPr="007C6499">
        <w:rPr>
          <w:sz w:val="24"/>
          <w:szCs w:val="24"/>
          <w:lang w:val="pl-PL"/>
        </w:rPr>
        <w:br/>
        <w:t>4. odporny na upadek z 1,2 metra na twardą powierzchnię,</w:t>
      </w:r>
      <w:r w:rsidR="009F56D9" w:rsidRPr="007C6499">
        <w:rPr>
          <w:sz w:val="24"/>
          <w:szCs w:val="24"/>
          <w:lang w:val="pl-PL"/>
        </w:rPr>
        <w:br/>
      </w:r>
      <w:r w:rsidR="00F244FC" w:rsidRPr="007C6499">
        <w:rPr>
          <w:sz w:val="24"/>
          <w:szCs w:val="24"/>
          <w:lang w:val="pl-PL"/>
        </w:rPr>
        <w:t>5. urządzenie przenośne, zainstalowane w torbie lub skrzynce transportowej w</w:t>
      </w:r>
      <w:r w:rsidR="00910BDB" w:rsidRPr="007C6499">
        <w:rPr>
          <w:sz w:val="24"/>
          <w:szCs w:val="24"/>
          <w:lang w:val="pl-PL"/>
        </w:rPr>
        <w:t> </w:t>
      </w:r>
      <w:r w:rsidR="00F244FC" w:rsidRPr="007C6499">
        <w:rPr>
          <w:sz w:val="24"/>
          <w:szCs w:val="24"/>
          <w:lang w:val="pl-PL"/>
        </w:rPr>
        <w:t>całości chroniącej defibrylator przed uszkodzeniami, 2 par rękawiczek jednorazowych, golarki</w:t>
      </w:r>
      <w:r w:rsidR="00910BDB" w:rsidRPr="007C6499">
        <w:rPr>
          <w:sz w:val="24"/>
          <w:szCs w:val="24"/>
          <w:lang w:val="pl-PL"/>
        </w:rPr>
        <w:t>,</w:t>
      </w:r>
      <w:r w:rsidR="00F244FC" w:rsidRPr="007C6499">
        <w:rPr>
          <w:sz w:val="24"/>
          <w:szCs w:val="24"/>
          <w:lang w:val="pl-PL"/>
        </w:rPr>
        <w:t xml:space="preserve"> maseczka do sztucznego oddychania</w:t>
      </w:r>
      <w:r w:rsidR="00910BDB" w:rsidRPr="007C6499">
        <w:rPr>
          <w:sz w:val="24"/>
          <w:szCs w:val="24"/>
          <w:lang w:val="pl-PL"/>
        </w:rPr>
        <w:t xml:space="preserve"> oraz nożyczki o zaokrąglonych końcach</w:t>
      </w:r>
      <w:r w:rsidR="00F244FC" w:rsidRPr="007C6499">
        <w:rPr>
          <w:sz w:val="24"/>
          <w:szCs w:val="24"/>
          <w:lang w:val="pl-PL"/>
        </w:rPr>
        <w:t>,</w:t>
      </w:r>
      <w:r w:rsidR="00F244FC" w:rsidRPr="007C6499">
        <w:rPr>
          <w:sz w:val="24"/>
          <w:szCs w:val="24"/>
          <w:lang w:val="pl-PL"/>
        </w:rPr>
        <w:br/>
        <w:t>6. temperatura pracy od 0</w:t>
      </w:r>
      <w:r w:rsidR="00F244FC" w:rsidRPr="007C6499">
        <w:rPr>
          <w:rStyle w:val="tlid-translation"/>
          <w:sz w:val="24"/>
          <w:szCs w:val="24"/>
        </w:rPr>
        <w:t>°C</w:t>
      </w:r>
      <w:r w:rsidR="00F244FC" w:rsidRPr="007C6499">
        <w:rPr>
          <w:sz w:val="24"/>
          <w:szCs w:val="24"/>
          <w:lang w:val="pl-PL"/>
        </w:rPr>
        <w:t xml:space="preserve"> do 50</w:t>
      </w:r>
      <w:r w:rsidR="00F244FC" w:rsidRPr="007C6499">
        <w:rPr>
          <w:rStyle w:val="tlid-translation"/>
          <w:sz w:val="24"/>
          <w:szCs w:val="24"/>
        </w:rPr>
        <w:t>°C</w:t>
      </w:r>
      <w:r w:rsidR="00F244FC" w:rsidRPr="007C6499">
        <w:rPr>
          <w:sz w:val="24"/>
          <w:szCs w:val="24"/>
          <w:lang w:val="pl-PL"/>
        </w:rPr>
        <w:t xml:space="preserve"> i wilgotność względna pracy: 0%-95%,</w:t>
      </w:r>
      <w:r w:rsidR="00F244FC" w:rsidRPr="007C6499">
        <w:rPr>
          <w:sz w:val="24"/>
          <w:szCs w:val="24"/>
          <w:lang w:val="pl-PL"/>
        </w:rPr>
        <w:br/>
        <w:t>7. Wbudowany metronom oraz asystent</w:t>
      </w:r>
      <w:r w:rsidR="00307E20" w:rsidRPr="007C6499">
        <w:rPr>
          <w:sz w:val="24"/>
          <w:szCs w:val="24"/>
          <w:lang w:val="pl-PL"/>
        </w:rPr>
        <w:t xml:space="preserve"> </w:t>
      </w:r>
      <w:r w:rsidR="00F244FC" w:rsidRPr="007C6499">
        <w:rPr>
          <w:sz w:val="24"/>
          <w:szCs w:val="24"/>
          <w:lang w:val="pl-PL"/>
        </w:rPr>
        <w:t>wykonywania RKO – defibrylator podaje sekwencje wykonywania 30 uciśnięć oraz 2 wdechów ratowniczych jednoznacznymi komendami w języku polskim.</w:t>
      </w:r>
    </w:p>
    <w:p w14:paraId="01A2A984" w14:textId="7909DB4F" w:rsidR="000E62CC" w:rsidRPr="007C6499" w:rsidRDefault="00B827FA" w:rsidP="002440F0">
      <w:pPr>
        <w:pStyle w:val="jmak2"/>
        <w:keepNext/>
        <w:spacing w:line="276" w:lineRule="auto"/>
        <w:jc w:val="both"/>
        <w:rPr>
          <w:bCs/>
          <w:sz w:val="24"/>
          <w:szCs w:val="24"/>
          <w:lang w:val="pl-PL"/>
        </w:rPr>
      </w:pPr>
      <w:r w:rsidRPr="007C6499">
        <w:rPr>
          <w:bCs/>
          <w:sz w:val="24"/>
          <w:szCs w:val="24"/>
        </w:rPr>
        <w:t>7</w:t>
      </w:r>
      <w:r w:rsidR="004834E4" w:rsidRPr="007C6499">
        <w:rPr>
          <w:bCs/>
          <w:sz w:val="24"/>
          <w:szCs w:val="24"/>
        </w:rPr>
        <w:t>.1.10</w:t>
      </w:r>
      <w:r w:rsidR="000E62CC" w:rsidRPr="007C6499">
        <w:rPr>
          <w:bCs/>
          <w:sz w:val="24"/>
          <w:szCs w:val="24"/>
        </w:rPr>
        <w:t xml:space="preserve">. </w:t>
      </w:r>
      <w:r w:rsidR="00981E48" w:rsidRPr="007C6499">
        <w:rPr>
          <w:bCs/>
          <w:sz w:val="24"/>
          <w:szCs w:val="24"/>
          <w:lang w:val="pl-PL"/>
        </w:rPr>
        <w:t xml:space="preserve">Prędkościomierz, </w:t>
      </w:r>
      <w:r w:rsidR="00E3483A" w:rsidRPr="007C6499">
        <w:rPr>
          <w:bCs/>
          <w:sz w:val="24"/>
          <w:szCs w:val="24"/>
          <w:lang w:val="pl-PL"/>
        </w:rPr>
        <w:t>Rejestrator parametrów jazdy</w:t>
      </w:r>
    </w:p>
    <w:p w14:paraId="584DD14B" w14:textId="06019367" w:rsidR="000E62CC" w:rsidRPr="007C6499" w:rsidRDefault="006A68B8" w:rsidP="002C1AD3">
      <w:pPr>
        <w:pStyle w:val="jmak2"/>
        <w:spacing w:before="0" w:after="0" w:line="276" w:lineRule="auto"/>
        <w:jc w:val="both"/>
        <w:rPr>
          <w:sz w:val="24"/>
          <w:szCs w:val="24"/>
        </w:rPr>
      </w:pPr>
      <w:r w:rsidRPr="007C6499">
        <w:rPr>
          <w:sz w:val="24"/>
          <w:szCs w:val="24"/>
        </w:rPr>
        <w:t>7.1.10.1. Wymagania ogólne</w:t>
      </w:r>
      <w:r w:rsidRPr="007C6499">
        <w:rPr>
          <w:sz w:val="24"/>
          <w:szCs w:val="24"/>
        </w:rPr>
        <w:tab/>
      </w:r>
      <w:r w:rsidR="0067222C" w:rsidRPr="007C6499">
        <w:rPr>
          <w:sz w:val="24"/>
          <w:szCs w:val="24"/>
        </w:rPr>
        <w:t xml:space="preserve">- pokładowy system rejestracji parametrów </w:t>
      </w:r>
      <w:r w:rsidR="0067222C" w:rsidRPr="007C6499">
        <w:rPr>
          <w:sz w:val="24"/>
          <w:szCs w:val="24"/>
          <w:lang w:val="pl-PL"/>
        </w:rPr>
        <w:t>(</w:t>
      </w:r>
      <w:r w:rsidR="0067222C" w:rsidRPr="007C6499">
        <w:rPr>
          <w:sz w:val="24"/>
          <w:szCs w:val="24"/>
        </w:rPr>
        <w:t>rejestrator</w:t>
      </w:r>
      <w:r w:rsidR="0067222C" w:rsidRPr="007C6499">
        <w:rPr>
          <w:sz w:val="24"/>
          <w:szCs w:val="24"/>
          <w:lang w:val="pl-PL"/>
        </w:rPr>
        <w:t xml:space="preserve"> prawny) musi być </w:t>
      </w:r>
      <w:r w:rsidR="0067222C" w:rsidRPr="007C6499">
        <w:rPr>
          <w:sz w:val="24"/>
          <w:szCs w:val="24"/>
        </w:rPr>
        <w:t>wykonany z wykorzystaniem techniki cyfrowej</w:t>
      </w:r>
      <w:r w:rsidR="0067222C" w:rsidRPr="007C6499">
        <w:rPr>
          <w:sz w:val="24"/>
          <w:szCs w:val="24"/>
          <w:lang w:val="pl-PL"/>
        </w:rPr>
        <w:t xml:space="preserve"> - </w:t>
      </w:r>
      <w:r w:rsidR="0067222C" w:rsidRPr="007C6499">
        <w:rPr>
          <w:sz w:val="24"/>
          <w:szCs w:val="24"/>
        </w:rPr>
        <w:t>cyfrowy pomiar i</w:t>
      </w:r>
      <w:r w:rsidR="0067222C" w:rsidRPr="007C6499">
        <w:rPr>
          <w:sz w:val="24"/>
          <w:szCs w:val="24"/>
          <w:lang w:val="pl-PL"/>
        </w:rPr>
        <w:t xml:space="preserve"> </w:t>
      </w:r>
      <w:r w:rsidR="0067222C" w:rsidRPr="007C6499">
        <w:rPr>
          <w:sz w:val="24"/>
          <w:szCs w:val="24"/>
        </w:rPr>
        <w:t>archiwizacj</w:t>
      </w:r>
      <w:r w:rsidR="0067222C" w:rsidRPr="007C6499">
        <w:rPr>
          <w:sz w:val="24"/>
          <w:szCs w:val="24"/>
          <w:lang w:val="pl-PL"/>
        </w:rPr>
        <w:t>a</w:t>
      </w:r>
      <w:r w:rsidR="0067222C" w:rsidRPr="007C6499">
        <w:rPr>
          <w:sz w:val="24"/>
          <w:szCs w:val="24"/>
        </w:rPr>
        <w:t xml:space="preserve"> parametrów bezpieczeństwa</w:t>
      </w:r>
      <w:r w:rsidR="0067222C" w:rsidRPr="007C6499">
        <w:rPr>
          <w:sz w:val="24"/>
          <w:szCs w:val="24"/>
          <w:lang w:val="pl-PL"/>
        </w:rPr>
        <w:t xml:space="preserve">, wartości </w:t>
      </w:r>
      <w:r w:rsidR="0067222C" w:rsidRPr="007C6499">
        <w:rPr>
          <w:sz w:val="24"/>
          <w:szCs w:val="24"/>
        </w:rPr>
        <w:t>napięcia sieci trakcyjnej</w:t>
      </w:r>
      <w:r w:rsidR="0067222C" w:rsidRPr="007C6499">
        <w:rPr>
          <w:sz w:val="24"/>
          <w:szCs w:val="24"/>
          <w:lang w:val="pl-PL"/>
        </w:rPr>
        <w:t xml:space="preserve"> </w:t>
      </w:r>
      <w:r w:rsidR="0067222C" w:rsidRPr="007C6499">
        <w:rPr>
          <w:sz w:val="24"/>
          <w:szCs w:val="24"/>
        </w:rPr>
        <w:t>oraz stanu i</w:t>
      </w:r>
      <w:r w:rsidR="0067222C" w:rsidRPr="007C6499">
        <w:rPr>
          <w:sz w:val="24"/>
          <w:szCs w:val="24"/>
          <w:lang w:val="pl-PL"/>
        </w:rPr>
        <w:t> </w:t>
      </w:r>
      <w:r w:rsidR="0067222C" w:rsidRPr="007C6499">
        <w:rPr>
          <w:sz w:val="24"/>
          <w:szCs w:val="24"/>
        </w:rPr>
        <w:t>parametrów pracy ważnych urządzeń</w:t>
      </w:r>
      <w:r w:rsidR="0067222C" w:rsidRPr="007C6499">
        <w:rPr>
          <w:sz w:val="24"/>
          <w:szCs w:val="24"/>
          <w:lang w:val="pl-PL"/>
        </w:rPr>
        <w:t xml:space="preserve"> (</w:t>
      </w:r>
      <w:bookmarkStart w:id="39" w:name="_Hlk70443305"/>
      <w:r w:rsidR="0067222C" w:rsidRPr="007C6499">
        <w:rPr>
          <w:sz w:val="24"/>
          <w:szCs w:val="24"/>
          <w:lang w:val="pl-PL"/>
        </w:rPr>
        <w:t>parametry</w:t>
      </w:r>
      <w:bookmarkEnd w:id="39"/>
      <w:r w:rsidR="0067222C" w:rsidRPr="007C6499">
        <w:rPr>
          <w:sz w:val="24"/>
          <w:szCs w:val="24"/>
          <w:lang w:val="pl-PL"/>
        </w:rPr>
        <w:t xml:space="preserve"> do uzgodnienia z Zamawiającym</w:t>
      </w:r>
      <w:r w:rsidR="00C15CBA" w:rsidRPr="007C6499">
        <w:rPr>
          <w:sz w:val="24"/>
          <w:szCs w:val="24"/>
          <w:lang w:val="pl-PL"/>
        </w:rPr>
        <w:t xml:space="preserve"> na etapie akceptacji projektu</w:t>
      </w:r>
      <w:r w:rsidR="0067222C" w:rsidRPr="007C6499">
        <w:rPr>
          <w:sz w:val="24"/>
          <w:szCs w:val="24"/>
          <w:lang w:val="pl-PL"/>
        </w:rPr>
        <w:t>)</w:t>
      </w:r>
      <w:r w:rsidR="0067222C" w:rsidRPr="007C6499">
        <w:rPr>
          <w:sz w:val="24"/>
          <w:szCs w:val="24"/>
        </w:rPr>
        <w:t>,</w:t>
      </w:r>
      <w:r w:rsidR="0067222C" w:rsidRPr="007C6499">
        <w:rPr>
          <w:sz w:val="24"/>
          <w:szCs w:val="24"/>
          <w:lang w:val="pl-PL"/>
        </w:rPr>
        <w:t xml:space="preserve"> należy </w:t>
      </w:r>
      <w:r w:rsidR="000E62CC" w:rsidRPr="007C6499">
        <w:rPr>
          <w:sz w:val="24"/>
          <w:szCs w:val="24"/>
        </w:rPr>
        <w:t>zabudowa</w:t>
      </w:r>
      <w:r w:rsidR="0067222C" w:rsidRPr="007C6499">
        <w:rPr>
          <w:sz w:val="24"/>
          <w:szCs w:val="24"/>
          <w:lang w:val="pl-PL"/>
        </w:rPr>
        <w:t>ć go</w:t>
      </w:r>
      <w:r w:rsidR="000E62CC" w:rsidRPr="007C6499">
        <w:rPr>
          <w:sz w:val="24"/>
          <w:szCs w:val="24"/>
        </w:rPr>
        <w:t xml:space="preserve"> w szafie elektrycznej</w:t>
      </w:r>
      <w:r w:rsidR="002C1AD3" w:rsidRPr="007C6499">
        <w:rPr>
          <w:sz w:val="24"/>
          <w:szCs w:val="24"/>
          <w:lang w:val="pl-PL"/>
        </w:rPr>
        <w:t xml:space="preserve"> w kabinie maszynisty lub przedziale ochronnym bezpośrednio przylegającym do kabiny maszynisty w członie A</w:t>
      </w:r>
      <w:r w:rsidR="00E3483A" w:rsidRPr="007C6499">
        <w:rPr>
          <w:sz w:val="24"/>
          <w:szCs w:val="24"/>
        </w:rPr>
        <w:t>,</w:t>
      </w:r>
      <w:r w:rsidR="000E62CC" w:rsidRPr="007C6499">
        <w:rPr>
          <w:sz w:val="24"/>
          <w:szCs w:val="24"/>
        </w:rPr>
        <w:t xml:space="preserve">. System musi realizować funkcje pomiaru prędkości </w:t>
      </w:r>
      <w:r w:rsidR="006F3D45" w:rsidRPr="007C6499">
        <w:rPr>
          <w:sz w:val="24"/>
          <w:szCs w:val="24"/>
        </w:rPr>
        <w:t>i</w:t>
      </w:r>
      <w:r w:rsidR="006F3D45" w:rsidRPr="007C6499">
        <w:rPr>
          <w:sz w:val="24"/>
          <w:szCs w:val="24"/>
          <w:lang w:val="pl-PL"/>
        </w:rPr>
        <w:t> </w:t>
      </w:r>
      <w:r w:rsidR="000E62CC" w:rsidRPr="007C6499">
        <w:rPr>
          <w:sz w:val="24"/>
          <w:szCs w:val="24"/>
        </w:rPr>
        <w:t>drogi oraz pomiaru i rejestracji para</w:t>
      </w:r>
      <w:r w:rsidR="000E62CC" w:rsidRPr="007C6499">
        <w:rPr>
          <w:sz w:val="24"/>
          <w:szCs w:val="24"/>
        </w:rPr>
        <w:softHyphen/>
        <w:t xml:space="preserve">metrów </w:t>
      </w:r>
      <w:r w:rsidR="009F2537" w:rsidRPr="007C6499">
        <w:rPr>
          <w:sz w:val="24"/>
          <w:szCs w:val="24"/>
        </w:rPr>
        <w:t>jazdy</w:t>
      </w:r>
      <w:r w:rsidR="00305697" w:rsidRPr="007C6499">
        <w:rPr>
          <w:sz w:val="24"/>
          <w:szCs w:val="24"/>
        </w:rPr>
        <w:t xml:space="preserve"> – możliwość rejestracji minimum 100 parametrów jazdy</w:t>
      </w:r>
      <w:r w:rsidR="000E62CC" w:rsidRPr="007C6499">
        <w:rPr>
          <w:sz w:val="24"/>
          <w:szCs w:val="24"/>
        </w:rPr>
        <w:t xml:space="preserve">. </w:t>
      </w:r>
    </w:p>
    <w:p w14:paraId="2AB42AFD" w14:textId="607995F5" w:rsidR="00D92C35" w:rsidRPr="007C6499" w:rsidRDefault="00B827FA" w:rsidP="00E93307">
      <w:pPr>
        <w:pStyle w:val="jmak2"/>
        <w:spacing w:before="0" w:after="0" w:line="276" w:lineRule="auto"/>
        <w:jc w:val="both"/>
        <w:rPr>
          <w:sz w:val="24"/>
          <w:szCs w:val="24"/>
          <w:lang w:val="pl-PL"/>
        </w:rPr>
      </w:pPr>
      <w:r w:rsidRPr="007C6499">
        <w:rPr>
          <w:sz w:val="24"/>
          <w:szCs w:val="24"/>
        </w:rPr>
        <w:lastRenderedPageBreak/>
        <w:t>7</w:t>
      </w:r>
      <w:r w:rsidR="005C25C0" w:rsidRPr="007C6499">
        <w:rPr>
          <w:sz w:val="24"/>
          <w:szCs w:val="24"/>
        </w:rPr>
        <w:t>.1.1</w:t>
      </w:r>
      <w:r w:rsidR="004834E4" w:rsidRPr="007C6499">
        <w:rPr>
          <w:sz w:val="24"/>
          <w:szCs w:val="24"/>
        </w:rPr>
        <w:t>0</w:t>
      </w:r>
      <w:r w:rsidR="000E62CC" w:rsidRPr="007C6499">
        <w:rPr>
          <w:sz w:val="24"/>
          <w:szCs w:val="24"/>
        </w:rPr>
        <w:t>.</w:t>
      </w:r>
      <w:r w:rsidR="00DB4A51" w:rsidRPr="007C6499">
        <w:rPr>
          <w:sz w:val="24"/>
          <w:szCs w:val="24"/>
          <w:lang w:val="pl-PL"/>
        </w:rPr>
        <w:t>2</w:t>
      </w:r>
      <w:r w:rsidR="000E62CC" w:rsidRPr="007C6499">
        <w:rPr>
          <w:sz w:val="24"/>
          <w:szCs w:val="24"/>
        </w:rPr>
        <w:t xml:space="preserve">. </w:t>
      </w:r>
      <w:r w:rsidR="00823B66" w:rsidRPr="007C6499">
        <w:rPr>
          <w:sz w:val="24"/>
          <w:szCs w:val="24"/>
          <w:lang w:val="pl-PL"/>
        </w:rPr>
        <w:t>Pomiar</w:t>
      </w:r>
      <w:r w:rsidR="000E62CC" w:rsidRPr="007C6499">
        <w:rPr>
          <w:sz w:val="24"/>
          <w:szCs w:val="24"/>
        </w:rPr>
        <w:t xml:space="preserve"> prędkości i drogi</w:t>
      </w:r>
      <w:r w:rsidR="000E62CC" w:rsidRPr="007C6499">
        <w:rPr>
          <w:sz w:val="24"/>
          <w:szCs w:val="24"/>
        </w:rPr>
        <w:tab/>
      </w:r>
      <w:r w:rsidR="00CD3B3B" w:rsidRPr="007C6499">
        <w:rPr>
          <w:sz w:val="24"/>
          <w:szCs w:val="24"/>
          <w:lang w:val="pl-PL"/>
        </w:rPr>
        <w:t xml:space="preserve">- </w:t>
      </w:r>
      <w:r w:rsidR="00CD3B3B" w:rsidRPr="007C6499">
        <w:rPr>
          <w:sz w:val="24"/>
          <w:szCs w:val="24"/>
        </w:rPr>
        <w:t xml:space="preserve">zgodnie z </w:t>
      </w:r>
      <w:r w:rsidR="00CD3B3B" w:rsidRPr="007C6499">
        <w:rPr>
          <w:sz w:val="24"/>
          <w:szCs w:val="24"/>
          <w:lang w:val="pl-PL"/>
        </w:rPr>
        <w:t>wymaganiami TSI LOC&amp;PAS p. 4.2.9.3.2,</w:t>
      </w:r>
      <w:r w:rsidR="00CD3B3B" w:rsidRPr="007C6499">
        <w:rPr>
          <w:sz w:val="24"/>
          <w:szCs w:val="24"/>
        </w:rPr>
        <w:br/>
      </w:r>
      <w:r w:rsidR="002577A0" w:rsidRPr="007C6499">
        <w:rPr>
          <w:sz w:val="24"/>
          <w:szCs w:val="24"/>
          <w:lang w:val="pl-PL"/>
        </w:rPr>
        <w:t xml:space="preserve">- </w:t>
      </w:r>
      <w:r w:rsidR="005530A9" w:rsidRPr="007C6499">
        <w:rPr>
          <w:sz w:val="24"/>
          <w:szCs w:val="24"/>
        </w:rPr>
        <w:t xml:space="preserve">pamięć umożliwiająca pomiar </w:t>
      </w:r>
      <w:r w:rsidR="0018317F" w:rsidRPr="007C6499">
        <w:rPr>
          <w:sz w:val="24"/>
          <w:szCs w:val="24"/>
        </w:rPr>
        <w:t>prędkości</w:t>
      </w:r>
      <w:r w:rsidR="009F2537" w:rsidRPr="007C6499">
        <w:rPr>
          <w:sz w:val="24"/>
          <w:szCs w:val="24"/>
        </w:rPr>
        <w:t xml:space="preserve">, drogi i </w:t>
      </w:r>
      <w:r w:rsidR="005530A9" w:rsidRPr="007C6499">
        <w:rPr>
          <w:sz w:val="24"/>
          <w:szCs w:val="24"/>
        </w:rPr>
        <w:t>parametrów</w:t>
      </w:r>
      <w:r w:rsidR="009F2537" w:rsidRPr="007C6499">
        <w:rPr>
          <w:sz w:val="24"/>
          <w:szCs w:val="24"/>
        </w:rPr>
        <w:t xml:space="preserve"> jazdy,</w:t>
      </w:r>
      <w:r w:rsidR="00181A63" w:rsidRPr="007C6499">
        <w:rPr>
          <w:sz w:val="24"/>
          <w:szCs w:val="24"/>
          <w:lang w:val="pl-PL"/>
        </w:rPr>
        <w:t xml:space="preserve"> oraz</w:t>
      </w:r>
      <w:r w:rsidR="009F2537" w:rsidRPr="007C6499">
        <w:rPr>
          <w:sz w:val="24"/>
          <w:szCs w:val="24"/>
        </w:rPr>
        <w:t xml:space="preserve"> </w:t>
      </w:r>
      <w:r w:rsidR="005530A9" w:rsidRPr="007C6499">
        <w:rPr>
          <w:sz w:val="24"/>
          <w:szCs w:val="24"/>
        </w:rPr>
        <w:t xml:space="preserve">systemów </w:t>
      </w:r>
      <w:r w:rsidR="00181A63" w:rsidRPr="007C6499">
        <w:rPr>
          <w:sz w:val="24"/>
          <w:szCs w:val="24"/>
          <w:lang w:val="pl-PL"/>
        </w:rPr>
        <w:t>bezpieczeństwa ruchu</w:t>
      </w:r>
      <w:r w:rsidR="005530A9" w:rsidRPr="007C6499">
        <w:rPr>
          <w:sz w:val="24"/>
          <w:szCs w:val="24"/>
        </w:rPr>
        <w:t xml:space="preserve"> (SHP/CA</w:t>
      </w:r>
      <w:r w:rsidR="00181A63" w:rsidRPr="007C6499">
        <w:rPr>
          <w:sz w:val="24"/>
          <w:szCs w:val="24"/>
          <w:lang w:val="pl-PL"/>
        </w:rPr>
        <w:t>, ETCS</w:t>
      </w:r>
      <w:r w:rsidR="005530A9" w:rsidRPr="007C6499">
        <w:rPr>
          <w:sz w:val="24"/>
          <w:szCs w:val="24"/>
        </w:rPr>
        <w:t xml:space="preserve">) przez okres co najmniej </w:t>
      </w:r>
      <w:r w:rsidR="00181A63" w:rsidRPr="007C6499">
        <w:rPr>
          <w:sz w:val="24"/>
          <w:szCs w:val="24"/>
          <w:lang w:val="pl-PL"/>
        </w:rPr>
        <w:t xml:space="preserve">pomiędzy </w:t>
      </w:r>
      <w:r w:rsidR="0059161B" w:rsidRPr="007C6499">
        <w:rPr>
          <w:sz w:val="24"/>
          <w:szCs w:val="24"/>
          <w:lang w:val="pl-PL"/>
        </w:rPr>
        <w:t xml:space="preserve">dwiema najbliższymi </w:t>
      </w:r>
      <w:r w:rsidR="005530A9" w:rsidRPr="007C6499">
        <w:rPr>
          <w:sz w:val="24"/>
          <w:szCs w:val="24"/>
        </w:rPr>
        <w:t>obsług</w:t>
      </w:r>
      <w:r w:rsidR="00181A63" w:rsidRPr="007C6499">
        <w:rPr>
          <w:sz w:val="24"/>
          <w:szCs w:val="24"/>
          <w:lang w:val="pl-PL"/>
        </w:rPr>
        <w:t>ami poziomu</w:t>
      </w:r>
      <w:r w:rsidR="005530A9" w:rsidRPr="007C6499">
        <w:rPr>
          <w:sz w:val="24"/>
          <w:szCs w:val="24"/>
        </w:rPr>
        <w:t xml:space="preserve"> P2</w:t>
      </w:r>
      <w:r w:rsidR="002577A0" w:rsidRPr="007C6499">
        <w:rPr>
          <w:sz w:val="24"/>
          <w:szCs w:val="24"/>
          <w:lang w:val="pl-PL"/>
        </w:rPr>
        <w:t>,</w:t>
      </w:r>
      <w:r w:rsidR="002577A0" w:rsidRPr="007C6499">
        <w:rPr>
          <w:sz w:val="24"/>
          <w:szCs w:val="24"/>
        </w:rPr>
        <w:br/>
      </w:r>
      <w:r w:rsidR="000E62CC" w:rsidRPr="007C6499">
        <w:rPr>
          <w:sz w:val="24"/>
          <w:szCs w:val="24"/>
        </w:rPr>
        <w:t xml:space="preserve">- </w:t>
      </w:r>
      <w:r w:rsidR="007C4C89" w:rsidRPr="007C6499">
        <w:rPr>
          <w:sz w:val="24"/>
          <w:szCs w:val="24"/>
        </w:rPr>
        <w:t>pomiar z dokładnością ± 1</w:t>
      </w:r>
      <w:r w:rsidR="000E62CC" w:rsidRPr="007C6499">
        <w:rPr>
          <w:sz w:val="24"/>
          <w:szCs w:val="24"/>
        </w:rPr>
        <w:t xml:space="preserve"> km/h prędkości,</w:t>
      </w:r>
      <w:r w:rsidR="009E52D9" w:rsidRPr="007C6499">
        <w:rPr>
          <w:sz w:val="24"/>
          <w:szCs w:val="24"/>
        </w:rPr>
        <w:br/>
      </w:r>
      <w:r w:rsidR="000E62CC" w:rsidRPr="007C6499">
        <w:rPr>
          <w:sz w:val="24"/>
          <w:szCs w:val="24"/>
        </w:rPr>
        <w:t>- pomiar prędkości chwilowej pociągu w całym zakresie pomiarowym oraz przebytej drogi całkowitej</w:t>
      </w:r>
      <w:r w:rsidR="00E3483A" w:rsidRPr="007C6499">
        <w:rPr>
          <w:sz w:val="24"/>
          <w:szCs w:val="24"/>
          <w:lang w:val="pl-PL"/>
        </w:rPr>
        <w:t xml:space="preserve"> </w:t>
      </w:r>
      <w:r w:rsidR="000E62CC" w:rsidRPr="007C6499">
        <w:rPr>
          <w:sz w:val="24"/>
          <w:szCs w:val="24"/>
        </w:rPr>
        <w:t>z dokładnością nie mniejszą niż 10 m na 1000 m przebytej drogi, przy poprawnie wprowadzonych danych związanych ze sposobem pomiaru prędkości i drogi (np. średnicach kół i przy pominięciu ich poślizgu),</w:t>
      </w:r>
      <w:r w:rsidR="00AF45CD" w:rsidRPr="007C6499">
        <w:rPr>
          <w:sz w:val="24"/>
          <w:szCs w:val="24"/>
        </w:rPr>
        <w:br/>
      </w:r>
      <w:r w:rsidR="000E62CC" w:rsidRPr="007C6499">
        <w:rPr>
          <w:sz w:val="24"/>
          <w:szCs w:val="24"/>
        </w:rPr>
        <w:t>- prezentacja pomiaru prędkości chwilowej i drogi na wyświetlaczach na pulpitach w kabinach maszynisty,</w:t>
      </w:r>
      <w:r w:rsidR="00A83A41" w:rsidRPr="007C6499">
        <w:rPr>
          <w:sz w:val="24"/>
          <w:szCs w:val="24"/>
          <w:lang w:val="pl-PL"/>
        </w:rPr>
        <w:t xml:space="preserve"> wymagane jest, aby w przypadku zmiany głównego okna wyświetlacza również na nim była wyświetlana prędkość chwilowa (prędkość chwilowa wskazywana w każdym oknie),</w:t>
      </w:r>
      <w:r w:rsidR="00E93307" w:rsidRPr="007C6499">
        <w:rPr>
          <w:sz w:val="24"/>
          <w:szCs w:val="24"/>
        </w:rPr>
        <w:br/>
      </w:r>
      <w:r w:rsidR="000E62CC" w:rsidRPr="007C6499">
        <w:rPr>
          <w:sz w:val="24"/>
          <w:szCs w:val="24"/>
        </w:rPr>
        <w:t xml:space="preserve">- przekazywanie prędkości chwilowej i drogi całkowitej (dokładność min </w:t>
      </w:r>
      <w:r w:rsidR="0085195C" w:rsidRPr="007C6499">
        <w:rPr>
          <w:sz w:val="24"/>
          <w:szCs w:val="24"/>
        </w:rPr>
        <w:t>10 m na 1000 m przebytej drogi</w:t>
      </w:r>
      <w:r w:rsidR="000E62CC" w:rsidRPr="007C6499">
        <w:rPr>
          <w:sz w:val="24"/>
          <w:szCs w:val="24"/>
        </w:rPr>
        <w:t>) do rejestratora zdarzeń,</w:t>
      </w:r>
      <w:r w:rsidR="00E93307" w:rsidRPr="007C6499">
        <w:rPr>
          <w:sz w:val="24"/>
          <w:szCs w:val="24"/>
        </w:rPr>
        <w:br/>
      </w:r>
      <w:r w:rsidR="000E62CC" w:rsidRPr="007C6499">
        <w:rPr>
          <w:sz w:val="24"/>
          <w:szCs w:val="24"/>
        </w:rPr>
        <w:t xml:space="preserve">- pomiar i prezentacja prędkości pociągu ma być wyświetlana nie rzadziej niż </w:t>
      </w:r>
      <w:r w:rsidR="00E93307" w:rsidRPr="007C6499">
        <w:rPr>
          <w:sz w:val="24"/>
          <w:szCs w:val="24"/>
        </w:rPr>
        <w:t>2</w:t>
      </w:r>
      <w:r w:rsidR="00E93307" w:rsidRPr="007C6499">
        <w:rPr>
          <w:sz w:val="24"/>
          <w:szCs w:val="24"/>
          <w:lang w:val="pl-PL"/>
        </w:rPr>
        <w:t> </w:t>
      </w:r>
      <w:r w:rsidR="000E62CC" w:rsidRPr="007C6499">
        <w:rPr>
          <w:sz w:val="24"/>
          <w:szCs w:val="24"/>
        </w:rPr>
        <w:t>r</w:t>
      </w:r>
      <w:r w:rsidR="00972267" w:rsidRPr="007C6499">
        <w:rPr>
          <w:sz w:val="24"/>
          <w:szCs w:val="24"/>
        </w:rPr>
        <w:t>azy na sekundę</w:t>
      </w:r>
      <w:r w:rsidR="00E93307" w:rsidRPr="007C6499">
        <w:rPr>
          <w:sz w:val="24"/>
          <w:szCs w:val="24"/>
        </w:rPr>
        <w:br/>
      </w:r>
      <w:r w:rsidR="000E62CC" w:rsidRPr="007C6499">
        <w:rPr>
          <w:sz w:val="24"/>
          <w:szCs w:val="24"/>
        </w:rPr>
        <w:t>- rozdzielczo</w:t>
      </w:r>
      <w:r w:rsidR="007C4C89" w:rsidRPr="007C6499">
        <w:rPr>
          <w:sz w:val="24"/>
          <w:szCs w:val="24"/>
        </w:rPr>
        <w:t>ść prędkości rejestro</w:t>
      </w:r>
      <w:r w:rsidR="007C4C89" w:rsidRPr="007C6499">
        <w:rPr>
          <w:sz w:val="24"/>
          <w:szCs w:val="24"/>
        </w:rPr>
        <w:softHyphen/>
        <w:t>wa</w:t>
      </w:r>
      <w:r w:rsidR="007C4C89" w:rsidRPr="007C6499">
        <w:rPr>
          <w:sz w:val="24"/>
          <w:szCs w:val="24"/>
        </w:rPr>
        <w:softHyphen/>
        <w:t>nej 1</w:t>
      </w:r>
      <w:r w:rsidR="000E62CC" w:rsidRPr="007C6499">
        <w:rPr>
          <w:sz w:val="24"/>
          <w:szCs w:val="24"/>
        </w:rPr>
        <w:t xml:space="preserve"> km/h</w:t>
      </w:r>
      <w:r w:rsidR="00E3483A" w:rsidRPr="007C6499">
        <w:rPr>
          <w:sz w:val="24"/>
          <w:szCs w:val="24"/>
          <w:lang w:val="pl-PL"/>
        </w:rPr>
        <w:t>,</w:t>
      </w:r>
    </w:p>
    <w:p w14:paraId="58B808B9" w14:textId="77777777" w:rsidR="00BE4993" w:rsidRPr="007C6499" w:rsidRDefault="00D92C35" w:rsidP="00981E48">
      <w:pPr>
        <w:pStyle w:val="jmak2"/>
        <w:tabs>
          <w:tab w:val="left" w:pos="4111"/>
        </w:tabs>
        <w:spacing w:before="0" w:after="0" w:line="276" w:lineRule="auto"/>
        <w:ind w:left="0" w:firstLine="0"/>
        <w:jc w:val="both"/>
        <w:rPr>
          <w:sz w:val="24"/>
          <w:szCs w:val="24"/>
        </w:rPr>
      </w:pPr>
      <w:r w:rsidRPr="007C6499">
        <w:rPr>
          <w:sz w:val="24"/>
          <w:szCs w:val="24"/>
          <w:lang w:val="pl-PL"/>
        </w:rPr>
        <w:t>7.1.10.</w:t>
      </w:r>
      <w:r w:rsidR="00DB4A51" w:rsidRPr="007C6499">
        <w:rPr>
          <w:sz w:val="24"/>
          <w:szCs w:val="24"/>
          <w:lang w:val="pl-PL"/>
        </w:rPr>
        <w:t>3.</w:t>
      </w:r>
      <w:r w:rsidRPr="007C6499">
        <w:rPr>
          <w:sz w:val="24"/>
          <w:szCs w:val="24"/>
          <w:lang w:val="pl-PL"/>
        </w:rPr>
        <w:t xml:space="preserve"> </w:t>
      </w:r>
      <w:r w:rsidR="001600B9" w:rsidRPr="007C6499">
        <w:rPr>
          <w:sz w:val="24"/>
          <w:szCs w:val="24"/>
          <w:lang w:val="pl-PL"/>
        </w:rPr>
        <w:t>Dane</w:t>
      </w:r>
      <w:r w:rsidR="000E62CC" w:rsidRPr="007C6499">
        <w:rPr>
          <w:sz w:val="24"/>
          <w:szCs w:val="24"/>
        </w:rPr>
        <w:t xml:space="preserve"> wprowadzane przez obsługę</w:t>
      </w:r>
      <w:r w:rsidR="005B7C8C" w:rsidRPr="007C6499">
        <w:rPr>
          <w:sz w:val="24"/>
          <w:szCs w:val="24"/>
        </w:rPr>
        <w:t xml:space="preserve"> poprzez</w:t>
      </w:r>
    </w:p>
    <w:p w14:paraId="15BA6399" w14:textId="1D1ED5E0" w:rsidR="000E62CC" w:rsidRPr="007C6499" w:rsidRDefault="005B7C8C" w:rsidP="00D054F1">
      <w:pPr>
        <w:pStyle w:val="jmak2"/>
        <w:spacing w:before="0" w:after="0" w:line="276" w:lineRule="auto"/>
        <w:ind w:hanging="3402"/>
        <w:jc w:val="both"/>
        <w:rPr>
          <w:sz w:val="24"/>
          <w:szCs w:val="24"/>
          <w:lang w:val="pl-PL"/>
        </w:rPr>
      </w:pPr>
      <w:r w:rsidRPr="007C6499">
        <w:rPr>
          <w:sz w:val="24"/>
          <w:szCs w:val="24"/>
        </w:rPr>
        <w:t>panele dotykowe</w:t>
      </w:r>
      <w:r w:rsidR="00BE4993" w:rsidRPr="007C6499">
        <w:rPr>
          <w:sz w:val="24"/>
          <w:szCs w:val="24"/>
        </w:rPr>
        <w:tab/>
      </w:r>
      <w:r w:rsidR="005530A9" w:rsidRPr="007C6499">
        <w:rPr>
          <w:sz w:val="24"/>
          <w:szCs w:val="24"/>
        </w:rPr>
        <w:t>- numer pociągu, numer statystyczny maszynisty (lista zostanie przekazana</w:t>
      </w:r>
      <w:r w:rsidR="00AE0C5B" w:rsidRPr="007C6499">
        <w:rPr>
          <w:sz w:val="24"/>
          <w:szCs w:val="24"/>
          <w:lang w:val="pl-PL"/>
        </w:rPr>
        <w:t xml:space="preserve"> </w:t>
      </w:r>
      <w:r w:rsidR="005530A9" w:rsidRPr="007C6499">
        <w:rPr>
          <w:sz w:val="24"/>
          <w:szCs w:val="24"/>
        </w:rPr>
        <w:t>przez Zamawiającego)</w:t>
      </w:r>
      <w:r w:rsidR="00933FB9" w:rsidRPr="007C6499">
        <w:rPr>
          <w:sz w:val="24"/>
          <w:szCs w:val="24"/>
        </w:rPr>
        <w:t>, z możliwością łatwej samodzielnej (przez Zamawiającego) aktualizacji,</w:t>
      </w:r>
      <w:r w:rsidR="00D054F1" w:rsidRPr="007C6499">
        <w:rPr>
          <w:sz w:val="24"/>
          <w:szCs w:val="24"/>
        </w:rPr>
        <w:br/>
      </w:r>
      <w:r w:rsidR="000E62CC" w:rsidRPr="007C6499">
        <w:rPr>
          <w:sz w:val="24"/>
          <w:szCs w:val="24"/>
        </w:rPr>
        <w:t>- dane związane z pomiar</w:t>
      </w:r>
      <w:r w:rsidRPr="007C6499">
        <w:rPr>
          <w:sz w:val="24"/>
          <w:szCs w:val="24"/>
        </w:rPr>
        <w:t>em</w:t>
      </w:r>
      <w:r w:rsidR="000E62CC" w:rsidRPr="007C6499">
        <w:rPr>
          <w:sz w:val="24"/>
          <w:szCs w:val="24"/>
        </w:rPr>
        <w:t xml:space="preserve"> prędkości i drogi (średnicy kół, na których zainstalowane są czujniki prędkości)</w:t>
      </w:r>
      <w:r w:rsidR="005E7F14" w:rsidRPr="007C6499">
        <w:rPr>
          <w:sz w:val="24"/>
          <w:szCs w:val="24"/>
        </w:rPr>
        <w:t>,</w:t>
      </w:r>
      <w:r w:rsidR="00D054F1" w:rsidRPr="007C6499">
        <w:rPr>
          <w:sz w:val="24"/>
          <w:szCs w:val="24"/>
        </w:rPr>
        <w:br/>
      </w:r>
      <w:r w:rsidR="005E7F14" w:rsidRPr="007C6499">
        <w:rPr>
          <w:sz w:val="24"/>
          <w:szCs w:val="24"/>
        </w:rPr>
        <w:t>- interwał smarowania obrzeży kół</w:t>
      </w:r>
      <w:r w:rsidR="00D054F1" w:rsidRPr="007C6499">
        <w:rPr>
          <w:sz w:val="24"/>
          <w:szCs w:val="24"/>
          <w:lang w:val="pl-PL"/>
        </w:rPr>
        <w:t>.</w:t>
      </w:r>
    </w:p>
    <w:p w14:paraId="676FD76E" w14:textId="325C79FD" w:rsidR="000E62CC" w:rsidRPr="007C6499" w:rsidRDefault="00D92C35" w:rsidP="00270F55">
      <w:pPr>
        <w:pStyle w:val="jmak2"/>
        <w:spacing w:before="0" w:after="0" w:line="276" w:lineRule="auto"/>
        <w:jc w:val="both"/>
        <w:rPr>
          <w:sz w:val="24"/>
          <w:szCs w:val="24"/>
        </w:rPr>
      </w:pPr>
      <w:r w:rsidRPr="007C6499">
        <w:rPr>
          <w:sz w:val="24"/>
          <w:szCs w:val="24"/>
          <w:lang w:val="pl-PL"/>
        </w:rPr>
        <w:t>7.1.10.</w:t>
      </w:r>
      <w:r w:rsidR="00AE0C5B" w:rsidRPr="007C6499">
        <w:rPr>
          <w:sz w:val="24"/>
          <w:szCs w:val="24"/>
          <w:lang w:val="pl-PL"/>
        </w:rPr>
        <w:t>4.</w:t>
      </w:r>
      <w:r w:rsidRPr="007C6499">
        <w:rPr>
          <w:sz w:val="24"/>
          <w:szCs w:val="24"/>
          <w:lang w:val="pl-PL"/>
        </w:rPr>
        <w:t xml:space="preserve"> </w:t>
      </w:r>
      <w:r w:rsidR="00AE0C5B" w:rsidRPr="007C6499">
        <w:rPr>
          <w:sz w:val="24"/>
          <w:szCs w:val="24"/>
          <w:lang w:val="pl-PL"/>
        </w:rPr>
        <w:t>Realizacja</w:t>
      </w:r>
      <w:r w:rsidR="000E62CC" w:rsidRPr="007C6499">
        <w:rPr>
          <w:sz w:val="24"/>
          <w:szCs w:val="24"/>
        </w:rPr>
        <w:t xml:space="preserve"> pomiaru</w:t>
      </w:r>
      <w:r w:rsidR="000E62CC" w:rsidRPr="007C6499">
        <w:rPr>
          <w:sz w:val="24"/>
          <w:szCs w:val="24"/>
        </w:rPr>
        <w:tab/>
        <w:t xml:space="preserve"> - pomiar prędkości pojazdu </w:t>
      </w:r>
      <w:r w:rsidR="00500CC9" w:rsidRPr="007C6499">
        <w:rPr>
          <w:sz w:val="24"/>
          <w:szCs w:val="24"/>
        </w:rPr>
        <w:t>musi</w:t>
      </w:r>
      <w:r w:rsidR="000E62CC" w:rsidRPr="007C6499">
        <w:rPr>
          <w:sz w:val="24"/>
          <w:szCs w:val="24"/>
        </w:rPr>
        <w:t xml:space="preserve"> odbywać się na podstawie obrotu kół (</w:t>
      </w:r>
      <w:r w:rsidR="00AE00BA" w:rsidRPr="007C6499">
        <w:rPr>
          <w:sz w:val="24"/>
          <w:szCs w:val="24"/>
        </w:rPr>
        <w:t>z</w:t>
      </w:r>
      <w:r w:rsidR="00AE00BA" w:rsidRPr="007C6499">
        <w:rPr>
          <w:sz w:val="24"/>
          <w:szCs w:val="24"/>
          <w:lang w:val="pl-PL"/>
        </w:rPr>
        <w:t> </w:t>
      </w:r>
      <w:r w:rsidR="00AE00BA" w:rsidRPr="007C6499">
        <w:rPr>
          <w:sz w:val="24"/>
          <w:szCs w:val="24"/>
        </w:rPr>
        <w:t>2</w:t>
      </w:r>
      <w:r w:rsidR="00AE00BA" w:rsidRPr="007C6499">
        <w:rPr>
          <w:sz w:val="24"/>
          <w:szCs w:val="24"/>
          <w:lang w:val="pl-PL"/>
        </w:rPr>
        <w:t> </w:t>
      </w:r>
      <w:r w:rsidR="000E62CC" w:rsidRPr="007C6499">
        <w:rPr>
          <w:sz w:val="24"/>
          <w:szCs w:val="24"/>
        </w:rPr>
        <w:t>różnych wózków) za pomocą czujników umieszczonych na dwóch osiach pojazdu,</w:t>
      </w:r>
      <w:r w:rsidR="00270F55" w:rsidRPr="007C6499">
        <w:rPr>
          <w:sz w:val="24"/>
          <w:szCs w:val="24"/>
        </w:rPr>
        <w:br/>
      </w:r>
      <w:r w:rsidR="000E62CC" w:rsidRPr="007C6499">
        <w:rPr>
          <w:sz w:val="24"/>
          <w:szCs w:val="24"/>
        </w:rPr>
        <w:t xml:space="preserve">- prędkość powinna być obliczana na podstawie danych pochodzących z dwóch źródeł (na podstawie danych z dwóch osi) oraz mają być porównywane </w:t>
      </w:r>
      <w:r w:rsidR="00E548AA" w:rsidRPr="007C6499">
        <w:rPr>
          <w:sz w:val="24"/>
          <w:szCs w:val="24"/>
        </w:rPr>
        <w:t>i</w:t>
      </w:r>
      <w:r w:rsidR="00E548AA" w:rsidRPr="007C6499">
        <w:rPr>
          <w:sz w:val="24"/>
          <w:szCs w:val="24"/>
          <w:lang w:val="pl-PL"/>
        </w:rPr>
        <w:t> </w:t>
      </w:r>
      <w:r w:rsidR="000E62CC" w:rsidRPr="007C6499">
        <w:rPr>
          <w:sz w:val="24"/>
          <w:szCs w:val="24"/>
        </w:rPr>
        <w:t>prędkość większa ma być przyjmowana jako wynik pomiaru; gdy różnica między pręd</w:t>
      </w:r>
      <w:r w:rsidR="000E62CC" w:rsidRPr="007C6499">
        <w:rPr>
          <w:sz w:val="24"/>
          <w:szCs w:val="24"/>
        </w:rPr>
        <w:softHyphen/>
        <w:t>kościami będzie ≥3% przez okres 10 s, to powinna być sygnalizowana na pulpicie maszynisty awaria,</w:t>
      </w:r>
      <w:r w:rsidR="00270F55" w:rsidRPr="007C6499">
        <w:rPr>
          <w:sz w:val="24"/>
          <w:szCs w:val="24"/>
        </w:rPr>
        <w:br/>
      </w:r>
      <w:r w:rsidR="000E62CC" w:rsidRPr="007C6499">
        <w:rPr>
          <w:sz w:val="24"/>
          <w:szCs w:val="24"/>
        </w:rPr>
        <w:t>- pomiar drogi ma wykorzystywać te sa</w:t>
      </w:r>
      <w:r w:rsidR="000E62CC" w:rsidRPr="007C6499">
        <w:rPr>
          <w:sz w:val="24"/>
          <w:szCs w:val="24"/>
        </w:rPr>
        <w:softHyphen/>
        <w:t xml:space="preserve">me czujniki co system pomiaru prędkości; zakres wskazań ma być nie mniejszy niż </w:t>
      </w:r>
      <w:r w:rsidR="000E62CC" w:rsidRPr="007C6499">
        <w:rPr>
          <w:sz w:val="24"/>
          <w:szCs w:val="24"/>
        </w:rPr>
        <w:lastRenderedPageBreak/>
        <w:t>siedmiocyfrowy</w:t>
      </w:r>
      <w:r w:rsidR="00CD126A" w:rsidRPr="007C6499">
        <w:rPr>
          <w:sz w:val="24"/>
          <w:szCs w:val="24"/>
        </w:rPr>
        <w:t xml:space="preserve"> (6 cyfr przed przecinkiem i 1 cyfra po przecinku),</w:t>
      </w:r>
    </w:p>
    <w:p w14:paraId="051B2AB0" w14:textId="27AEC7AA" w:rsidR="000E62CC" w:rsidRPr="007C6499" w:rsidRDefault="00D92C35" w:rsidP="00F73917">
      <w:pPr>
        <w:pStyle w:val="jmak2"/>
        <w:spacing w:line="276" w:lineRule="auto"/>
        <w:jc w:val="both"/>
        <w:rPr>
          <w:sz w:val="24"/>
          <w:szCs w:val="24"/>
        </w:rPr>
      </w:pPr>
      <w:r w:rsidRPr="007C6499">
        <w:rPr>
          <w:sz w:val="24"/>
          <w:szCs w:val="24"/>
          <w:lang w:val="pl-PL"/>
        </w:rPr>
        <w:t>7.1.10.</w:t>
      </w:r>
      <w:r w:rsidR="00F73917" w:rsidRPr="007C6499">
        <w:rPr>
          <w:sz w:val="24"/>
          <w:szCs w:val="24"/>
          <w:lang w:val="pl-PL"/>
        </w:rPr>
        <w:t>5.</w:t>
      </w:r>
      <w:r w:rsidRPr="007C6499">
        <w:rPr>
          <w:sz w:val="24"/>
          <w:szCs w:val="24"/>
          <w:lang w:val="pl-PL"/>
        </w:rPr>
        <w:t xml:space="preserve"> Zapis </w:t>
      </w:r>
      <w:r w:rsidR="000E62CC" w:rsidRPr="007C6499">
        <w:rPr>
          <w:sz w:val="24"/>
          <w:szCs w:val="24"/>
        </w:rPr>
        <w:t>drogi</w:t>
      </w:r>
      <w:r w:rsidR="000E62CC" w:rsidRPr="007C6499">
        <w:rPr>
          <w:sz w:val="24"/>
          <w:szCs w:val="24"/>
        </w:rPr>
        <w:tab/>
        <w:t>- droga powinna być zapamiętywana trwale po wyłączeniu zasilania,</w:t>
      </w:r>
    </w:p>
    <w:p w14:paraId="77737EFD" w14:textId="15FA6298" w:rsidR="000E62CC" w:rsidRPr="007C6499" w:rsidRDefault="00D92C35" w:rsidP="0060067B">
      <w:pPr>
        <w:pStyle w:val="jmak2"/>
        <w:spacing w:line="276" w:lineRule="auto"/>
        <w:jc w:val="both"/>
        <w:rPr>
          <w:sz w:val="24"/>
          <w:szCs w:val="24"/>
        </w:rPr>
      </w:pPr>
      <w:r w:rsidRPr="007C6499">
        <w:rPr>
          <w:sz w:val="24"/>
          <w:szCs w:val="24"/>
          <w:lang w:val="pl-PL"/>
        </w:rPr>
        <w:t>7.1.10.</w:t>
      </w:r>
      <w:r w:rsidR="007E4A43" w:rsidRPr="007C6499">
        <w:rPr>
          <w:sz w:val="24"/>
          <w:szCs w:val="24"/>
          <w:lang w:val="pl-PL"/>
        </w:rPr>
        <w:t>6.</w:t>
      </w:r>
      <w:r w:rsidRPr="007C6499">
        <w:rPr>
          <w:sz w:val="24"/>
          <w:szCs w:val="24"/>
          <w:lang w:val="pl-PL"/>
        </w:rPr>
        <w:t xml:space="preserve"> </w:t>
      </w:r>
      <w:r w:rsidR="007E4A43" w:rsidRPr="007C6499">
        <w:rPr>
          <w:sz w:val="24"/>
          <w:szCs w:val="24"/>
          <w:lang w:val="pl-PL"/>
        </w:rPr>
        <w:t>Wymagania</w:t>
      </w:r>
      <w:r w:rsidR="007E4A43" w:rsidRPr="007C6499">
        <w:rPr>
          <w:sz w:val="24"/>
          <w:szCs w:val="24"/>
        </w:rPr>
        <w:t xml:space="preserve"> </w:t>
      </w:r>
      <w:r w:rsidR="000E62CC" w:rsidRPr="007C6499">
        <w:rPr>
          <w:sz w:val="24"/>
          <w:szCs w:val="24"/>
        </w:rPr>
        <w:t>dodatkowe</w:t>
      </w:r>
      <w:r w:rsidR="000E62CC" w:rsidRPr="007C6499">
        <w:rPr>
          <w:sz w:val="24"/>
          <w:szCs w:val="24"/>
        </w:rPr>
        <w:tab/>
        <w:t>- system musi posiadać funkcję samokontroli wykrywającą jego ewentualne niesprawności,</w:t>
      </w:r>
      <w:r w:rsidR="007E4A43" w:rsidRPr="007C6499">
        <w:rPr>
          <w:sz w:val="24"/>
          <w:szCs w:val="24"/>
        </w:rPr>
        <w:br/>
      </w:r>
      <w:r w:rsidR="000E62CC" w:rsidRPr="007C6499">
        <w:rPr>
          <w:sz w:val="24"/>
          <w:szCs w:val="24"/>
        </w:rPr>
        <w:t>- wszystkie systemy elektroniczne zsynchronizowane czasowo z rejestratorem parametrów jazdy.</w:t>
      </w:r>
      <w:r w:rsidR="0007399C" w:rsidRPr="007C6499">
        <w:rPr>
          <w:sz w:val="24"/>
          <w:szCs w:val="24"/>
          <w:lang w:val="pl-PL"/>
        </w:rPr>
        <w:t xml:space="preserve"> Rejestrator posiada funkcję autokorekcji czasu na podstawie GPS.</w:t>
      </w:r>
      <w:r w:rsidR="007E4A43" w:rsidRPr="007C6499">
        <w:rPr>
          <w:sz w:val="24"/>
          <w:szCs w:val="24"/>
        </w:rPr>
        <w:br/>
      </w:r>
      <w:r w:rsidR="000E62CC" w:rsidRPr="007C6499">
        <w:rPr>
          <w:sz w:val="24"/>
          <w:szCs w:val="24"/>
        </w:rPr>
        <w:t>- informacje muszą być dobrze widoczne przy silnym nasłonecznieniu (pulpit wyposażony w daszek), jak i w nocy (dopuszcza się ręczną lub automatyczną regulację jasności / podświetlenia),</w:t>
      </w:r>
      <w:r w:rsidR="00DA2805" w:rsidRPr="007C6499">
        <w:rPr>
          <w:b/>
          <w:sz w:val="24"/>
          <w:szCs w:val="24"/>
        </w:rPr>
        <w:br/>
      </w:r>
      <w:r w:rsidR="000E62CC" w:rsidRPr="007C6499">
        <w:rPr>
          <w:sz w:val="24"/>
          <w:szCs w:val="24"/>
        </w:rPr>
        <w:t xml:space="preserve">- </w:t>
      </w:r>
      <w:r w:rsidR="00D74522" w:rsidRPr="007C6499">
        <w:rPr>
          <w:sz w:val="24"/>
          <w:szCs w:val="24"/>
        </w:rPr>
        <w:t>wyświetlanie prędkości musi</w:t>
      </w:r>
      <w:r w:rsidR="000E62CC" w:rsidRPr="007C6499">
        <w:rPr>
          <w:sz w:val="24"/>
          <w:szCs w:val="24"/>
        </w:rPr>
        <w:t xml:space="preserve"> od</w:t>
      </w:r>
      <w:r w:rsidR="00D74522" w:rsidRPr="007C6499">
        <w:rPr>
          <w:sz w:val="24"/>
          <w:szCs w:val="24"/>
        </w:rPr>
        <w:t xml:space="preserve">bywać się w formie </w:t>
      </w:r>
      <w:r w:rsidR="000E62CC" w:rsidRPr="007C6499">
        <w:rPr>
          <w:sz w:val="24"/>
          <w:szCs w:val="24"/>
        </w:rPr>
        <w:t xml:space="preserve">analogowej lub </w:t>
      </w:r>
      <w:r w:rsidR="00D74522" w:rsidRPr="007C6499">
        <w:rPr>
          <w:sz w:val="24"/>
          <w:szCs w:val="24"/>
        </w:rPr>
        <w:t>analogow</w:t>
      </w:r>
      <w:r w:rsidR="005E7F14" w:rsidRPr="007C6499">
        <w:rPr>
          <w:sz w:val="24"/>
          <w:szCs w:val="24"/>
        </w:rPr>
        <w:t>o-</w:t>
      </w:r>
      <w:r w:rsidR="00D74522" w:rsidRPr="007C6499">
        <w:rPr>
          <w:sz w:val="24"/>
          <w:szCs w:val="24"/>
        </w:rPr>
        <w:t>cyfrowej</w:t>
      </w:r>
      <w:r w:rsidR="000E62CC" w:rsidRPr="007C6499">
        <w:rPr>
          <w:sz w:val="24"/>
          <w:szCs w:val="24"/>
        </w:rPr>
        <w:t xml:space="preserve"> </w:t>
      </w:r>
      <w:r w:rsidR="005E7F14" w:rsidRPr="007C6499">
        <w:rPr>
          <w:sz w:val="24"/>
          <w:szCs w:val="24"/>
        </w:rPr>
        <w:t>(analogowa tarcza zobrazowana na panelu LCD)</w:t>
      </w:r>
      <w:r w:rsidR="000E62CC" w:rsidRPr="007C6499">
        <w:rPr>
          <w:sz w:val="24"/>
          <w:szCs w:val="24"/>
        </w:rPr>
        <w:t>,</w:t>
      </w:r>
      <w:r w:rsidR="0060067B" w:rsidRPr="007C6499">
        <w:rPr>
          <w:sz w:val="24"/>
          <w:szCs w:val="24"/>
        </w:rPr>
        <w:br/>
      </w:r>
      <w:r w:rsidR="000E62CC" w:rsidRPr="007C6499">
        <w:rPr>
          <w:sz w:val="24"/>
          <w:szCs w:val="24"/>
        </w:rPr>
        <w:t>- zasilanie systemu poprzez indywidualny bezpiecznik</w:t>
      </w:r>
      <w:r w:rsidR="0060067B" w:rsidRPr="007C6499">
        <w:rPr>
          <w:sz w:val="24"/>
          <w:szCs w:val="24"/>
          <w:lang w:val="pl-PL"/>
        </w:rPr>
        <w:t xml:space="preserve"> – </w:t>
      </w:r>
      <w:r w:rsidR="0060067B" w:rsidRPr="007C6499">
        <w:rPr>
          <w:sz w:val="24"/>
          <w:szCs w:val="24"/>
        </w:rPr>
        <w:t>podczas normalnej pracy ze stabilnego źródła zasilania</w:t>
      </w:r>
      <w:r w:rsidR="0060067B" w:rsidRPr="007C6499">
        <w:rPr>
          <w:sz w:val="24"/>
          <w:szCs w:val="24"/>
          <w:lang w:val="pl-PL"/>
        </w:rPr>
        <w:t>, natomiast</w:t>
      </w:r>
      <w:r w:rsidR="0060067B" w:rsidRPr="007C6499">
        <w:rPr>
          <w:sz w:val="24"/>
          <w:szCs w:val="24"/>
        </w:rPr>
        <w:t xml:space="preserve"> </w:t>
      </w:r>
      <w:r w:rsidR="000E62CC" w:rsidRPr="007C6499">
        <w:rPr>
          <w:sz w:val="24"/>
          <w:szCs w:val="24"/>
        </w:rPr>
        <w:t xml:space="preserve">w stanach awaryjnych </w:t>
      </w:r>
      <w:r w:rsidR="004E4A73" w:rsidRPr="007C6499">
        <w:rPr>
          <w:sz w:val="24"/>
          <w:szCs w:val="24"/>
          <w:lang w:val="pl-PL"/>
        </w:rPr>
        <w:t>z </w:t>
      </w:r>
      <w:r w:rsidR="000E62CC" w:rsidRPr="007C6499">
        <w:rPr>
          <w:sz w:val="24"/>
          <w:szCs w:val="24"/>
        </w:rPr>
        <w:t>akumulator</w:t>
      </w:r>
      <w:r w:rsidR="004E4A73" w:rsidRPr="007C6499">
        <w:rPr>
          <w:sz w:val="24"/>
          <w:szCs w:val="24"/>
          <w:lang w:val="pl-PL"/>
        </w:rPr>
        <w:t>ów.</w:t>
      </w:r>
    </w:p>
    <w:p w14:paraId="24DBA7F3" w14:textId="5948B931" w:rsidR="000E62CC" w:rsidRPr="007C6499" w:rsidRDefault="00B827FA" w:rsidP="000B116C">
      <w:pPr>
        <w:pStyle w:val="jmak2"/>
        <w:keepNext/>
        <w:spacing w:before="0" w:after="0" w:line="276" w:lineRule="auto"/>
        <w:jc w:val="both"/>
        <w:rPr>
          <w:sz w:val="24"/>
          <w:szCs w:val="24"/>
        </w:rPr>
      </w:pPr>
      <w:r w:rsidRPr="007C6499">
        <w:rPr>
          <w:sz w:val="24"/>
          <w:szCs w:val="24"/>
        </w:rPr>
        <w:t>7</w:t>
      </w:r>
      <w:r w:rsidR="005C25C0" w:rsidRPr="007C6499">
        <w:rPr>
          <w:sz w:val="24"/>
          <w:szCs w:val="24"/>
        </w:rPr>
        <w:t>.1.1</w:t>
      </w:r>
      <w:r w:rsidR="004834E4" w:rsidRPr="007C6499">
        <w:rPr>
          <w:sz w:val="24"/>
          <w:szCs w:val="24"/>
        </w:rPr>
        <w:t>0</w:t>
      </w:r>
      <w:r w:rsidR="000E62CC" w:rsidRPr="007C6499">
        <w:rPr>
          <w:sz w:val="24"/>
          <w:szCs w:val="24"/>
        </w:rPr>
        <w:t>.</w:t>
      </w:r>
      <w:r w:rsidR="00F1615B" w:rsidRPr="007C6499">
        <w:rPr>
          <w:sz w:val="24"/>
          <w:szCs w:val="24"/>
          <w:lang w:val="pl-PL"/>
        </w:rPr>
        <w:t>7.</w:t>
      </w:r>
      <w:r w:rsidR="000E62CC" w:rsidRPr="007C6499">
        <w:rPr>
          <w:sz w:val="24"/>
          <w:szCs w:val="24"/>
        </w:rPr>
        <w:t xml:space="preserve"> System pomiaru i rejestracji parametrów jazdy</w:t>
      </w:r>
    </w:p>
    <w:p w14:paraId="19C6C875" w14:textId="77777777" w:rsidR="000E62CC" w:rsidRPr="007C6499" w:rsidRDefault="000E62CC" w:rsidP="000B116C">
      <w:pPr>
        <w:pStyle w:val="jmak2"/>
        <w:keepNext/>
        <w:tabs>
          <w:tab w:val="left" w:pos="4111"/>
        </w:tabs>
        <w:spacing w:before="0" w:after="0" w:line="276" w:lineRule="auto"/>
        <w:jc w:val="both"/>
        <w:rPr>
          <w:sz w:val="24"/>
          <w:szCs w:val="24"/>
        </w:rPr>
      </w:pPr>
      <w:r w:rsidRPr="007C6499">
        <w:rPr>
          <w:sz w:val="24"/>
          <w:szCs w:val="24"/>
        </w:rPr>
        <w:tab/>
        <w:t>- wykonany w technice cyfrowej,</w:t>
      </w:r>
    </w:p>
    <w:p w14:paraId="7A04E64D" w14:textId="7777777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w:t>
      </w:r>
      <w:r w:rsidR="005E7F14" w:rsidRPr="007C6499">
        <w:rPr>
          <w:sz w:val="24"/>
          <w:szCs w:val="24"/>
        </w:rPr>
        <w:t xml:space="preserve"> </w:t>
      </w:r>
      <w:r w:rsidRPr="007C6499">
        <w:rPr>
          <w:sz w:val="24"/>
          <w:szCs w:val="24"/>
        </w:rPr>
        <w:t>zbieranie materiału dowodowego do analizy zdarzeń wynikających z pracy maszynisty i funkcjonowania pociągu,</w:t>
      </w:r>
    </w:p>
    <w:p w14:paraId="290401D9" w14:textId="7EEC961A"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wspomaganie wykrywania i określania przyczyn awarii,</w:t>
      </w:r>
    </w:p>
    <w:p w14:paraId="19C7AEA3" w14:textId="3A8DA99F"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rejestracja 100% czasu pracy pojazdu przy możliwoś</w:t>
      </w:r>
      <w:r w:rsidR="00F70D2B" w:rsidRPr="007C6499">
        <w:rPr>
          <w:sz w:val="24"/>
          <w:szCs w:val="24"/>
        </w:rPr>
        <w:t xml:space="preserve">ci rejestracji nie mniej niż </w:t>
      </w:r>
      <w:r w:rsidR="0018317F" w:rsidRPr="007C6499">
        <w:rPr>
          <w:sz w:val="24"/>
          <w:szCs w:val="24"/>
        </w:rPr>
        <w:t>przez okres od poziomu obsługi P2 do</w:t>
      </w:r>
      <w:r w:rsidR="00B66DBF" w:rsidRPr="007C6499">
        <w:rPr>
          <w:sz w:val="24"/>
          <w:szCs w:val="24"/>
          <w:lang w:val="pl-PL"/>
        </w:rPr>
        <w:t xml:space="preserve"> następnego</w:t>
      </w:r>
      <w:r w:rsidR="0018317F" w:rsidRPr="007C6499">
        <w:rPr>
          <w:sz w:val="24"/>
          <w:szCs w:val="24"/>
        </w:rPr>
        <w:t xml:space="preserve"> </w:t>
      </w:r>
      <w:r w:rsidR="003B0A20" w:rsidRPr="007C6499">
        <w:rPr>
          <w:sz w:val="24"/>
          <w:szCs w:val="24"/>
          <w:lang w:val="pl-PL"/>
        </w:rPr>
        <w:t xml:space="preserve">poziomu obsługi </w:t>
      </w:r>
      <w:r w:rsidR="0018317F" w:rsidRPr="007C6499">
        <w:rPr>
          <w:sz w:val="24"/>
          <w:szCs w:val="24"/>
        </w:rPr>
        <w:t>P2</w:t>
      </w:r>
      <w:r w:rsidR="00B66DBF" w:rsidRPr="007C6499">
        <w:rPr>
          <w:sz w:val="24"/>
          <w:szCs w:val="24"/>
          <w:lang w:val="pl-PL"/>
        </w:rPr>
        <w:t>,</w:t>
      </w:r>
      <w:r w:rsidRPr="007C6499">
        <w:rPr>
          <w:sz w:val="24"/>
          <w:szCs w:val="24"/>
        </w:rPr>
        <w:t xml:space="preserve"> bez konieczności inge</w:t>
      </w:r>
      <w:r w:rsidRPr="007C6499">
        <w:rPr>
          <w:sz w:val="24"/>
          <w:szCs w:val="24"/>
        </w:rPr>
        <w:softHyphen/>
        <w:t>rencji w system przez osoby obsługujące,</w:t>
      </w:r>
    </w:p>
    <w:p w14:paraId="1C835DA9" w14:textId="15AA70D2"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xml:space="preserve">- automatyczna synchronizacja daty i czasu rzeczywistego zapewniająca rozdzielczość 1s i błąd nie większy niż 1s na tydzień, z uwzględnieniem zmiany czasu na letni i zimowy. </w:t>
      </w:r>
    </w:p>
    <w:p w14:paraId="76ACE9F1" w14:textId="7777777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rejestracja danych o położeniu geograficznym,</w:t>
      </w:r>
    </w:p>
    <w:p w14:paraId="6297C2AD" w14:textId="42E4A926"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rejestracja sygnału zwolnienia blokady drzwi,</w:t>
      </w:r>
    </w:p>
    <w:p w14:paraId="73145810" w14:textId="3E486842" w:rsidR="000E62CC" w:rsidRPr="007C6499" w:rsidRDefault="000E62CC" w:rsidP="002F1533">
      <w:pPr>
        <w:pStyle w:val="jmak2"/>
        <w:tabs>
          <w:tab w:val="left" w:pos="4111"/>
        </w:tabs>
        <w:spacing w:before="0" w:after="0" w:line="276" w:lineRule="auto"/>
        <w:jc w:val="both"/>
        <w:rPr>
          <w:sz w:val="24"/>
          <w:szCs w:val="24"/>
          <w:lang w:val="pl-PL"/>
        </w:rPr>
      </w:pPr>
      <w:r w:rsidRPr="007C6499">
        <w:rPr>
          <w:sz w:val="24"/>
          <w:szCs w:val="24"/>
        </w:rPr>
        <w:tab/>
        <w:t>- rejestracja danych o przebytej drodze i udostępnianie ich dla innych systemów pociągu</w:t>
      </w:r>
      <w:r w:rsidR="00266FE6" w:rsidRPr="007C6499">
        <w:rPr>
          <w:sz w:val="24"/>
          <w:szCs w:val="24"/>
          <w:lang w:val="pl-PL"/>
        </w:rPr>
        <w:t>,</w:t>
      </w:r>
    </w:p>
    <w:p w14:paraId="6E834942" w14:textId="0BDBAD20"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identyfikacja numeru pojazdu i pociągu oraz identyfikacja maszynisty</w:t>
      </w:r>
      <w:r w:rsidR="005B644D" w:rsidRPr="007C6499">
        <w:rPr>
          <w:sz w:val="24"/>
          <w:szCs w:val="24"/>
        </w:rPr>
        <w:t xml:space="preserve"> po numerze statystycznym</w:t>
      </w:r>
      <w:r w:rsidRPr="007C6499">
        <w:rPr>
          <w:sz w:val="24"/>
          <w:szCs w:val="24"/>
        </w:rPr>
        <w:t>.</w:t>
      </w:r>
    </w:p>
    <w:p w14:paraId="3D9E5519" w14:textId="0670F739" w:rsidR="000E62CC" w:rsidRPr="007C6499" w:rsidRDefault="000E62CC" w:rsidP="002F1533">
      <w:pPr>
        <w:pStyle w:val="jmak2"/>
        <w:spacing w:before="0" w:after="0" w:line="276" w:lineRule="auto"/>
        <w:jc w:val="both"/>
        <w:rPr>
          <w:sz w:val="24"/>
          <w:szCs w:val="24"/>
        </w:rPr>
      </w:pPr>
      <w:r w:rsidRPr="007C6499">
        <w:rPr>
          <w:sz w:val="24"/>
          <w:szCs w:val="24"/>
        </w:rPr>
        <w:t>- wymagania dodatkowe</w:t>
      </w:r>
      <w:r w:rsidRPr="007C6499">
        <w:rPr>
          <w:sz w:val="24"/>
          <w:szCs w:val="24"/>
        </w:rPr>
        <w:tab/>
        <w:t>- pulpity wyświetlacza w obu kabinach,</w:t>
      </w:r>
    </w:p>
    <w:p w14:paraId="7E337E1D" w14:textId="7777777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niezależne źródło zasilania awaryjnego systemu,</w:t>
      </w:r>
    </w:p>
    <w:p w14:paraId="187A1D2B" w14:textId="7777777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funkcje samokontroli, wykrywania błędów</w:t>
      </w:r>
      <w:r w:rsidR="00253100" w:rsidRPr="007C6499">
        <w:rPr>
          <w:sz w:val="24"/>
          <w:szCs w:val="24"/>
        </w:rPr>
        <w:t xml:space="preserve"> </w:t>
      </w:r>
      <w:r w:rsidRPr="007C6499">
        <w:rPr>
          <w:sz w:val="24"/>
          <w:szCs w:val="24"/>
        </w:rPr>
        <w:t>i uszkodzeń.</w:t>
      </w:r>
    </w:p>
    <w:p w14:paraId="35837E8D" w14:textId="77777777" w:rsidR="00F1615B" w:rsidRPr="007C6499" w:rsidRDefault="000E62CC" w:rsidP="002F1533">
      <w:pPr>
        <w:pStyle w:val="jmak2"/>
        <w:tabs>
          <w:tab w:val="left" w:pos="4111"/>
        </w:tabs>
        <w:spacing w:before="0" w:after="0" w:line="276" w:lineRule="auto"/>
        <w:jc w:val="both"/>
        <w:rPr>
          <w:sz w:val="24"/>
          <w:szCs w:val="24"/>
          <w:lang w:val="pl-PL"/>
        </w:rPr>
      </w:pPr>
      <w:r w:rsidRPr="007C6499">
        <w:rPr>
          <w:sz w:val="24"/>
          <w:szCs w:val="24"/>
        </w:rPr>
        <w:t>- podstawowe informacje zawarte w danych</w:t>
      </w:r>
    </w:p>
    <w:p w14:paraId="4AAA484E" w14:textId="6D15485B" w:rsidR="000E62CC" w:rsidRPr="007C6499" w:rsidRDefault="000E62CC" w:rsidP="00DE1BEB">
      <w:pPr>
        <w:pStyle w:val="jmak2"/>
        <w:spacing w:before="0" w:after="0" w:line="276" w:lineRule="auto"/>
        <w:jc w:val="both"/>
        <w:rPr>
          <w:sz w:val="24"/>
          <w:szCs w:val="24"/>
        </w:rPr>
      </w:pPr>
      <w:r w:rsidRPr="007C6499">
        <w:rPr>
          <w:sz w:val="24"/>
          <w:szCs w:val="24"/>
        </w:rPr>
        <w:lastRenderedPageBreak/>
        <w:t>rejestrowanych przez system</w:t>
      </w:r>
      <w:r w:rsidR="006C7EA3" w:rsidRPr="007C6499">
        <w:rPr>
          <w:sz w:val="24"/>
          <w:szCs w:val="24"/>
          <w:lang w:val="pl-PL"/>
        </w:rPr>
        <w:tab/>
      </w:r>
      <w:r w:rsidRPr="007C6499">
        <w:rPr>
          <w:sz w:val="24"/>
          <w:szCs w:val="24"/>
        </w:rPr>
        <w:t xml:space="preserve">- parametry jazdy </w:t>
      </w:r>
      <w:r w:rsidR="00087CA5" w:rsidRPr="007C6499">
        <w:rPr>
          <w:sz w:val="24"/>
          <w:szCs w:val="24"/>
          <w:lang w:val="pl-PL"/>
        </w:rPr>
        <w:t>rejestrowane i</w:t>
      </w:r>
      <w:r w:rsidRPr="007C6499">
        <w:rPr>
          <w:sz w:val="24"/>
          <w:szCs w:val="24"/>
          <w:lang w:val="pl-PL"/>
        </w:rPr>
        <w:t xml:space="preserve"> </w:t>
      </w:r>
      <w:r w:rsidRPr="007C6499">
        <w:rPr>
          <w:sz w:val="24"/>
          <w:szCs w:val="24"/>
        </w:rPr>
        <w:t>wskazywane w kabinie maszynisty</w:t>
      </w:r>
      <w:r w:rsidR="004052BF" w:rsidRPr="007C6499">
        <w:rPr>
          <w:sz w:val="24"/>
          <w:szCs w:val="24"/>
        </w:rPr>
        <w:t xml:space="preserve"> </w:t>
      </w:r>
      <w:r w:rsidR="00DE1BEB" w:rsidRPr="007C6499">
        <w:rPr>
          <w:sz w:val="24"/>
          <w:szCs w:val="24"/>
        </w:rPr>
        <w:t>w</w:t>
      </w:r>
      <w:r w:rsidR="00926C9D" w:rsidRPr="007C6499">
        <w:rPr>
          <w:sz w:val="24"/>
          <w:szCs w:val="24"/>
          <w:lang w:val="pl-PL"/>
        </w:rPr>
        <w:t xml:space="preserve"> </w:t>
      </w:r>
      <w:r w:rsidR="004052BF" w:rsidRPr="007C6499">
        <w:rPr>
          <w:sz w:val="24"/>
          <w:szCs w:val="24"/>
        </w:rPr>
        <w:t xml:space="preserve">zakładkach </w:t>
      </w:r>
      <w:r w:rsidR="00C617AE" w:rsidRPr="007C6499">
        <w:rPr>
          <w:sz w:val="24"/>
          <w:szCs w:val="24"/>
        </w:rPr>
        <w:t xml:space="preserve">panelów </w:t>
      </w:r>
      <w:r w:rsidR="004052BF" w:rsidRPr="007C6499">
        <w:rPr>
          <w:sz w:val="24"/>
          <w:szCs w:val="24"/>
        </w:rPr>
        <w:t>LCD</w:t>
      </w:r>
      <w:r w:rsidR="00253100" w:rsidRPr="007C6499">
        <w:rPr>
          <w:sz w:val="24"/>
          <w:szCs w:val="24"/>
        </w:rPr>
        <w:t xml:space="preserve"> – </w:t>
      </w:r>
      <w:r w:rsidR="006056ED" w:rsidRPr="007C6499">
        <w:rPr>
          <w:sz w:val="24"/>
          <w:szCs w:val="24"/>
          <w:lang w:val="pl-PL"/>
        </w:rPr>
        <w:t>możliwość</w:t>
      </w:r>
      <w:r w:rsidR="006056ED" w:rsidRPr="007C6499">
        <w:rPr>
          <w:sz w:val="24"/>
          <w:szCs w:val="24"/>
        </w:rPr>
        <w:t xml:space="preserve"> </w:t>
      </w:r>
      <w:r w:rsidR="00253100" w:rsidRPr="007C6499">
        <w:rPr>
          <w:sz w:val="24"/>
          <w:szCs w:val="24"/>
        </w:rPr>
        <w:t>rejestracj</w:t>
      </w:r>
      <w:r w:rsidR="006056ED" w:rsidRPr="007C6499">
        <w:rPr>
          <w:sz w:val="24"/>
          <w:szCs w:val="24"/>
          <w:lang w:val="pl-PL"/>
        </w:rPr>
        <w:t>i</w:t>
      </w:r>
      <w:r w:rsidR="00253100" w:rsidRPr="007C6499">
        <w:rPr>
          <w:sz w:val="24"/>
          <w:szCs w:val="24"/>
        </w:rPr>
        <w:t xml:space="preserve"> przynajmniej </w:t>
      </w:r>
      <w:r w:rsidR="006056ED" w:rsidRPr="007C6499">
        <w:rPr>
          <w:sz w:val="24"/>
          <w:szCs w:val="24"/>
        </w:rPr>
        <w:t>100</w:t>
      </w:r>
      <w:r w:rsidR="00926C9D" w:rsidRPr="007C6499">
        <w:rPr>
          <w:sz w:val="24"/>
          <w:szCs w:val="24"/>
          <w:lang w:val="pl-PL"/>
        </w:rPr>
        <w:t xml:space="preserve"> </w:t>
      </w:r>
      <w:r w:rsidR="00253100" w:rsidRPr="007C6499">
        <w:rPr>
          <w:sz w:val="24"/>
          <w:szCs w:val="24"/>
        </w:rPr>
        <w:t>parametrów</w:t>
      </w:r>
      <w:r w:rsidR="00C617AE" w:rsidRPr="007C6499">
        <w:rPr>
          <w:sz w:val="24"/>
          <w:szCs w:val="24"/>
        </w:rPr>
        <w:t>,</w:t>
      </w:r>
    </w:p>
    <w:p w14:paraId="01A4BCD2" w14:textId="7777777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czynności maszynisty, w tym użycie wszystkich istotnych mani</w:t>
      </w:r>
      <w:r w:rsidRPr="007C6499">
        <w:rPr>
          <w:sz w:val="24"/>
          <w:szCs w:val="24"/>
        </w:rPr>
        <w:softHyphen/>
        <w:t>pu</w:t>
      </w:r>
      <w:r w:rsidRPr="007C6499">
        <w:rPr>
          <w:sz w:val="24"/>
          <w:szCs w:val="24"/>
        </w:rPr>
        <w:softHyphen/>
        <w:t>latorów mających związek</w:t>
      </w:r>
      <w:r w:rsidR="00C617AE" w:rsidRPr="007C6499">
        <w:rPr>
          <w:sz w:val="24"/>
          <w:szCs w:val="24"/>
        </w:rPr>
        <w:t xml:space="preserve"> </w:t>
      </w:r>
      <w:r w:rsidRPr="007C6499">
        <w:rPr>
          <w:sz w:val="24"/>
          <w:szCs w:val="24"/>
        </w:rPr>
        <w:t>z prowadzeniem pojazdu,</w:t>
      </w:r>
    </w:p>
    <w:p w14:paraId="27EC67A8" w14:textId="7777777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dane dochodzące do pociągu z systemu kontroli ruchu,</w:t>
      </w:r>
    </w:p>
    <w:p w14:paraId="335167AF" w14:textId="7777777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praca systemu napędowego,</w:t>
      </w:r>
    </w:p>
    <w:p w14:paraId="550366C6" w14:textId="2AA7989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xml:space="preserve">- praca układu hamulcowego (ciśnienie w przewodzie głównym oraz </w:t>
      </w:r>
      <w:r w:rsidR="00972938" w:rsidRPr="007C6499">
        <w:rPr>
          <w:sz w:val="24"/>
          <w:szCs w:val="24"/>
        </w:rPr>
        <w:t>w</w:t>
      </w:r>
      <w:r w:rsidR="00926C9D" w:rsidRPr="007C6499">
        <w:rPr>
          <w:sz w:val="24"/>
          <w:szCs w:val="24"/>
          <w:lang w:val="pl-PL"/>
        </w:rPr>
        <w:t xml:space="preserve"> </w:t>
      </w:r>
      <w:r w:rsidRPr="007C6499">
        <w:rPr>
          <w:sz w:val="24"/>
          <w:szCs w:val="24"/>
        </w:rPr>
        <w:t>wybranych cylindrach hamulcowych),</w:t>
      </w:r>
    </w:p>
    <w:p w14:paraId="7E8A92FA" w14:textId="6E10A09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praca układu pneumatycznego (ciśnienie</w:t>
      </w:r>
      <w:r w:rsidR="00C617AE" w:rsidRPr="007C6499">
        <w:rPr>
          <w:sz w:val="24"/>
          <w:szCs w:val="24"/>
        </w:rPr>
        <w:t xml:space="preserve"> </w:t>
      </w:r>
      <w:r w:rsidRPr="007C6499">
        <w:rPr>
          <w:sz w:val="24"/>
          <w:szCs w:val="24"/>
        </w:rPr>
        <w:t>w przewodzie zasilającym),</w:t>
      </w:r>
    </w:p>
    <w:p w14:paraId="25358FA3" w14:textId="060CC29F"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stan drzwi pasażerskich</w:t>
      </w:r>
      <w:r w:rsidR="000D5C90" w:rsidRPr="007C6499">
        <w:rPr>
          <w:sz w:val="24"/>
          <w:szCs w:val="24"/>
          <w:lang w:val="pl-PL"/>
        </w:rPr>
        <w:t xml:space="preserve">, stan stopni </w:t>
      </w:r>
      <w:r w:rsidR="00662ECD" w:rsidRPr="007C6499">
        <w:rPr>
          <w:sz w:val="24"/>
          <w:szCs w:val="24"/>
        </w:rPr>
        <w:t>wejściow</w:t>
      </w:r>
      <w:r w:rsidR="00662ECD" w:rsidRPr="007C6499">
        <w:rPr>
          <w:sz w:val="24"/>
          <w:szCs w:val="24"/>
          <w:lang w:val="pl-PL"/>
        </w:rPr>
        <w:t>ych wysuwnych</w:t>
      </w:r>
      <w:r w:rsidRPr="007C6499">
        <w:rPr>
          <w:sz w:val="24"/>
          <w:szCs w:val="24"/>
        </w:rPr>
        <w:t xml:space="preserve"> oraz innych istotnych danych związanych </w:t>
      </w:r>
      <w:r w:rsidR="00972938" w:rsidRPr="007C6499">
        <w:rPr>
          <w:sz w:val="24"/>
          <w:szCs w:val="24"/>
        </w:rPr>
        <w:t>z</w:t>
      </w:r>
      <w:r w:rsidR="00926C9D" w:rsidRPr="007C6499">
        <w:rPr>
          <w:sz w:val="24"/>
          <w:szCs w:val="24"/>
          <w:lang w:val="pl-PL"/>
        </w:rPr>
        <w:t xml:space="preserve"> </w:t>
      </w:r>
      <w:r w:rsidRPr="007C6499">
        <w:rPr>
          <w:sz w:val="24"/>
          <w:szCs w:val="24"/>
        </w:rPr>
        <w:t>bezpieczeństwem (np. stan hamulców bezpieczeństwa),</w:t>
      </w:r>
    </w:p>
    <w:p w14:paraId="12D41BC9" w14:textId="7777777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praca obwodów pomocniczych, np. napięcia baterii</w:t>
      </w:r>
      <w:r w:rsidR="00C617AE" w:rsidRPr="007C6499">
        <w:rPr>
          <w:sz w:val="24"/>
          <w:szCs w:val="24"/>
        </w:rPr>
        <w:t>,</w:t>
      </w:r>
    </w:p>
    <w:p w14:paraId="6E3AB101" w14:textId="77777777" w:rsidR="000E62CC" w:rsidRPr="007C6499" w:rsidRDefault="000E62CC" w:rsidP="002F1533">
      <w:pPr>
        <w:pStyle w:val="jmak2"/>
        <w:tabs>
          <w:tab w:val="left" w:pos="4111"/>
        </w:tabs>
        <w:spacing w:before="0" w:after="0" w:line="276" w:lineRule="auto"/>
        <w:ind w:left="8222"/>
        <w:jc w:val="both"/>
        <w:rPr>
          <w:sz w:val="24"/>
          <w:szCs w:val="24"/>
        </w:rPr>
      </w:pPr>
      <w:r w:rsidRPr="007C6499">
        <w:rPr>
          <w:sz w:val="24"/>
          <w:szCs w:val="24"/>
        </w:rPr>
        <w:t>- informacje wyświetlane na pulpitach maszynisty</w:t>
      </w:r>
      <w:r w:rsidR="00C617AE" w:rsidRPr="007C6499">
        <w:rPr>
          <w:sz w:val="24"/>
          <w:szCs w:val="24"/>
        </w:rPr>
        <w:t>,</w:t>
      </w:r>
    </w:p>
    <w:p w14:paraId="5CA55C09" w14:textId="39503A6D"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w:t>
      </w:r>
      <w:r w:rsidRPr="007C6499">
        <w:rPr>
          <w:b/>
          <w:sz w:val="24"/>
          <w:szCs w:val="24"/>
        </w:rPr>
        <w:t xml:space="preserve"> </w:t>
      </w:r>
      <w:r w:rsidRPr="007C6499">
        <w:rPr>
          <w:sz w:val="24"/>
          <w:szCs w:val="24"/>
        </w:rPr>
        <w:t>czas</w:t>
      </w:r>
      <w:r w:rsidRPr="007C6499">
        <w:rPr>
          <w:bCs/>
          <w:sz w:val="24"/>
          <w:szCs w:val="24"/>
        </w:rPr>
        <w:t xml:space="preserve"> ujednolicony dla wszystkich systemów pojazdu</w:t>
      </w:r>
      <w:r w:rsidRPr="007C6499">
        <w:rPr>
          <w:b/>
          <w:sz w:val="24"/>
          <w:szCs w:val="24"/>
        </w:rPr>
        <w:t xml:space="preserve"> </w:t>
      </w:r>
      <w:r w:rsidRPr="007C6499">
        <w:rPr>
          <w:sz w:val="24"/>
          <w:szCs w:val="24"/>
        </w:rPr>
        <w:t>(godzina, minuta, sekunda),</w:t>
      </w:r>
    </w:p>
    <w:p w14:paraId="4EC8BC08" w14:textId="7777777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r>
      <w:r w:rsidRPr="007C6499">
        <w:rPr>
          <w:b/>
          <w:sz w:val="24"/>
          <w:szCs w:val="24"/>
        </w:rPr>
        <w:t>-</w:t>
      </w:r>
      <w:r w:rsidRPr="007C6499">
        <w:rPr>
          <w:sz w:val="24"/>
          <w:szCs w:val="24"/>
        </w:rPr>
        <w:t xml:space="preserve"> numer maszynisty prowadzącego pojazd,</w:t>
      </w:r>
    </w:p>
    <w:p w14:paraId="3A2734FD" w14:textId="630BDAF2" w:rsidR="005C25C0" w:rsidRPr="007C6499" w:rsidRDefault="000E62CC" w:rsidP="00FA0ED9">
      <w:pPr>
        <w:pStyle w:val="jmak2"/>
        <w:tabs>
          <w:tab w:val="left" w:pos="4111"/>
        </w:tabs>
        <w:spacing w:before="0" w:after="0" w:line="276" w:lineRule="auto"/>
        <w:jc w:val="both"/>
        <w:rPr>
          <w:sz w:val="24"/>
          <w:szCs w:val="24"/>
          <w:lang w:val="pl-PL"/>
        </w:rPr>
      </w:pPr>
      <w:r w:rsidRPr="007C6499">
        <w:rPr>
          <w:sz w:val="24"/>
          <w:szCs w:val="24"/>
        </w:rPr>
        <w:tab/>
        <w:t>- komunikaty o ewentualnych uszkodzeniach</w:t>
      </w:r>
      <w:r w:rsidR="00BE61B3" w:rsidRPr="007C6499">
        <w:rPr>
          <w:sz w:val="24"/>
          <w:szCs w:val="24"/>
        </w:rPr>
        <w:t xml:space="preserve"> w kolorze czerwonym, komunikaty ostrzegawcze w kolorze żółtym, stan pracy urz</w:t>
      </w:r>
      <w:r w:rsidR="00255B4C" w:rsidRPr="007C6499">
        <w:rPr>
          <w:sz w:val="24"/>
          <w:szCs w:val="24"/>
        </w:rPr>
        <w:t>ą</w:t>
      </w:r>
      <w:r w:rsidR="00BE61B3" w:rsidRPr="007C6499">
        <w:rPr>
          <w:sz w:val="24"/>
          <w:szCs w:val="24"/>
        </w:rPr>
        <w:t>dzeń w kolorze zielonym</w:t>
      </w:r>
      <w:r w:rsidR="00FA0ED9" w:rsidRPr="007C6499">
        <w:rPr>
          <w:sz w:val="24"/>
          <w:szCs w:val="24"/>
          <w:lang w:val="pl-PL"/>
        </w:rPr>
        <w:t>.</w:t>
      </w:r>
    </w:p>
    <w:p w14:paraId="10900959" w14:textId="77777777" w:rsidR="000E62CC" w:rsidRPr="007C6499" w:rsidRDefault="000E62CC" w:rsidP="00AB035A">
      <w:pPr>
        <w:pStyle w:val="jmtyt2"/>
        <w:keepNext/>
        <w:numPr>
          <w:ilvl w:val="1"/>
          <w:numId w:val="5"/>
        </w:numPr>
        <w:spacing w:line="276" w:lineRule="auto"/>
        <w:ind w:left="425" w:hanging="425"/>
        <w:jc w:val="both"/>
        <w:rPr>
          <w:rFonts w:ascii="Times New Roman" w:hAnsi="Times New Roman"/>
          <w:sz w:val="24"/>
          <w:szCs w:val="24"/>
        </w:rPr>
      </w:pPr>
      <w:bookmarkStart w:id="40" w:name="_Toc289022899"/>
      <w:r w:rsidRPr="007C6499">
        <w:rPr>
          <w:rFonts w:ascii="Times New Roman" w:hAnsi="Times New Roman"/>
          <w:sz w:val="24"/>
          <w:szCs w:val="24"/>
        </w:rPr>
        <w:t>Izolacja cieplna i akustyczna</w:t>
      </w:r>
      <w:bookmarkEnd w:id="40"/>
    </w:p>
    <w:p w14:paraId="00C34D2A" w14:textId="4AAF6AF0" w:rsidR="000E62CC" w:rsidRPr="007C6499" w:rsidRDefault="00B827FA" w:rsidP="000E7523">
      <w:pPr>
        <w:pStyle w:val="jmak2"/>
        <w:spacing w:before="0" w:after="0" w:line="276" w:lineRule="auto"/>
        <w:jc w:val="both"/>
        <w:rPr>
          <w:sz w:val="24"/>
          <w:szCs w:val="24"/>
        </w:rPr>
      </w:pPr>
      <w:r w:rsidRPr="007C6499">
        <w:rPr>
          <w:sz w:val="24"/>
          <w:szCs w:val="24"/>
        </w:rPr>
        <w:t>8</w:t>
      </w:r>
      <w:r w:rsidR="004834E4" w:rsidRPr="007C6499">
        <w:rPr>
          <w:sz w:val="24"/>
          <w:szCs w:val="24"/>
        </w:rPr>
        <w:t>.1</w:t>
      </w:r>
      <w:r w:rsidR="000E62CC" w:rsidRPr="007C6499">
        <w:rPr>
          <w:sz w:val="24"/>
          <w:szCs w:val="24"/>
        </w:rPr>
        <w:t>.1. Pudło EZT</w:t>
      </w:r>
      <w:r w:rsidR="000E62CC" w:rsidRPr="007C6499">
        <w:rPr>
          <w:sz w:val="24"/>
          <w:szCs w:val="24"/>
        </w:rPr>
        <w:tab/>
        <w:t>- z zewnątrz i wewnątrz winno być zabezpieczone dźwiękochłonnie i</w:t>
      </w:r>
      <w:r w:rsidR="00926C9D" w:rsidRPr="007C6499">
        <w:rPr>
          <w:sz w:val="24"/>
          <w:szCs w:val="24"/>
          <w:lang w:val="pl-PL"/>
        </w:rPr>
        <w:t xml:space="preserve"> </w:t>
      </w:r>
      <w:r w:rsidR="000E62CC" w:rsidRPr="007C6499">
        <w:rPr>
          <w:sz w:val="24"/>
          <w:szCs w:val="24"/>
        </w:rPr>
        <w:t>w sposób tłumiący drgania</w:t>
      </w:r>
      <w:r w:rsidR="00F41306" w:rsidRPr="007C6499">
        <w:rPr>
          <w:sz w:val="24"/>
          <w:szCs w:val="24"/>
          <w:lang w:val="pl-PL"/>
        </w:rPr>
        <w:t>. Izolacja powinna wypełniać przestrzenie ścian zewnętrznych i wewnętrznych. Izolacja zgodna z wymaganiami TSI NOISE</w:t>
      </w:r>
      <w:r w:rsidR="000E62CC" w:rsidRPr="007C6499">
        <w:rPr>
          <w:sz w:val="24"/>
          <w:szCs w:val="24"/>
        </w:rPr>
        <w:t>,</w:t>
      </w:r>
    </w:p>
    <w:p w14:paraId="5F73EFB7" w14:textId="7B8A5D8D" w:rsidR="000E62CC" w:rsidRPr="007C6499" w:rsidRDefault="000E62CC" w:rsidP="000E7523">
      <w:pPr>
        <w:pStyle w:val="jmak2"/>
        <w:tabs>
          <w:tab w:val="left" w:pos="4111"/>
        </w:tabs>
        <w:spacing w:before="0" w:line="276" w:lineRule="auto"/>
        <w:jc w:val="both"/>
        <w:rPr>
          <w:sz w:val="24"/>
          <w:szCs w:val="24"/>
          <w:lang w:val="pl-PL"/>
        </w:rPr>
      </w:pPr>
      <w:r w:rsidRPr="007C6499">
        <w:rPr>
          <w:sz w:val="24"/>
          <w:szCs w:val="24"/>
        </w:rPr>
        <w:tab/>
        <w:t xml:space="preserve">- współczynnik przenikania ciepła </w:t>
      </w:r>
      <w:r w:rsidR="004057F9" w:rsidRPr="007C6499">
        <w:rPr>
          <w:sz w:val="24"/>
          <w:szCs w:val="24"/>
          <w:lang w:val="pl-PL"/>
        </w:rPr>
        <w:t>zapewniający utrzymanie wymaganej temperatury wewnątrz pojazdu</w:t>
      </w:r>
      <w:r w:rsidR="0051518F" w:rsidRPr="007C6499">
        <w:rPr>
          <w:sz w:val="24"/>
          <w:szCs w:val="24"/>
          <w:lang w:val="pl-PL"/>
        </w:rPr>
        <w:t>.</w:t>
      </w:r>
    </w:p>
    <w:p w14:paraId="7DC026CE" w14:textId="292CF242" w:rsidR="000E62CC" w:rsidRPr="007C6499" w:rsidRDefault="00B827FA" w:rsidP="008D1813">
      <w:pPr>
        <w:pStyle w:val="jmak2"/>
        <w:tabs>
          <w:tab w:val="left" w:pos="4111"/>
        </w:tabs>
        <w:spacing w:before="0" w:after="0" w:line="276" w:lineRule="auto"/>
        <w:jc w:val="both"/>
        <w:rPr>
          <w:sz w:val="24"/>
          <w:szCs w:val="24"/>
        </w:rPr>
      </w:pPr>
      <w:r w:rsidRPr="007C6499">
        <w:rPr>
          <w:sz w:val="24"/>
          <w:szCs w:val="24"/>
        </w:rPr>
        <w:t>8</w:t>
      </w:r>
      <w:r w:rsidR="004834E4" w:rsidRPr="007C6499">
        <w:rPr>
          <w:sz w:val="24"/>
          <w:szCs w:val="24"/>
        </w:rPr>
        <w:t>.1</w:t>
      </w:r>
      <w:r w:rsidR="000E62CC" w:rsidRPr="007C6499">
        <w:rPr>
          <w:sz w:val="24"/>
          <w:szCs w:val="24"/>
        </w:rPr>
        <w:t>.2. Podłoga EZT</w:t>
      </w:r>
      <w:r w:rsidR="000E62CC" w:rsidRPr="007C6499">
        <w:rPr>
          <w:sz w:val="24"/>
          <w:szCs w:val="24"/>
        </w:rPr>
        <w:tab/>
        <w:t>- pokryta masą dźwiękochłonną po stronie zewnętrznej i wewnętrznej</w:t>
      </w:r>
      <w:r w:rsidR="00305DDC" w:rsidRPr="007C6499">
        <w:rPr>
          <w:sz w:val="24"/>
          <w:szCs w:val="24"/>
          <w:lang w:val="pl-PL"/>
        </w:rPr>
        <w:t>,</w:t>
      </w:r>
    </w:p>
    <w:p w14:paraId="6DC238DD" w14:textId="055248DB" w:rsidR="000E62CC" w:rsidRPr="007C6499" w:rsidRDefault="00B827FA" w:rsidP="000E7523">
      <w:pPr>
        <w:pStyle w:val="jmak2"/>
        <w:spacing w:before="0" w:line="276" w:lineRule="auto"/>
        <w:jc w:val="both"/>
        <w:rPr>
          <w:sz w:val="24"/>
          <w:szCs w:val="24"/>
        </w:rPr>
      </w:pPr>
      <w:r w:rsidRPr="007C6499">
        <w:rPr>
          <w:sz w:val="24"/>
          <w:szCs w:val="24"/>
        </w:rPr>
        <w:t>8</w:t>
      </w:r>
      <w:r w:rsidR="004834E4" w:rsidRPr="007C6499">
        <w:rPr>
          <w:sz w:val="24"/>
          <w:szCs w:val="24"/>
        </w:rPr>
        <w:t>.1</w:t>
      </w:r>
      <w:r w:rsidR="000E62CC" w:rsidRPr="007C6499">
        <w:rPr>
          <w:sz w:val="24"/>
          <w:szCs w:val="24"/>
        </w:rPr>
        <w:t>.3. Szafy i skrzynie elektryczne i pneumatyczne</w:t>
      </w:r>
      <w:r w:rsidR="00982EF0" w:rsidRPr="007C6499">
        <w:rPr>
          <w:sz w:val="24"/>
          <w:szCs w:val="24"/>
          <w:lang w:val="pl-PL"/>
        </w:rPr>
        <w:tab/>
      </w:r>
      <w:r w:rsidR="000E62CC" w:rsidRPr="007C6499">
        <w:rPr>
          <w:sz w:val="24"/>
          <w:szCs w:val="24"/>
        </w:rPr>
        <w:t>- wygłuszone matami dźwiękochłonnymi,</w:t>
      </w:r>
    </w:p>
    <w:p w14:paraId="4F0C57D7" w14:textId="77777777" w:rsidR="000E62CC" w:rsidRPr="007C6499" w:rsidRDefault="000E62CC" w:rsidP="00E2360E">
      <w:pPr>
        <w:pStyle w:val="jmtyt2"/>
        <w:keepNext/>
        <w:numPr>
          <w:ilvl w:val="1"/>
          <w:numId w:val="5"/>
        </w:numPr>
        <w:spacing w:line="276" w:lineRule="auto"/>
        <w:ind w:left="425" w:hanging="425"/>
        <w:jc w:val="both"/>
        <w:rPr>
          <w:rFonts w:ascii="Times New Roman" w:hAnsi="Times New Roman"/>
          <w:sz w:val="24"/>
          <w:szCs w:val="24"/>
        </w:rPr>
      </w:pPr>
      <w:bookmarkStart w:id="41" w:name="_Toc289022900"/>
      <w:r w:rsidRPr="007C6499">
        <w:rPr>
          <w:rFonts w:ascii="Times New Roman" w:hAnsi="Times New Roman"/>
          <w:sz w:val="24"/>
          <w:szCs w:val="24"/>
        </w:rPr>
        <w:t>Powłoki malarskie</w:t>
      </w:r>
      <w:bookmarkEnd w:id="41"/>
    </w:p>
    <w:p w14:paraId="2792C021" w14:textId="7B2DECBA" w:rsidR="000E62CC" w:rsidRPr="007C6499" w:rsidRDefault="00B827FA" w:rsidP="008F5E0D">
      <w:pPr>
        <w:pStyle w:val="jmak2"/>
        <w:tabs>
          <w:tab w:val="left" w:pos="4111"/>
        </w:tabs>
        <w:spacing w:before="0" w:after="0" w:line="276" w:lineRule="auto"/>
        <w:jc w:val="both"/>
        <w:rPr>
          <w:sz w:val="24"/>
          <w:szCs w:val="24"/>
          <w:lang w:val="pl-PL"/>
        </w:rPr>
      </w:pPr>
      <w:r w:rsidRPr="007C6499">
        <w:rPr>
          <w:sz w:val="24"/>
          <w:szCs w:val="24"/>
        </w:rPr>
        <w:t>8</w:t>
      </w:r>
      <w:r w:rsidR="00A9194D" w:rsidRPr="007C6499">
        <w:rPr>
          <w:sz w:val="24"/>
          <w:szCs w:val="24"/>
        </w:rPr>
        <w:t>.2</w:t>
      </w:r>
      <w:r w:rsidR="000E62CC" w:rsidRPr="007C6499">
        <w:rPr>
          <w:sz w:val="24"/>
          <w:szCs w:val="24"/>
        </w:rPr>
        <w:t>.1. Powłoki malarskie</w:t>
      </w:r>
      <w:r w:rsidR="000E62CC" w:rsidRPr="007C6499">
        <w:rPr>
          <w:sz w:val="24"/>
          <w:szCs w:val="24"/>
        </w:rPr>
        <w:tab/>
        <w:t>- wykonane farbami chemoutwardzalnymi</w:t>
      </w:r>
      <w:r w:rsidR="0033366A" w:rsidRPr="007C6499">
        <w:rPr>
          <w:sz w:val="24"/>
          <w:szCs w:val="24"/>
          <w:lang w:val="pl-PL"/>
        </w:rPr>
        <w:t xml:space="preserve"> w systemie bazowym</w:t>
      </w:r>
      <w:r w:rsidR="000E62CC" w:rsidRPr="007C6499">
        <w:rPr>
          <w:sz w:val="24"/>
          <w:szCs w:val="24"/>
        </w:rPr>
        <w:t>, z zabezpieczeniem „</w:t>
      </w:r>
      <w:proofErr w:type="spellStart"/>
      <w:r w:rsidR="000E62CC" w:rsidRPr="007C6499">
        <w:rPr>
          <w:sz w:val="24"/>
          <w:szCs w:val="24"/>
        </w:rPr>
        <w:t>antygraffiti</w:t>
      </w:r>
      <w:proofErr w:type="spellEnd"/>
      <w:r w:rsidR="000E62CC" w:rsidRPr="007C6499">
        <w:rPr>
          <w:sz w:val="24"/>
          <w:szCs w:val="24"/>
        </w:rPr>
        <w:t>”</w:t>
      </w:r>
      <w:r w:rsidR="0033366A" w:rsidRPr="007C6499">
        <w:rPr>
          <w:sz w:val="24"/>
          <w:szCs w:val="24"/>
          <w:lang w:val="pl-PL"/>
        </w:rPr>
        <w:t xml:space="preserve"> w warstwie klarownej</w:t>
      </w:r>
      <w:r w:rsidR="00E2360E" w:rsidRPr="007C6499">
        <w:rPr>
          <w:sz w:val="24"/>
          <w:szCs w:val="24"/>
          <w:lang w:val="pl-PL"/>
        </w:rPr>
        <w:t>,</w:t>
      </w:r>
    </w:p>
    <w:p w14:paraId="43E1707B" w14:textId="60D47BD1" w:rsidR="000E62CC" w:rsidRPr="007C6499" w:rsidRDefault="000E62CC" w:rsidP="002F1533">
      <w:pPr>
        <w:pStyle w:val="jmak2"/>
        <w:tabs>
          <w:tab w:val="left" w:pos="4111"/>
        </w:tabs>
        <w:spacing w:before="0" w:after="0" w:line="276" w:lineRule="auto"/>
        <w:jc w:val="both"/>
        <w:rPr>
          <w:sz w:val="24"/>
          <w:szCs w:val="24"/>
          <w:lang w:val="pl-PL"/>
        </w:rPr>
      </w:pPr>
      <w:r w:rsidRPr="007C6499">
        <w:rPr>
          <w:sz w:val="24"/>
          <w:szCs w:val="24"/>
        </w:rPr>
        <w:tab/>
        <w:t xml:space="preserve">- </w:t>
      </w:r>
      <w:r w:rsidR="008435DD" w:rsidRPr="007C6499">
        <w:rPr>
          <w:sz w:val="24"/>
          <w:szCs w:val="24"/>
          <w:lang w:val="pl-PL"/>
        </w:rPr>
        <w:t xml:space="preserve">wykonawca przedstawi 3 </w:t>
      </w:r>
      <w:r w:rsidR="0033366A" w:rsidRPr="007C6499">
        <w:rPr>
          <w:sz w:val="24"/>
          <w:szCs w:val="24"/>
          <w:lang w:val="pl-PL"/>
        </w:rPr>
        <w:t>schematy malowania</w:t>
      </w:r>
      <w:r w:rsidRPr="007C6499">
        <w:rPr>
          <w:sz w:val="24"/>
          <w:szCs w:val="24"/>
        </w:rPr>
        <w:t xml:space="preserve"> pojazdu do uzgodnienia</w:t>
      </w:r>
      <w:r w:rsidR="00DC02C4" w:rsidRPr="007C6499">
        <w:rPr>
          <w:sz w:val="24"/>
          <w:szCs w:val="24"/>
          <w:lang w:val="pl-PL"/>
        </w:rPr>
        <w:t xml:space="preserve"> </w:t>
      </w:r>
      <w:r w:rsidR="00DC02C4" w:rsidRPr="007C6499">
        <w:rPr>
          <w:sz w:val="24"/>
          <w:szCs w:val="24"/>
        </w:rPr>
        <w:t>z</w:t>
      </w:r>
      <w:r w:rsidR="00DC02C4" w:rsidRPr="007C6499">
        <w:rPr>
          <w:sz w:val="24"/>
          <w:szCs w:val="24"/>
          <w:lang w:val="pl-PL"/>
        </w:rPr>
        <w:t> </w:t>
      </w:r>
      <w:r w:rsidRPr="007C6499">
        <w:rPr>
          <w:sz w:val="24"/>
          <w:szCs w:val="24"/>
        </w:rPr>
        <w:t>Zamawiającym</w:t>
      </w:r>
      <w:r w:rsidR="00C15CBA" w:rsidRPr="007C6499">
        <w:rPr>
          <w:sz w:val="24"/>
          <w:szCs w:val="24"/>
          <w:lang w:val="pl-PL"/>
        </w:rPr>
        <w:t xml:space="preserve"> na etapie akceptacji projektu</w:t>
      </w:r>
      <w:r w:rsidRPr="007C6499">
        <w:rPr>
          <w:sz w:val="24"/>
          <w:szCs w:val="24"/>
        </w:rPr>
        <w:t>.</w:t>
      </w:r>
      <w:r w:rsidR="0033366A" w:rsidRPr="007C6499">
        <w:rPr>
          <w:sz w:val="24"/>
          <w:szCs w:val="24"/>
          <w:lang w:val="pl-PL"/>
        </w:rPr>
        <w:t xml:space="preserve"> W schematach użyć między innymi barwy przewoźnika tj</w:t>
      </w:r>
      <w:r w:rsidR="00DC02C4" w:rsidRPr="007C6499">
        <w:rPr>
          <w:sz w:val="24"/>
          <w:szCs w:val="24"/>
          <w:lang w:val="pl-PL"/>
        </w:rPr>
        <w:t>.</w:t>
      </w:r>
      <w:r w:rsidR="00926C9D" w:rsidRPr="007C6499">
        <w:rPr>
          <w:sz w:val="24"/>
          <w:szCs w:val="24"/>
          <w:lang w:val="pl-PL"/>
        </w:rPr>
        <w:t xml:space="preserve"> </w:t>
      </w:r>
      <w:r w:rsidR="0033366A" w:rsidRPr="007C6499">
        <w:rPr>
          <w:sz w:val="24"/>
          <w:szCs w:val="24"/>
          <w:lang w:val="pl-PL"/>
        </w:rPr>
        <w:t>RAL5010, RAL1021, RAL9006</w:t>
      </w:r>
      <w:r w:rsidR="00A836F8" w:rsidRPr="007C6499">
        <w:rPr>
          <w:sz w:val="24"/>
          <w:szCs w:val="24"/>
          <w:lang w:val="pl-PL"/>
        </w:rPr>
        <w:t>,</w:t>
      </w:r>
    </w:p>
    <w:p w14:paraId="3AA4E4E4" w14:textId="08509E5F" w:rsidR="00A836F8" w:rsidRPr="007C6499" w:rsidRDefault="00A836F8" w:rsidP="002F1533">
      <w:pPr>
        <w:pStyle w:val="jmak2"/>
        <w:tabs>
          <w:tab w:val="left" w:pos="4111"/>
        </w:tabs>
        <w:spacing w:before="0" w:after="0" w:line="276" w:lineRule="auto"/>
        <w:jc w:val="both"/>
        <w:rPr>
          <w:sz w:val="24"/>
          <w:szCs w:val="24"/>
          <w:lang w:val="pl-PL"/>
        </w:rPr>
      </w:pPr>
      <w:r w:rsidRPr="007C6499">
        <w:rPr>
          <w:sz w:val="24"/>
          <w:szCs w:val="24"/>
          <w:lang w:val="pl-PL"/>
        </w:rPr>
        <w:lastRenderedPageBreak/>
        <w:tab/>
        <w:t xml:space="preserve">- </w:t>
      </w:r>
      <w:r w:rsidR="0006752A" w:rsidRPr="007C6499">
        <w:rPr>
          <w:bCs/>
          <w:sz w:val="24"/>
          <w:szCs w:val="24"/>
        </w:rPr>
        <w:t xml:space="preserve">w przypadku skorzystania przez Zamawiającego z prawa opcji w maksymalnym zakresie </w:t>
      </w:r>
      <w:r w:rsidRPr="007C6499">
        <w:rPr>
          <w:sz w:val="24"/>
          <w:szCs w:val="24"/>
          <w:lang w:val="pl-PL"/>
        </w:rPr>
        <w:t>umieszczenie na burtach pojazdu (tył oraz przód- po obu stronach) naklejanych oznaczeń spełniających zasady informacji i promocji tj.</w:t>
      </w:r>
      <w:r w:rsidR="0010501D" w:rsidRPr="007C6499">
        <w:rPr>
          <w:sz w:val="24"/>
          <w:szCs w:val="24"/>
          <w:lang w:val="pl-PL"/>
        </w:rPr>
        <w:t> </w:t>
      </w:r>
      <w:r w:rsidRPr="007C6499">
        <w:rPr>
          <w:sz w:val="24"/>
          <w:szCs w:val="24"/>
          <w:lang w:val="pl-PL"/>
        </w:rPr>
        <w:t>posiadających odpowiednie logotypy i dane zgodnie z ustalonymi przez Instytucję Zarządzającą Programem Operacyjnym Infrastruktura i Środowisko na lata 2014-2020 zasadami. Lokalizacja kolorystyka oraz wielkość muszą</w:t>
      </w:r>
      <w:r w:rsidRPr="007C6499">
        <w:rPr>
          <w:sz w:val="24"/>
          <w:szCs w:val="24"/>
        </w:rPr>
        <w:t xml:space="preserve"> zostać uzgodnion</w:t>
      </w:r>
      <w:r w:rsidRPr="007C6499">
        <w:rPr>
          <w:sz w:val="24"/>
          <w:szCs w:val="24"/>
          <w:lang w:val="pl-PL"/>
        </w:rPr>
        <w:t>e</w:t>
      </w:r>
      <w:r w:rsidRPr="007C6499">
        <w:rPr>
          <w:sz w:val="24"/>
          <w:szCs w:val="24"/>
        </w:rPr>
        <w:t xml:space="preserve"> </w:t>
      </w:r>
      <w:r w:rsidR="00926C9D" w:rsidRPr="007C6499">
        <w:rPr>
          <w:sz w:val="24"/>
          <w:szCs w:val="24"/>
        </w:rPr>
        <w:t>z</w:t>
      </w:r>
      <w:r w:rsidR="00926C9D" w:rsidRPr="007C6499">
        <w:rPr>
          <w:sz w:val="24"/>
          <w:szCs w:val="24"/>
          <w:lang w:val="pl-PL"/>
        </w:rPr>
        <w:t> </w:t>
      </w:r>
      <w:r w:rsidRPr="007C6499">
        <w:rPr>
          <w:sz w:val="24"/>
          <w:szCs w:val="24"/>
        </w:rPr>
        <w:t>Zamawiającym</w:t>
      </w:r>
      <w:r w:rsidRPr="007C6499">
        <w:rPr>
          <w:sz w:val="24"/>
          <w:szCs w:val="24"/>
          <w:lang w:val="pl-PL"/>
        </w:rPr>
        <w:t>. Wzory tablic znajdują się na stronie www.pois.gov.pl oraz na www.funduszeeuropejskie.gov.pl/promocja</w:t>
      </w:r>
      <w:r w:rsidR="008F5E0D" w:rsidRPr="007C6499">
        <w:rPr>
          <w:sz w:val="24"/>
          <w:szCs w:val="24"/>
          <w:lang w:val="pl-PL"/>
        </w:rPr>
        <w:t>.</w:t>
      </w:r>
    </w:p>
    <w:p w14:paraId="62EDE03C" w14:textId="0D95C9ED" w:rsidR="000E62CC" w:rsidRPr="007C6499" w:rsidRDefault="00627C4A" w:rsidP="00F57FDA">
      <w:pPr>
        <w:pStyle w:val="jmtyt2"/>
        <w:keepNext/>
        <w:numPr>
          <w:ilvl w:val="0"/>
          <w:numId w:val="70"/>
        </w:numPr>
        <w:spacing w:line="276" w:lineRule="auto"/>
        <w:ind w:left="284" w:hanging="284"/>
        <w:jc w:val="both"/>
        <w:rPr>
          <w:rFonts w:ascii="Times New Roman" w:hAnsi="Times New Roman"/>
          <w:sz w:val="24"/>
          <w:szCs w:val="24"/>
        </w:rPr>
      </w:pPr>
      <w:r w:rsidRPr="007C6499">
        <w:rPr>
          <w:rFonts w:ascii="Times New Roman" w:hAnsi="Times New Roman"/>
          <w:sz w:val="24"/>
          <w:szCs w:val="24"/>
          <w:lang w:val="pl-PL"/>
        </w:rPr>
        <w:t>Ochrona przeciwpożarowa</w:t>
      </w:r>
    </w:p>
    <w:p w14:paraId="5AC03CBB" w14:textId="068083E2" w:rsidR="000E62CC" w:rsidRPr="007C6499" w:rsidRDefault="00B827FA" w:rsidP="002F1533">
      <w:pPr>
        <w:pStyle w:val="jmak2"/>
        <w:spacing w:before="0" w:after="0" w:line="276" w:lineRule="auto"/>
        <w:jc w:val="both"/>
        <w:rPr>
          <w:sz w:val="24"/>
          <w:szCs w:val="24"/>
        </w:rPr>
      </w:pPr>
      <w:r w:rsidRPr="007C6499">
        <w:rPr>
          <w:sz w:val="24"/>
          <w:szCs w:val="24"/>
        </w:rPr>
        <w:t>9</w:t>
      </w:r>
      <w:r w:rsidR="004834E4" w:rsidRPr="007C6499">
        <w:rPr>
          <w:sz w:val="24"/>
          <w:szCs w:val="24"/>
        </w:rPr>
        <w:t>.</w:t>
      </w:r>
      <w:r w:rsidR="000E62CC" w:rsidRPr="007C6499">
        <w:rPr>
          <w:sz w:val="24"/>
          <w:szCs w:val="24"/>
        </w:rPr>
        <w:t xml:space="preserve">1. Konstrukcja EZT </w:t>
      </w:r>
      <w:r w:rsidR="000E62CC" w:rsidRPr="007C6499">
        <w:rPr>
          <w:sz w:val="24"/>
          <w:szCs w:val="24"/>
        </w:rPr>
        <w:tab/>
        <w:t xml:space="preserve">musi spełniać wymogi </w:t>
      </w:r>
      <w:r w:rsidR="00753635" w:rsidRPr="007C6499">
        <w:rPr>
          <w:sz w:val="24"/>
          <w:szCs w:val="24"/>
          <w:lang w:val="pl-PL"/>
        </w:rPr>
        <w:t>TSI LO</w:t>
      </w:r>
      <w:r w:rsidR="004B25DC" w:rsidRPr="007C6499">
        <w:rPr>
          <w:sz w:val="24"/>
          <w:szCs w:val="24"/>
          <w:lang w:val="pl-PL"/>
        </w:rPr>
        <w:t>C</w:t>
      </w:r>
      <w:r w:rsidR="00753635" w:rsidRPr="007C6499">
        <w:rPr>
          <w:sz w:val="24"/>
          <w:szCs w:val="24"/>
          <w:lang w:val="pl-PL"/>
        </w:rPr>
        <w:t>&amp;PAS p. 4.2.10.2.1</w:t>
      </w:r>
      <w:r w:rsidR="00146D73" w:rsidRPr="007C6499">
        <w:rPr>
          <w:sz w:val="24"/>
          <w:szCs w:val="24"/>
          <w:lang w:val="pl-PL"/>
        </w:rPr>
        <w:t xml:space="preserve"> dla taboru pasażerskiego kategorii A</w:t>
      </w:r>
      <w:r w:rsidR="00753635" w:rsidRPr="007C6499">
        <w:rPr>
          <w:sz w:val="24"/>
          <w:szCs w:val="24"/>
          <w:lang w:val="pl-PL"/>
        </w:rPr>
        <w:t xml:space="preserve">, </w:t>
      </w:r>
      <w:r w:rsidR="009760A5" w:rsidRPr="007C6499">
        <w:rPr>
          <w:sz w:val="24"/>
          <w:szCs w:val="24"/>
          <w:lang w:val="pl-PL"/>
        </w:rPr>
        <w:t>PN-</w:t>
      </w:r>
      <w:r w:rsidR="007A6499" w:rsidRPr="007C6499">
        <w:rPr>
          <w:sz w:val="24"/>
          <w:szCs w:val="24"/>
        </w:rPr>
        <w:t>EN 45545</w:t>
      </w:r>
      <w:r w:rsidR="009D3DE2" w:rsidRPr="007C6499">
        <w:rPr>
          <w:sz w:val="24"/>
          <w:szCs w:val="24"/>
          <w:lang w:val="pl-PL"/>
        </w:rPr>
        <w:t>-1:2013-07</w:t>
      </w:r>
      <w:r w:rsidR="001D6673" w:rsidRPr="007C6499">
        <w:rPr>
          <w:sz w:val="24"/>
          <w:szCs w:val="24"/>
          <w:lang w:val="pl-PL"/>
        </w:rPr>
        <w:t xml:space="preserve"> </w:t>
      </w:r>
      <w:r w:rsidR="001D6673" w:rsidRPr="007C6499">
        <w:rPr>
          <w:bCs/>
          <w:sz w:val="24"/>
          <w:szCs w:val="24"/>
        </w:rPr>
        <w:t>lub równoważne</w:t>
      </w:r>
      <w:r w:rsidR="009D3DE2" w:rsidRPr="007C6499">
        <w:rPr>
          <w:bCs/>
          <w:sz w:val="24"/>
          <w:szCs w:val="24"/>
          <w:lang w:val="pl-PL"/>
        </w:rPr>
        <w:t>, PN-EN 45545-3:2013-07 lub równoważne, PN-EN 45545-4:2013-07 lub równoważne, PN</w:t>
      </w:r>
      <w:r w:rsidR="005F7D1C" w:rsidRPr="007C6499">
        <w:rPr>
          <w:bCs/>
          <w:sz w:val="24"/>
          <w:szCs w:val="24"/>
          <w:lang w:val="pl-PL"/>
        </w:rPr>
        <w:noBreakHyphen/>
        <w:t>EN </w:t>
      </w:r>
      <w:r w:rsidR="009D3DE2" w:rsidRPr="007C6499">
        <w:rPr>
          <w:bCs/>
          <w:sz w:val="24"/>
          <w:szCs w:val="24"/>
          <w:lang w:val="pl-PL"/>
        </w:rPr>
        <w:t>45545</w:t>
      </w:r>
      <w:r w:rsidR="00926C9D" w:rsidRPr="007C6499">
        <w:rPr>
          <w:bCs/>
          <w:sz w:val="24"/>
          <w:szCs w:val="24"/>
          <w:lang w:val="pl-PL"/>
        </w:rPr>
        <w:noBreakHyphen/>
      </w:r>
      <w:r w:rsidR="009D3DE2" w:rsidRPr="007C6499">
        <w:rPr>
          <w:bCs/>
          <w:sz w:val="24"/>
          <w:szCs w:val="24"/>
          <w:lang w:val="pl-PL"/>
        </w:rPr>
        <w:t>5+A1:2016-01 lub równoważne, PN-EN 45545-6:2013-07 lub równoważne</w:t>
      </w:r>
      <w:r w:rsidR="000E62CC" w:rsidRPr="007C6499">
        <w:rPr>
          <w:sz w:val="24"/>
          <w:szCs w:val="24"/>
        </w:rPr>
        <w:t>,</w:t>
      </w:r>
    </w:p>
    <w:p w14:paraId="1BE6B118" w14:textId="3C12001D" w:rsidR="002B0FB8" w:rsidRPr="007C6499" w:rsidRDefault="00B827FA" w:rsidP="002B0FB8">
      <w:pPr>
        <w:pStyle w:val="jmak2"/>
        <w:spacing w:before="0" w:after="0" w:line="276" w:lineRule="auto"/>
        <w:jc w:val="both"/>
        <w:rPr>
          <w:sz w:val="24"/>
          <w:szCs w:val="24"/>
        </w:rPr>
      </w:pPr>
      <w:r w:rsidRPr="007C6499">
        <w:rPr>
          <w:sz w:val="24"/>
          <w:szCs w:val="24"/>
        </w:rPr>
        <w:t>9</w:t>
      </w:r>
      <w:r w:rsidR="000E62CC" w:rsidRPr="007C6499">
        <w:rPr>
          <w:sz w:val="24"/>
          <w:szCs w:val="24"/>
        </w:rPr>
        <w:t xml:space="preserve">.2. Materiały użyte do budowy EZT </w:t>
      </w:r>
      <w:r w:rsidR="000E62CC" w:rsidRPr="007C6499">
        <w:rPr>
          <w:sz w:val="24"/>
          <w:szCs w:val="24"/>
        </w:rPr>
        <w:tab/>
      </w:r>
      <w:r w:rsidR="00BE294E" w:rsidRPr="007C6499">
        <w:rPr>
          <w:sz w:val="24"/>
          <w:szCs w:val="24"/>
          <w:lang w:val="pl-PL"/>
        </w:rPr>
        <w:t xml:space="preserve">- spełniające wymagania wytrzymałościowe i wymagania palności – </w:t>
      </w:r>
      <w:r w:rsidR="00AA11CE" w:rsidRPr="007C6499">
        <w:rPr>
          <w:sz w:val="24"/>
          <w:szCs w:val="24"/>
          <w:lang w:val="pl-PL"/>
        </w:rPr>
        <w:t>zastosowane</w:t>
      </w:r>
      <w:r w:rsidR="00AA11CE" w:rsidRPr="007C6499">
        <w:rPr>
          <w:sz w:val="24"/>
          <w:szCs w:val="24"/>
        </w:rPr>
        <w:t xml:space="preserve"> </w:t>
      </w:r>
      <w:r w:rsidR="002B0FB8" w:rsidRPr="007C6499">
        <w:rPr>
          <w:sz w:val="24"/>
          <w:szCs w:val="24"/>
        </w:rPr>
        <w:t>materiały</w:t>
      </w:r>
      <w:r w:rsidR="00BE294E" w:rsidRPr="007C6499">
        <w:rPr>
          <w:sz w:val="24"/>
          <w:szCs w:val="24"/>
          <w:lang w:val="pl-PL"/>
        </w:rPr>
        <w:t xml:space="preserve"> i gotowe elementy</w:t>
      </w:r>
      <w:r w:rsidR="002B0FB8" w:rsidRPr="007C6499">
        <w:rPr>
          <w:sz w:val="24"/>
          <w:szCs w:val="24"/>
        </w:rPr>
        <w:t xml:space="preserve"> </w:t>
      </w:r>
      <w:r w:rsidR="00BE294E" w:rsidRPr="007C6499">
        <w:rPr>
          <w:sz w:val="24"/>
          <w:szCs w:val="24"/>
          <w:lang w:val="pl-PL"/>
        </w:rPr>
        <w:t>(</w:t>
      </w:r>
      <w:r w:rsidR="002B0FB8" w:rsidRPr="007C6499">
        <w:rPr>
          <w:sz w:val="24"/>
          <w:szCs w:val="24"/>
        </w:rPr>
        <w:t xml:space="preserve">w tym izolacje przewodów elektrycznych </w:t>
      </w:r>
      <w:r w:rsidR="005F7D1C" w:rsidRPr="007C6499">
        <w:rPr>
          <w:sz w:val="24"/>
          <w:szCs w:val="24"/>
        </w:rPr>
        <w:t>i</w:t>
      </w:r>
      <w:r w:rsidR="005F7D1C" w:rsidRPr="007C6499">
        <w:rPr>
          <w:sz w:val="24"/>
          <w:szCs w:val="24"/>
          <w:lang w:val="pl-PL"/>
        </w:rPr>
        <w:t> </w:t>
      </w:r>
      <w:r w:rsidR="002B0FB8" w:rsidRPr="007C6499">
        <w:rPr>
          <w:sz w:val="24"/>
          <w:szCs w:val="24"/>
        </w:rPr>
        <w:t>konstrukcja wagonów</w:t>
      </w:r>
      <w:r w:rsidR="00BE294E" w:rsidRPr="007C6499">
        <w:rPr>
          <w:sz w:val="24"/>
          <w:szCs w:val="24"/>
          <w:lang w:val="pl-PL"/>
        </w:rPr>
        <w:t>)</w:t>
      </w:r>
      <w:r w:rsidR="002B0FB8" w:rsidRPr="007C6499">
        <w:rPr>
          <w:sz w:val="24"/>
          <w:szCs w:val="24"/>
        </w:rPr>
        <w:t xml:space="preserve"> w zakresie bezpieczeństwa p. pożarowego </w:t>
      </w:r>
      <w:r w:rsidR="005F7D1C" w:rsidRPr="007C6499">
        <w:rPr>
          <w:sz w:val="24"/>
          <w:szCs w:val="24"/>
        </w:rPr>
        <w:t>i</w:t>
      </w:r>
      <w:r w:rsidR="005F7D1C" w:rsidRPr="007C6499">
        <w:rPr>
          <w:sz w:val="24"/>
          <w:szCs w:val="24"/>
          <w:lang w:val="pl-PL"/>
        </w:rPr>
        <w:t> </w:t>
      </w:r>
      <w:r w:rsidR="002B0FB8" w:rsidRPr="007C6499">
        <w:rPr>
          <w:sz w:val="24"/>
          <w:szCs w:val="24"/>
        </w:rPr>
        <w:t>zabezpieczenia p</w:t>
      </w:r>
      <w:r w:rsidR="00736DFE" w:rsidRPr="007C6499">
        <w:rPr>
          <w:sz w:val="24"/>
          <w:szCs w:val="24"/>
        </w:rPr>
        <w:t>.</w:t>
      </w:r>
      <w:r w:rsidR="005F7D1C" w:rsidRPr="007C6499">
        <w:rPr>
          <w:sz w:val="24"/>
          <w:szCs w:val="24"/>
          <w:lang w:val="pl-PL"/>
        </w:rPr>
        <w:t xml:space="preserve"> </w:t>
      </w:r>
      <w:r w:rsidR="002B0FB8" w:rsidRPr="007C6499">
        <w:rPr>
          <w:sz w:val="24"/>
          <w:szCs w:val="24"/>
        </w:rPr>
        <w:t xml:space="preserve">pożarowego winny spełniać normy określające wymagania </w:t>
      </w:r>
      <w:r w:rsidR="005F7D1C" w:rsidRPr="007C6499">
        <w:rPr>
          <w:sz w:val="24"/>
          <w:szCs w:val="24"/>
        </w:rPr>
        <w:t>w</w:t>
      </w:r>
      <w:r w:rsidR="005F7D1C" w:rsidRPr="007C6499">
        <w:rPr>
          <w:sz w:val="24"/>
          <w:szCs w:val="24"/>
          <w:lang w:val="pl-PL"/>
        </w:rPr>
        <w:t> </w:t>
      </w:r>
      <w:r w:rsidR="002B0FB8" w:rsidRPr="007C6499">
        <w:rPr>
          <w:sz w:val="24"/>
          <w:szCs w:val="24"/>
        </w:rPr>
        <w:t>zakresie rozprzestrzeniania płomienia, intensywności dymienia oraz toksyczności produktów rozkładu lub spalania</w:t>
      </w:r>
      <w:r w:rsidR="00F04983" w:rsidRPr="007C6499">
        <w:rPr>
          <w:sz w:val="24"/>
          <w:szCs w:val="24"/>
          <w:lang w:val="pl-PL"/>
        </w:rPr>
        <w:t xml:space="preserve"> wg wymagań TSI LO</w:t>
      </w:r>
      <w:r w:rsidR="004B25DC" w:rsidRPr="007C6499">
        <w:rPr>
          <w:sz w:val="24"/>
          <w:szCs w:val="24"/>
          <w:lang w:val="pl-PL"/>
        </w:rPr>
        <w:t>C</w:t>
      </w:r>
      <w:r w:rsidR="00F04983" w:rsidRPr="007C6499">
        <w:rPr>
          <w:sz w:val="24"/>
          <w:szCs w:val="24"/>
          <w:lang w:val="pl-PL"/>
        </w:rPr>
        <w:t>&amp;PAS p</w:t>
      </w:r>
      <w:r w:rsidR="005F7D1C" w:rsidRPr="007C6499">
        <w:rPr>
          <w:sz w:val="24"/>
          <w:szCs w:val="24"/>
          <w:lang w:val="pl-PL"/>
        </w:rPr>
        <w:t>. </w:t>
      </w:r>
      <w:r w:rsidR="00F04983" w:rsidRPr="007C6499">
        <w:rPr>
          <w:sz w:val="24"/>
          <w:szCs w:val="24"/>
          <w:lang w:val="pl-PL"/>
        </w:rPr>
        <w:t>4.2.10.2.1</w:t>
      </w:r>
      <w:r w:rsidR="005F7D1C" w:rsidRPr="007C6499">
        <w:rPr>
          <w:bCs/>
          <w:sz w:val="24"/>
          <w:szCs w:val="24"/>
          <w:lang w:val="pl-PL"/>
        </w:rPr>
        <w:t xml:space="preserve"> </w:t>
      </w:r>
      <w:r w:rsidR="000E6D2A" w:rsidRPr="007C6499">
        <w:rPr>
          <w:sz w:val="24"/>
          <w:szCs w:val="24"/>
        </w:rPr>
        <w:t>z</w:t>
      </w:r>
      <w:r w:rsidR="005F7D1C" w:rsidRPr="007C6499">
        <w:rPr>
          <w:sz w:val="24"/>
          <w:szCs w:val="24"/>
          <w:lang w:val="pl-PL"/>
        </w:rPr>
        <w:t xml:space="preserve"> </w:t>
      </w:r>
      <w:r w:rsidR="002B0FB8" w:rsidRPr="007C6499">
        <w:rPr>
          <w:sz w:val="24"/>
          <w:szCs w:val="24"/>
        </w:rPr>
        <w:t xml:space="preserve">zachowaniem wymagań Rozporządzenia Ministra Pracy i Polityki Społecznej </w:t>
      </w:r>
      <w:r w:rsidR="000E6D2A" w:rsidRPr="007C6499">
        <w:rPr>
          <w:sz w:val="24"/>
          <w:szCs w:val="24"/>
        </w:rPr>
        <w:t>z</w:t>
      </w:r>
      <w:r w:rsidR="005F7D1C" w:rsidRPr="007C6499">
        <w:rPr>
          <w:sz w:val="24"/>
          <w:szCs w:val="24"/>
          <w:lang w:val="pl-PL"/>
        </w:rPr>
        <w:t xml:space="preserve"> </w:t>
      </w:r>
      <w:r w:rsidR="002B0FB8" w:rsidRPr="007C6499">
        <w:rPr>
          <w:sz w:val="24"/>
          <w:szCs w:val="24"/>
        </w:rPr>
        <w:t xml:space="preserve">dnia 6 czerwca 2014 r. </w:t>
      </w:r>
      <w:r w:rsidR="00736DFE" w:rsidRPr="007C6499">
        <w:rPr>
          <w:sz w:val="24"/>
          <w:szCs w:val="24"/>
        </w:rPr>
        <w:t>w</w:t>
      </w:r>
      <w:r w:rsidR="005739BB" w:rsidRPr="007C6499">
        <w:rPr>
          <w:sz w:val="24"/>
          <w:szCs w:val="24"/>
          <w:lang w:val="pl-PL"/>
        </w:rPr>
        <w:t xml:space="preserve"> </w:t>
      </w:r>
      <w:r w:rsidR="002B0FB8" w:rsidRPr="007C6499">
        <w:rPr>
          <w:sz w:val="24"/>
          <w:szCs w:val="24"/>
        </w:rPr>
        <w:t xml:space="preserve">sprawie najwyższych dopuszczalnych stężeń </w:t>
      </w:r>
      <w:r w:rsidR="000E6D2A" w:rsidRPr="007C6499">
        <w:rPr>
          <w:sz w:val="24"/>
          <w:szCs w:val="24"/>
        </w:rPr>
        <w:t>i</w:t>
      </w:r>
      <w:r w:rsidR="005F7D1C" w:rsidRPr="007C6499">
        <w:rPr>
          <w:sz w:val="24"/>
          <w:szCs w:val="24"/>
          <w:lang w:val="pl-PL"/>
        </w:rPr>
        <w:t xml:space="preserve"> </w:t>
      </w:r>
      <w:r w:rsidR="002B0FB8" w:rsidRPr="007C6499">
        <w:rPr>
          <w:sz w:val="24"/>
          <w:szCs w:val="24"/>
        </w:rPr>
        <w:t xml:space="preserve">natężeń czynników szkodliwych dla zdrowia w środowisku pracy </w:t>
      </w:r>
      <w:r w:rsidR="006F7A18" w:rsidRPr="007C6499">
        <w:rPr>
          <w:sz w:val="24"/>
          <w:szCs w:val="24"/>
        </w:rPr>
        <w:t>(tekst jedn. Dz.U.</w:t>
      </w:r>
      <w:r w:rsidR="005F7D1C" w:rsidRPr="007C6499">
        <w:rPr>
          <w:sz w:val="24"/>
          <w:szCs w:val="24"/>
          <w:lang w:val="pl-PL"/>
        </w:rPr>
        <w:t xml:space="preserve"> </w:t>
      </w:r>
      <w:r w:rsidR="006F7A18" w:rsidRPr="007C6499">
        <w:rPr>
          <w:sz w:val="24"/>
          <w:szCs w:val="24"/>
        </w:rPr>
        <w:t>z 2018 r., poz. 1286 z późn. zm.)</w:t>
      </w:r>
      <w:r w:rsidR="002B0FB8" w:rsidRPr="007C6499">
        <w:rPr>
          <w:sz w:val="24"/>
          <w:szCs w:val="24"/>
        </w:rPr>
        <w:t xml:space="preserve"> oraz </w:t>
      </w:r>
      <w:r w:rsidR="00736DFE" w:rsidRPr="007C6499">
        <w:rPr>
          <w:sz w:val="24"/>
          <w:szCs w:val="24"/>
        </w:rPr>
        <w:t>Ustawy</w:t>
      </w:r>
      <w:r w:rsidR="005739BB" w:rsidRPr="007C6499">
        <w:rPr>
          <w:sz w:val="24"/>
          <w:szCs w:val="24"/>
        </w:rPr>
        <w:t xml:space="preserve"> </w:t>
      </w:r>
      <w:r w:rsidR="002B0FB8" w:rsidRPr="007C6499">
        <w:rPr>
          <w:sz w:val="24"/>
          <w:szCs w:val="24"/>
        </w:rPr>
        <w:t xml:space="preserve">z dnia 19.06.1997 r. </w:t>
      </w:r>
      <w:r w:rsidR="005F7D1C" w:rsidRPr="007C6499">
        <w:rPr>
          <w:sz w:val="24"/>
          <w:szCs w:val="24"/>
        </w:rPr>
        <w:t>o</w:t>
      </w:r>
      <w:r w:rsidR="005F7D1C" w:rsidRPr="007C6499">
        <w:rPr>
          <w:sz w:val="24"/>
          <w:szCs w:val="24"/>
          <w:lang w:val="pl-PL"/>
        </w:rPr>
        <w:t> </w:t>
      </w:r>
      <w:r w:rsidR="002B0FB8" w:rsidRPr="007C6499">
        <w:rPr>
          <w:sz w:val="24"/>
          <w:szCs w:val="24"/>
        </w:rPr>
        <w:t>zakazie stosowania wyrobów zawierających azbest (</w:t>
      </w:r>
      <w:r w:rsidR="006F7A18" w:rsidRPr="007C6499">
        <w:rPr>
          <w:sz w:val="24"/>
          <w:szCs w:val="24"/>
        </w:rPr>
        <w:t>tekst jedn. Dz.U. z 2020 r., poz. 1680</w:t>
      </w:r>
      <w:r w:rsidR="002B0FB8" w:rsidRPr="007C6499">
        <w:rPr>
          <w:sz w:val="24"/>
          <w:szCs w:val="24"/>
        </w:rPr>
        <w:t>). Materiały zastosowane do budowy EZT powinny posiadać ważne świadectwa</w:t>
      </w:r>
      <w:r w:rsidR="00DA2887" w:rsidRPr="007C6499">
        <w:rPr>
          <w:sz w:val="24"/>
          <w:szCs w:val="24"/>
        </w:rPr>
        <w:t xml:space="preserve"> potwierdzające</w:t>
      </w:r>
      <w:r w:rsidR="002B0FB8" w:rsidRPr="007C6499">
        <w:rPr>
          <w:sz w:val="24"/>
          <w:szCs w:val="24"/>
        </w:rPr>
        <w:t xml:space="preserve"> zgodność </w:t>
      </w:r>
      <w:r w:rsidR="00744850" w:rsidRPr="007C6499">
        <w:rPr>
          <w:sz w:val="24"/>
          <w:szCs w:val="24"/>
        </w:rPr>
        <w:t xml:space="preserve">materiału </w:t>
      </w:r>
      <w:r w:rsidR="002B0FB8" w:rsidRPr="007C6499">
        <w:rPr>
          <w:sz w:val="24"/>
          <w:szCs w:val="24"/>
        </w:rPr>
        <w:t xml:space="preserve">z </w:t>
      </w:r>
      <w:r w:rsidR="00DA2887" w:rsidRPr="007C6499">
        <w:rPr>
          <w:sz w:val="24"/>
          <w:szCs w:val="24"/>
        </w:rPr>
        <w:t>wymagan</w:t>
      </w:r>
      <w:r w:rsidR="00744850" w:rsidRPr="007C6499">
        <w:rPr>
          <w:sz w:val="24"/>
          <w:szCs w:val="24"/>
        </w:rPr>
        <w:t>ą</w:t>
      </w:r>
      <w:r w:rsidR="00DA2887" w:rsidRPr="007C6499">
        <w:rPr>
          <w:sz w:val="24"/>
          <w:szCs w:val="24"/>
        </w:rPr>
        <w:t xml:space="preserve"> norm</w:t>
      </w:r>
      <w:r w:rsidR="00744850" w:rsidRPr="007C6499">
        <w:rPr>
          <w:sz w:val="24"/>
          <w:szCs w:val="24"/>
        </w:rPr>
        <w:t>ą</w:t>
      </w:r>
      <w:r w:rsidR="00EF100D" w:rsidRPr="007C6499">
        <w:rPr>
          <w:sz w:val="24"/>
          <w:szCs w:val="24"/>
        </w:rPr>
        <w:t xml:space="preserve"> </w:t>
      </w:r>
      <w:r w:rsidR="002E0185" w:rsidRPr="007C6499">
        <w:rPr>
          <w:sz w:val="24"/>
          <w:szCs w:val="24"/>
        </w:rPr>
        <w:t xml:space="preserve">zgodnie </w:t>
      </w:r>
      <w:r w:rsidR="005F7D1C" w:rsidRPr="007C6499">
        <w:rPr>
          <w:sz w:val="24"/>
          <w:szCs w:val="24"/>
        </w:rPr>
        <w:t>z</w:t>
      </w:r>
      <w:r w:rsidR="005F7D1C" w:rsidRPr="007C6499">
        <w:rPr>
          <w:sz w:val="24"/>
          <w:szCs w:val="24"/>
          <w:lang w:val="pl-PL"/>
        </w:rPr>
        <w:t> </w:t>
      </w:r>
      <w:r w:rsidR="007E210A" w:rsidRPr="007C6499">
        <w:rPr>
          <w:sz w:val="24"/>
          <w:szCs w:val="24"/>
        </w:rPr>
        <w:t>p</w:t>
      </w:r>
      <w:r w:rsidR="005F7D1C" w:rsidRPr="007C6499">
        <w:rPr>
          <w:sz w:val="24"/>
          <w:szCs w:val="24"/>
        </w:rPr>
        <w:t>.</w:t>
      </w:r>
      <w:r w:rsidR="005F7D1C" w:rsidRPr="007C6499">
        <w:rPr>
          <w:sz w:val="24"/>
          <w:szCs w:val="24"/>
          <w:lang w:val="pl-PL"/>
        </w:rPr>
        <w:t> </w:t>
      </w:r>
      <w:r w:rsidR="007E210A" w:rsidRPr="007C6499">
        <w:rPr>
          <w:sz w:val="24"/>
          <w:szCs w:val="24"/>
        </w:rPr>
        <w:t xml:space="preserve">4.2.10.2.1 </w:t>
      </w:r>
      <w:r w:rsidR="002E0185" w:rsidRPr="007C6499">
        <w:rPr>
          <w:sz w:val="24"/>
          <w:szCs w:val="24"/>
        </w:rPr>
        <w:t>TSI LOC&amp;PAS</w:t>
      </w:r>
      <w:r w:rsidR="007E210A" w:rsidRPr="007C6499">
        <w:rPr>
          <w:sz w:val="24"/>
          <w:szCs w:val="24"/>
        </w:rPr>
        <w:t>.</w:t>
      </w:r>
    </w:p>
    <w:p w14:paraId="132652D1" w14:textId="4247F115" w:rsidR="00CB4454" w:rsidRPr="007C6499" w:rsidRDefault="00B827FA" w:rsidP="002F1533">
      <w:pPr>
        <w:pStyle w:val="jmak2"/>
        <w:spacing w:before="0" w:after="0" w:line="276" w:lineRule="auto"/>
        <w:jc w:val="both"/>
        <w:rPr>
          <w:sz w:val="24"/>
          <w:szCs w:val="24"/>
          <w:lang w:val="pl-PL"/>
        </w:rPr>
      </w:pPr>
      <w:bookmarkStart w:id="42" w:name="_Hlk46921569"/>
      <w:bookmarkStart w:id="43" w:name="_Hlk43126748"/>
      <w:r w:rsidRPr="007C6499">
        <w:rPr>
          <w:sz w:val="24"/>
          <w:szCs w:val="24"/>
        </w:rPr>
        <w:t>9</w:t>
      </w:r>
      <w:r w:rsidR="004834E4" w:rsidRPr="007C6499">
        <w:rPr>
          <w:sz w:val="24"/>
          <w:szCs w:val="24"/>
        </w:rPr>
        <w:t>.</w:t>
      </w:r>
      <w:r w:rsidR="000E62CC" w:rsidRPr="007C6499">
        <w:rPr>
          <w:sz w:val="24"/>
          <w:szCs w:val="24"/>
        </w:rPr>
        <w:t xml:space="preserve">3. </w:t>
      </w:r>
      <w:r w:rsidR="00627C4A" w:rsidRPr="007C6499">
        <w:rPr>
          <w:sz w:val="24"/>
          <w:szCs w:val="24"/>
          <w:lang w:val="pl-PL"/>
        </w:rPr>
        <w:t>Instalacje i urządzenia elektryczne</w:t>
      </w:r>
      <w:r w:rsidR="00CB4454" w:rsidRPr="007C6499">
        <w:rPr>
          <w:sz w:val="24"/>
          <w:szCs w:val="24"/>
          <w:lang w:val="pl-PL"/>
        </w:rPr>
        <w:tab/>
      </w:r>
      <w:r w:rsidR="004D510A" w:rsidRPr="007C6499">
        <w:rPr>
          <w:sz w:val="24"/>
          <w:szCs w:val="24"/>
          <w:lang w:val="pl-PL"/>
        </w:rPr>
        <w:t xml:space="preserve">- </w:t>
      </w:r>
      <w:r w:rsidR="00372AF4" w:rsidRPr="007C6499">
        <w:rPr>
          <w:sz w:val="24"/>
          <w:szCs w:val="24"/>
          <w:lang w:val="pl-PL"/>
        </w:rPr>
        <w:t>instalacje (</w:t>
      </w:r>
      <w:r w:rsidR="00372AF4" w:rsidRPr="007C6499">
        <w:rPr>
          <w:sz w:val="24"/>
          <w:szCs w:val="24"/>
        </w:rPr>
        <w:t>przewody elektryczne / okablowanie</w:t>
      </w:r>
      <w:r w:rsidR="00372AF4" w:rsidRPr="007C6499">
        <w:rPr>
          <w:sz w:val="24"/>
          <w:szCs w:val="24"/>
          <w:lang w:val="pl-PL"/>
        </w:rPr>
        <w:t>, przewody służące do transmisji danych oraz</w:t>
      </w:r>
      <w:r w:rsidR="00372AF4" w:rsidRPr="007C6499">
        <w:rPr>
          <w:sz w:val="24"/>
          <w:szCs w:val="24"/>
        </w:rPr>
        <w:t xml:space="preserve"> osprzęt</w:t>
      </w:r>
      <w:r w:rsidR="00372AF4" w:rsidRPr="007C6499">
        <w:rPr>
          <w:sz w:val="24"/>
          <w:szCs w:val="24"/>
          <w:lang w:val="pl-PL"/>
        </w:rPr>
        <w:t xml:space="preserve"> elektryczny) i</w:t>
      </w:r>
      <w:r w:rsidR="00FB28F7">
        <w:rPr>
          <w:sz w:val="24"/>
          <w:szCs w:val="24"/>
          <w:lang w:val="pl-PL"/>
        </w:rPr>
        <w:t> </w:t>
      </w:r>
      <w:r w:rsidR="00372AF4" w:rsidRPr="007C6499">
        <w:rPr>
          <w:sz w:val="24"/>
          <w:szCs w:val="24"/>
          <w:lang w:val="pl-PL"/>
        </w:rPr>
        <w:t xml:space="preserve">urządzenia </w:t>
      </w:r>
      <w:r w:rsidR="00372AF4" w:rsidRPr="007C6499">
        <w:rPr>
          <w:sz w:val="24"/>
          <w:szCs w:val="24"/>
        </w:rPr>
        <w:t>elektryczn</w:t>
      </w:r>
      <w:r w:rsidR="00372AF4" w:rsidRPr="007C6499">
        <w:rPr>
          <w:sz w:val="24"/>
          <w:szCs w:val="24"/>
          <w:lang w:val="pl-PL"/>
        </w:rPr>
        <w:t>e</w:t>
      </w:r>
      <w:r w:rsidR="00372AF4" w:rsidRPr="007C6499">
        <w:rPr>
          <w:sz w:val="24"/>
          <w:szCs w:val="24"/>
        </w:rPr>
        <w:t xml:space="preserve"> w zakresie bezpieczeństwa p. pożarowego winien spełniać wymagania </w:t>
      </w:r>
      <w:r w:rsidR="00372AF4" w:rsidRPr="007C6499">
        <w:rPr>
          <w:sz w:val="24"/>
          <w:szCs w:val="24"/>
          <w:lang w:val="pl-PL"/>
        </w:rPr>
        <w:t>zawarte w</w:t>
      </w:r>
      <w:r w:rsidR="00FB28F7">
        <w:rPr>
          <w:sz w:val="24"/>
          <w:szCs w:val="24"/>
          <w:lang w:val="pl-PL"/>
        </w:rPr>
        <w:t> </w:t>
      </w:r>
      <w:r w:rsidR="00372AF4" w:rsidRPr="007C6499">
        <w:rPr>
          <w:sz w:val="24"/>
          <w:szCs w:val="24"/>
          <w:lang w:val="pl-PL"/>
        </w:rPr>
        <w:t>pkt.</w:t>
      </w:r>
      <w:r w:rsidR="00FB28F7">
        <w:rPr>
          <w:sz w:val="24"/>
          <w:szCs w:val="24"/>
          <w:lang w:val="pl-PL"/>
        </w:rPr>
        <w:t> </w:t>
      </w:r>
      <w:r w:rsidR="00372AF4" w:rsidRPr="00FB28F7">
        <w:rPr>
          <w:sz w:val="24"/>
          <w:szCs w:val="24"/>
        </w:rPr>
        <w:t>9.2.</w:t>
      </w:r>
      <w:r w:rsidR="009619F1" w:rsidRPr="00FB28F7">
        <w:rPr>
          <w:sz w:val="24"/>
          <w:szCs w:val="24"/>
        </w:rPr>
        <w:t xml:space="preserve"> niniejszego OPZ</w:t>
      </w:r>
      <w:r w:rsidR="00FB28F7" w:rsidRPr="00FB28F7">
        <w:rPr>
          <w:color w:val="FF0000"/>
          <w:sz w:val="24"/>
          <w:szCs w:val="24"/>
        </w:rPr>
        <w:t xml:space="preserve">, ponadto zastosowane przewody elektryczne / okablowanie, przewody służące do transmisji </w:t>
      </w:r>
      <w:r w:rsidR="00FB28F7" w:rsidRPr="00FB28F7">
        <w:rPr>
          <w:color w:val="FF0000"/>
          <w:sz w:val="24"/>
          <w:szCs w:val="24"/>
        </w:rPr>
        <w:lastRenderedPageBreak/>
        <w:t>danych muszą być zgodne z wymaganiami normy</w:t>
      </w:r>
      <w:r w:rsidR="00372AF4" w:rsidRPr="00FB28F7">
        <w:rPr>
          <w:sz w:val="24"/>
          <w:szCs w:val="24"/>
        </w:rPr>
        <w:t xml:space="preserve"> </w:t>
      </w:r>
      <w:r w:rsidR="00372AF4" w:rsidRPr="00FB28F7">
        <w:rPr>
          <w:strike/>
          <w:color w:val="FF0000"/>
          <w:sz w:val="24"/>
          <w:szCs w:val="24"/>
        </w:rPr>
        <w:t xml:space="preserve">oraz </w:t>
      </w:r>
      <w:r w:rsidR="00372AF4" w:rsidRPr="007C6499">
        <w:rPr>
          <w:sz w:val="24"/>
          <w:szCs w:val="24"/>
        </w:rPr>
        <w:t>PN</w:t>
      </w:r>
      <w:r w:rsidR="00FB28F7">
        <w:rPr>
          <w:sz w:val="24"/>
          <w:szCs w:val="24"/>
        </w:rPr>
        <w:noBreakHyphen/>
      </w:r>
      <w:r w:rsidR="00372AF4" w:rsidRPr="007C6499">
        <w:rPr>
          <w:sz w:val="24"/>
          <w:szCs w:val="24"/>
        </w:rPr>
        <w:t>EN 50264</w:t>
      </w:r>
      <w:r w:rsidR="00EC32E5" w:rsidRPr="007C6499">
        <w:rPr>
          <w:sz w:val="24"/>
          <w:szCs w:val="24"/>
          <w:lang w:val="pl-PL"/>
        </w:rPr>
        <w:t>-1:2008</w:t>
      </w:r>
      <w:r w:rsidR="00372AF4" w:rsidRPr="007C6499">
        <w:rPr>
          <w:sz w:val="24"/>
          <w:szCs w:val="24"/>
          <w:lang w:val="pl-PL"/>
        </w:rPr>
        <w:t xml:space="preserve"> </w:t>
      </w:r>
      <w:r w:rsidR="00372AF4" w:rsidRPr="007C6499">
        <w:rPr>
          <w:bCs/>
          <w:sz w:val="24"/>
          <w:szCs w:val="24"/>
        </w:rPr>
        <w:t>lub równoważne</w:t>
      </w:r>
      <w:r w:rsidR="00EC32E5" w:rsidRPr="00FB28F7">
        <w:rPr>
          <w:bCs/>
          <w:strike/>
          <w:color w:val="FF0000"/>
          <w:sz w:val="24"/>
          <w:szCs w:val="24"/>
          <w:lang w:val="pl-PL"/>
        </w:rPr>
        <w:t xml:space="preserve"> </w:t>
      </w:r>
      <w:r w:rsidR="005F7D1C" w:rsidRPr="00FB28F7">
        <w:rPr>
          <w:bCs/>
          <w:strike/>
          <w:color w:val="FF0000"/>
          <w:sz w:val="24"/>
          <w:szCs w:val="24"/>
          <w:lang w:val="pl-PL"/>
        </w:rPr>
        <w:t>i </w:t>
      </w:r>
      <w:r w:rsidR="00EC32E5" w:rsidRPr="00FB28F7">
        <w:rPr>
          <w:bCs/>
          <w:strike/>
          <w:color w:val="FF0000"/>
          <w:sz w:val="24"/>
          <w:szCs w:val="24"/>
          <w:lang w:val="pl-PL"/>
        </w:rPr>
        <w:t>PN</w:t>
      </w:r>
      <w:r w:rsidR="005F7D1C" w:rsidRPr="00FB28F7">
        <w:rPr>
          <w:bCs/>
          <w:strike/>
          <w:color w:val="FF0000"/>
          <w:sz w:val="24"/>
          <w:szCs w:val="24"/>
          <w:lang w:val="pl-PL"/>
        </w:rPr>
        <w:noBreakHyphen/>
        <w:t>EN </w:t>
      </w:r>
      <w:r w:rsidR="00EC32E5" w:rsidRPr="00FB28F7">
        <w:rPr>
          <w:bCs/>
          <w:strike/>
          <w:color w:val="FF0000"/>
          <w:sz w:val="24"/>
          <w:szCs w:val="24"/>
          <w:lang w:val="pl-PL"/>
        </w:rPr>
        <w:t>50306</w:t>
      </w:r>
      <w:r w:rsidR="005F7D1C" w:rsidRPr="00FB28F7">
        <w:rPr>
          <w:bCs/>
          <w:strike/>
          <w:color w:val="FF0000"/>
          <w:sz w:val="24"/>
          <w:szCs w:val="24"/>
          <w:lang w:val="pl-PL"/>
        </w:rPr>
        <w:noBreakHyphen/>
      </w:r>
      <w:r w:rsidR="00EC32E5" w:rsidRPr="00FB28F7">
        <w:rPr>
          <w:bCs/>
          <w:strike/>
          <w:color w:val="FF0000"/>
          <w:sz w:val="24"/>
          <w:szCs w:val="24"/>
          <w:lang w:val="pl-PL"/>
        </w:rPr>
        <w:t>1:2003 lub równoważne</w:t>
      </w:r>
      <w:r w:rsidR="00372AF4" w:rsidRPr="007C6499">
        <w:rPr>
          <w:sz w:val="24"/>
          <w:szCs w:val="24"/>
        </w:rPr>
        <w:t>.</w:t>
      </w:r>
      <w:r w:rsidR="004D510A" w:rsidRPr="007C6499">
        <w:rPr>
          <w:sz w:val="24"/>
          <w:szCs w:val="24"/>
        </w:rPr>
        <w:br/>
      </w:r>
      <w:r w:rsidR="004D510A" w:rsidRPr="007C6499">
        <w:rPr>
          <w:sz w:val="24"/>
          <w:szCs w:val="24"/>
          <w:lang w:val="pl-PL"/>
        </w:rPr>
        <w:t>-</w:t>
      </w:r>
      <w:r w:rsidR="00372AF4" w:rsidRPr="007C6499">
        <w:rPr>
          <w:sz w:val="24"/>
          <w:szCs w:val="24"/>
        </w:rPr>
        <w:t xml:space="preserve"> </w:t>
      </w:r>
      <w:r w:rsidR="004D510A" w:rsidRPr="007C6499">
        <w:rPr>
          <w:sz w:val="24"/>
          <w:szCs w:val="24"/>
          <w:lang w:val="pl-PL"/>
        </w:rPr>
        <w:t>n</w:t>
      </w:r>
      <w:r w:rsidR="00D9130C" w:rsidRPr="007C6499">
        <w:rPr>
          <w:sz w:val="24"/>
          <w:szCs w:val="24"/>
          <w:lang w:val="pl-PL"/>
        </w:rPr>
        <w:t xml:space="preserve">ależy zastosować </w:t>
      </w:r>
      <w:proofErr w:type="spellStart"/>
      <w:r w:rsidR="00D9130C" w:rsidRPr="007C6499">
        <w:rPr>
          <w:sz w:val="24"/>
          <w:szCs w:val="24"/>
          <w:lang w:val="pl-PL"/>
        </w:rPr>
        <w:t>bezhalogenowe</w:t>
      </w:r>
      <w:proofErr w:type="spellEnd"/>
      <w:r w:rsidR="00D9130C" w:rsidRPr="007C6499">
        <w:rPr>
          <w:sz w:val="24"/>
          <w:szCs w:val="24"/>
          <w:lang w:val="pl-PL"/>
        </w:rPr>
        <w:t xml:space="preserve"> przewody elektryczne</w:t>
      </w:r>
      <w:bookmarkEnd w:id="42"/>
      <w:r w:rsidR="0073179C" w:rsidRPr="007C6499">
        <w:rPr>
          <w:sz w:val="24"/>
          <w:szCs w:val="24"/>
          <w:lang w:val="pl-PL"/>
        </w:rPr>
        <w:t>.</w:t>
      </w:r>
    </w:p>
    <w:bookmarkEnd w:id="43"/>
    <w:p w14:paraId="69354CED" w14:textId="67C42854" w:rsidR="00220C12" w:rsidRPr="007C6499" w:rsidRDefault="00220C12" w:rsidP="00220C12">
      <w:pPr>
        <w:pStyle w:val="jmak2"/>
        <w:spacing w:before="0" w:after="0" w:line="276" w:lineRule="auto"/>
        <w:jc w:val="both"/>
        <w:rPr>
          <w:sz w:val="24"/>
          <w:szCs w:val="24"/>
          <w:lang w:val="pl-PL"/>
        </w:rPr>
      </w:pPr>
      <w:r w:rsidRPr="007C6499">
        <w:rPr>
          <w:sz w:val="24"/>
          <w:szCs w:val="24"/>
          <w:lang w:val="pl-PL"/>
        </w:rPr>
        <w:t>9.</w:t>
      </w:r>
      <w:r w:rsidR="00BE294E" w:rsidRPr="007C6499">
        <w:rPr>
          <w:sz w:val="24"/>
          <w:szCs w:val="24"/>
          <w:lang w:val="pl-PL"/>
        </w:rPr>
        <w:t>4</w:t>
      </w:r>
      <w:r w:rsidRPr="007C6499">
        <w:rPr>
          <w:sz w:val="24"/>
          <w:szCs w:val="24"/>
          <w:lang w:val="pl-PL"/>
        </w:rPr>
        <w:t>. Środki do wykrywania i zwalczania pożaru</w:t>
      </w:r>
      <w:r w:rsidRPr="007C6499">
        <w:rPr>
          <w:sz w:val="24"/>
          <w:szCs w:val="24"/>
          <w:lang w:val="pl-PL"/>
        </w:rPr>
        <w:tab/>
        <w:t xml:space="preserve">- </w:t>
      </w:r>
      <w:r w:rsidRPr="007C6499">
        <w:rPr>
          <w:sz w:val="24"/>
          <w:szCs w:val="24"/>
        </w:rPr>
        <w:t xml:space="preserve">zgodnie z </w:t>
      </w:r>
      <w:r w:rsidRPr="007C6499">
        <w:rPr>
          <w:sz w:val="24"/>
          <w:szCs w:val="24"/>
          <w:lang w:val="pl-PL"/>
        </w:rPr>
        <w:t xml:space="preserve">wymaganiami TSI LOC&amp;PAS p. 4.2.10.3, </w:t>
      </w:r>
      <w:bookmarkStart w:id="44" w:name="_Hlk52369072"/>
      <w:r w:rsidRPr="007C6499">
        <w:rPr>
          <w:sz w:val="24"/>
          <w:szCs w:val="24"/>
        </w:rPr>
        <w:t>PN-EN 45545</w:t>
      </w:r>
      <w:r w:rsidR="00FC34C0" w:rsidRPr="007C6499">
        <w:rPr>
          <w:sz w:val="24"/>
          <w:szCs w:val="24"/>
          <w:lang w:val="pl-PL"/>
        </w:rPr>
        <w:t>-1:2013-07</w:t>
      </w:r>
      <w:r w:rsidRPr="007C6499">
        <w:rPr>
          <w:sz w:val="24"/>
          <w:szCs w:val="24"/>
        </w:rPr>
        <w:t xml:space="preserve"> </w:t>
      </w:r>
      <w:r w:rsidRPr="007C6499">
        <w:rPr>
          <w:bCs/>
          <w:sz w:val="24"/>
          <w:szCs w:val="24"/>
        </w:rPr>
        <w:t>lub równoważne</w:t>
      </w:r>
      <w:r w:rsidR="00FC34C0" w:rsidRPr="007C6499">
        <w:rPr>
          <w:bCs/>
          <w:sz w:val="24"/>
          <w:szCs w:val="24"/>
          <w:lang w:val="pl-PL"/>
        </w:rPr>
        <w:t>, PN-EN 45545-4:2013-07 lub równoważne, PN</w:t>
      </w:r>
      <w:r w:rsidR="00C8012A" w:rsidRPr="007C6499">
        <w:rPr>
          <w:bCs/>
          <w:sz w:val="24"/>
          <w:szCs w:val="24"/>
          <w:lang w:val="pl-PL"/>
        </w:rPr>
        <w:noBreakHyphen/>
        <w:t>EN </w:t>
      </w:r>
      <w:r w:rsidR="00FC34C0" w:rsidRPr="007C6499">
        <w:rPr>
          <w:bCs/>
          <w:sz w:val="24"/>
          <w:szCs w:val="24"/>
          <w:lang w:val="pl-PL"/>
        </w:rPr>
        <w:t>45545</w:t>
      </w:r>
      <w:r w:rsidR="00C8012A" w:rsidRPr="007C6499">
        <w:rPr>
          <w:bCs/>
          <w:sz w:val="24"/>
          <w:szCs w:val="24"/>
          <w:lang w:val="pl-PL"/>
        </w:rPr>
        <w:noBreakHyphen/>
      </w:r>
      <w:r w:rsidR="00FC34C0" w:rsidRPr="007C6499">
        <w:rPr>
          <w:bCs/>
          <w:sz w:val="24"/>
          <w:szCs w:val="24"/>
          <w:lang w:val="pl-PL"/>
        </w:rPr>
        <w:t>5+A1:2016-01 lub równoważne, PN-EN 45545-6:2013-07 lub równoważne,</w:t>
      </w:r>
      <w:bookmarkEnd w:id="44"/>
      <w:r w:rsidRPr="007C6499">
        <w:rPr>
          <w:sz w:val="24"/>
          <w:szCs w:val="24"/>
        </w:rPr>
        <w:br/>
      </w:r>
      <w:r w:rsidRPr="007C6499">
        <w:rPr>
          <w:sz w:val="24"/>
          <w:szCs w:val="24"/>
          <w:lang w:val="pl-PL"/>
        </w:rPr>
        <w:t>- uruchomienie systemu wykrywania pożaru musi zostać zasygnalizowane w kabinach maszynisty za pomocą sygnału optycznego i akustycznego, u</w:t>
      </w:r>
      <w:r w:rsidRPr="007C6499">
        <w:rPr>
          <w:sz w:val="24"/>
          <w:szCs w:val="24"/>
        </w:rPr>
        <w:t>rządzenie sygnalizacji pożarowej powinno współpracować z systemem monitoringu video CCTV</w:t>
      </w:r>
      <w:r w:rsidR="00574A03" w:rsidRPr="007C6499">
        <w:rPr>
          <w:sz w:val="24"/>
          <w:szCs w:val="24"/>
          <w:lang w:val="pl-PL"/>
        </w:rPr>
        <w:t>,</w:t>
      </w:r>
      <w:r w:rsidR="00DF61D2">
        <w:rPr>
          <w:color w:val="FF0000"/>
          <w:sz w:val="24"/>
          <w:szCs w:val="24"/>
          <w:lang w:val="pl-PL"/>
        </w:rPr>
        <w:t xml:space="preserve"> tzn. zadziałanie (aktywacja) czujnika wykrywania pożaru winno automatycznie wyświetlić na monitorze w kabinie maszynisty oraz miejscu dla kierownika pociągu / konduktora obrazu z </w:t>
      </w:r>
      <w:r w:rsidR="00EB4C6D">
        <w:rPr>
          <w:color w:val="FF0000"/>
          <w:sz w:val="24"/>
          <w:szCs w:val="24"/>
          <w:lang w:val="pl-PL"/>
        </w:rPr>
        <w:t xml:space="preserve">kamery skierowanej na okolice przy tym czujniku oraz obraz z tej kamery musi być nagrywany z częstotliwością min. 25 </w:t>
      </w:r>
      <w:proofErr w:type="spellStart"/>
      <w:r w:rsidR="00EB4C6D">
        <w:rPr>
          <w:color w:val="FF0000"/>
          <w:sz w:val="24"/>
          <w:szCs w:val="24"/>
          <w:lang w:val="pl-PL"/>
        </w:rPr>
        <w:t>kl</w:t>
      </w:r>
      <w:proofErr w:type="spellEnd"/>
      <w:r w:rsidR="00EB4C6D">
        <w:rPr>
          <w:color w:val="FF0000"/>
          <w:sz w:val="24"/>
          <w:szCs w:val="24"/>
          <w:lang w:val="pl-PL"/>
        </w:rPr>
        <w:t>/s,</w:t>
      </w:r>
      <w:r w:rsidR="00574A03" w:rsidRPr="007C6499">
        <w:rPr>
          <w:sz w:val="24"/>
          <w:szCs w:val="24"/>
          <w:lang w:val="pl-PL"/>
        </w:rPr>
        <w:br/>
        <w:t xml:space="preserve">- całkowicie zamknięte </w:t>
      </w:r>
      <w:r w:rsidR="008F3402" w:rsidRPr="007C6499">
        <w:rPr>
          <w:sz w:val="24"/>
          <w:szCs w:val="24"/>
          <w:lang w:val="pl-PL"/>
        </w:rPr>
        <w:t>przedziały / szafy</w:t>
      </w:r>
      <w:r w:rsidR="00574A03" w:rsidRPr="007C6499">
        <w:rPr>
          <w:sz w:val="24"/>
          <w:szCs w:val="24"/>
          <w:lang w:val="pl-PL"/>
        </w:rPr>
        <w:t xml:space="preserve"> na urządzenia elektryczne </w:t>
      </w:r>
      <w:r w:rsidR="008F3402" w:rsidRPr="007C6499">
        <w:rPr>
          <w:sz w:val="24"/>
          <w:szCs w:val="24"/>
          <w:lang w:val="pl-PL"/>
        </w:rPr>
        <w:t>i sterowanie jednostki napędowej muszą być wyposażone w urządzenia do wykrywania pożaru,</w:t>
      </w:r>
      <w:r w:rsidR="00336103" w:rsidRPr="007C6499">
        <w:rPr>
          <w:sz w:val="24"/>
          <w:szCs w:val="24"/>
        </w:rPr>
        <w:br/>
      </w:r>
      <w:r w:rsidR="00336103" w:rsidRPr="007C6499">
        <w:rPr>
          <w:sz w:val="24"/>
          <w:szCs w:val="24"/>
          <w:lang w:val="pl-PL"/>
        </w:rPr>
        <w:t>- w przypadku wystąpienia pożaru musi istnieć możliwość ręcznego otwierania drzwi pojazdu od wewnątrz i od zewnątrz (bez narzędzi),</w:t>
      </w:r>
      <w:r w:rsidR="00336103" w:rsidRPr="007C6499">
        <w:rPr>
          <w:sz w:val="24"/>
          <w:szCs w:val="24"/>
          <w:lang w:val="pl-PL"/>
        </w:rPr>
        <w:br/>
        <w:t>- gaśnice umieszczone w pojeździe muszą być pomalowane na czerwono, na gaśnicach musi znajdować się instrukcja obsługi,</w:t>
      </w:r>
      <w:r w:rsidR="00336103" w:rsidRPr="007C6499">
        <w:rPr>
          <w:sz w:val="24"/>
          <w:szCs w:val="24"/>
          <w:lang w:val="pl-PL"/>
        </w:rPr>
        <w:br/>
        <w:t xml:space="preserve">- gaśnice </w:t>
      </w:r>
      <w:r w:rsidR="00163CF1" w:rsidRPr="007C6499">
        <w:rPr>
          <w:sz w:val="24"/>
          <w:szCs w:val="24"/>
          <w:lang w:val="pl-PL"/>
        </w:rPr>
        <w:t>muszą być widoczne i łatwo dostępne oraz umieszczone w odpowiedniej odległości od możliwych stref pożaru, aby umożliwić ich skuteczne użycie</w:t>
      </w:r>
      <w:r w:rsidR="001B25CD" w:rsidRPr="007C6499">
        <w:rPr>
          <w:sz w:val="24"/>
          <w:szCs w:val="24"/>
          <w:lang w:val="pl-PL"/>
        </w:rPr>
        <w:t>,</w:t>
      </w:r>
      <w:r w:rsidR="001B25CD" w:rsidRPr="007C6499">
        <w:rPr>
          <w:sz w:val="24"/>
          <w:szCs w:val="24"/>
          <w:lang w:val="pl-PL"/>
        </w:rPr>
        <w:br/>
        <w:t xml:space="preserve">- </w:t>
      </w:r>
      <w:r w:rsidR="00230264" w:rsidRPr="007C6499">
        <w:rPr>
          <w:sz w:val="24"/>
          <w:szCs w:val="24"/>
          <w:lang w:val="pl-PL"/>
        </w:rPr>
        <w:t>u</w:t>
      </w:r>
      <w:r w:rsidR="001B25CD" w:rsidRPr="007C6499">
        <w:rPr>
          <w:sz w:val="24"/>
          <w:szCs w:val="24"/>
          <w:lang w:val="pl-PL"/>
        </w:rPr>
        <w:t>miejscowienie sprzętu gaśniczego należy</w:t>
      </w:r>
      <w:r w:rsidR="001B25CD" w:rsidRPr="007C6499">
        <w:rPr>
          <w:sz w:val="24"/>
          <w:szCs w:val="24"/>
        </w:rPr>
        <w:t xml:space="preserve"> oznacz</w:t>
      </w:r>
      <w:r w:rsidR="001B25CD" w:rsidRPr="007C6499">
        <w:rPr>
          <w:sz w:val="24"/>
          <w:szCs w:val="24"/>
          <w:lang w:val="pl-PL"/>
        </w:rPr>
        <w:t>yć</w:t>
      </w:r>
      <w:r w:rsidR="001B25CD" w:rsidRPr="007C6499">
        <w:rPr>
          <w:sz w:val="24"/>
          <w:szCs w:val="24"/>
        </w:rPr>
        <w:t xml:space="preserve"> zgodnym z polskimi przepisami ppoż. znakiem „gaśnica” wzór wg</w:t>
      </w:r>
      <w:r w:rsidR="00C8012A" w:rsidRPr="007C6499">
        <w:rPr>
          <w:sz w:val="24"/>
          <w:szCs w:val="24"/>
          <w:lang w:val="pl-PL"/>
        </w:rPr>
        <w:t xml:space="preserve"> </w:t>
      </w:r>
      <w:r w:rsidR="001B25CD" w:rsidRPr="007C6499">
        <w:rPr>
          <w:sz w:val="24"/>
          <w:szCs w:val="24"/>
        </w:rPr>
        <w:t>PN-EN ISO 7010</w:t>
      </w:r>
      <w:r w:rsidR="005E7662" w:rsidRPr="007C6499">
        <w:rPr>
          <w:sz w:val="24"/>
          <w:szCs w:val="24"/>
          <w:lang w:val="pl-PL"/>
        </w:rPr>
        <w:t>:2020-07</w:t>
      </w:r>
      <w:r w:rsidR="001B25CD" w:rsidRPr="007C6499">
        <w:rPr>
          <w:sz w:val="24"/>
          <w:szCs w:val="24"/>
        </w:rPr>
        <w:t xml:space="preserve"> </w:t>
      </w:r>
      <w:r w:rsidR="001B25CD" w:rsidRPr="007C6499">
        <w:rPr>
          <w:sz w:val="24"/>
          <w:szCs w:val="24"/>
          <w:lang w:val="pl-PL"/>
        </w:rPr>
        <w:t xml:space="preserve">lub równoważne </w:t>
      </w:r>
      <w:r w:rsidR="001B25CD" w:rsidRPr="007C6499">
        <w:rPr>
          <w:sz w:val="24"/>
          <w:szCs w:val="24"/>
        </w:rPr>
        <w:t>o wymiarach minimum 100*100 mm</w:t>
      </w:r>
      <w:r w:rsidR="00C8012A" w:rsidRPr="007C6499">
        <w:rPr>
          <w:sz w:val="24"/>
          <w:szCs w:val="24"/>
          <w:lang w:val="pl-PL"/>
        </w:rPr>
        <w:t>,</w:t>
      </w:r>
      <w:r w:rsidR="00163CF1" w:rsidRPr="007C6499">
        <w:rPr>
          <w:sz w:val="24"/>
          <w:szCs w:val="24"/>
          <w:lang w:val="pl-PL"/>
        </w:rPr>
        <w:br/>
      </w:r>
      <w:bookmarkStart w:id="45" w:name="_Hlk46832299"/>
      <w:r w:rsidR="00163CF1" w:rsidRPr="007C6499">
        <w:rPr>
          <w:sz w:val="24"/>
          <w:szCs w:val="24"/>
          <w:lang w:val="pl-PL"/>
        </w:rPr>
        <w:t>- prz</w:t>
      </w:r>
      <w:r w:rsidR="00163CF1" w:rsidRPr="00C241D6">
        <w:rPr>
          <w:sz w:val="24"/>
          <w:szCs w:val="24"/>
          <w:highlight w:val="yellow"/>
          <w:lang w:val="pl-PL"/>
        </w:rPr>
        <w:t>edz</w:t>
      </w:r>
      <w:r w:rsidR="00163CF1" w:rsidRPr="007C6499">
        <w:rPr>
          <w:sz w:val="24"/>
          <w:szCs w:val="24"/>
          <w:lang w:val="pl-PL"/>
        </w:rPr>
        <w:t xml:space="preserve">iał pasażerski pojazdu należy wyposażyć w </w:t>
      </w:r>
      <w:r w:rsidR="005E4F5E" w:rsidRPr="007C6499">
        <w:rPr>
          <w:sz w:val="24"/>
          <w:szCs w:val="24"/>
        </w:rPr>
        <w:t xml:space="preserve">sprzęt gaśniczy </w:t>
      </w:r>
      <w:bookmarkStart w:id="46" w:name="_Hlk60248462"/>
      <w:r w:rsidR="005E4F5E" w:rsidRPr="007C6499">
        <w:rPr>
          <w:sz w:val="24"/>
          <w:szCs w:val="24"/>
          <w:lang w:val="pl-PL"/>
        </w:rPr>
        <w:t>(</w:t>
      </w:r>
      <w:r w:rsidR="005E4F5E" w:rsidRPr="007C6499">
        <w:rPr>
          <w:sz w:val="24"/>
          <w:szCs w:val="24"/>
        </w:rPr>
        <w:t>posiadając</w:t>
      </w:r>
      <w:r w:rsidR="005E4F5E" w:rsidRPr="007C6499">
        <w:rPr>
          <w:sz w:val="24"/>
          <w:szCs w:val="24"/>
          <w:lang w:val="pl-PL"/>
        </w:rPr>
        <w:t>y</w:t>
      </w:r>
      <w:r w:rsidR="005E4F5E" w:rsidRPr="007C6499">
        <w:rPr>
          <w:sz w:val="24"/>
          <w:szCs w:val="24"/>
        </w:rPr>
        <w:t xml:space="preserve"> aktualne świadectwo dopuszczenia do </w:t>
      </w:r>
      <w:r w:rsidR="00A81CE4" w:rsidRPr="007C6499">
        <w:rPr>
          <w:sz w:val="24"/>
          <w:szCs w:val="24"/>
          <w:lang w:val="pl-PL"/>
        </w:rPr>
        <w:t xml:space="preserve">użytkowania </w:t>
      </w:r>
      <w:r w:rsidR="005E4F5E" w:rsidRPr="007C6499">
        <w:rPr>
          <w:sz w:val="24"/>
          <w:szCs w:val="24"/>
        </w:rPr>
        <w:t>na terenie Polski</w:t>
      </w:r>
      <w:r w:rsidR="00A81CE4" w:rsidRPr="007C6499">
        <w:rPr>
          <w:sz w:val="24"/>
          <w:szCs w:val="24"/>
          <w:lang w:val="pl-PL"/>
        </w:rPr>
        <w:t xml:space="preserve"> zgodnie </w:t>
      </w:r>
      <w:r w:rsidR="00C8012A" w:rsidRPr="007C6499">
        <w:rPr>
          <w:sz w:val="24"/>
          <w:szCs w:val="24"/>
          <w:lang w:val="pl-PL"/>
        </w:rPr>
        <w:t>z </w:t>
      </w:r>
      <w:r w:rsidR="00A81CE4" w:rsidRPr="007C6499">
        <w:rPr>
          <w:sz w:val="24"/>
          <w:szCs w:val="24"/>
          <w:lang w:val="pl-PL"/>
        </w:rPr>
        <w:t>art. 7 ust. 2 ustawy z dnia 24 sierpnia 1991 r. o ochronie przeciwpożarowej (tekst jedn. Dz.U. z 2020 r., poz. 961 z późn. zm.</w:t>
      </w:r>
      <w:r w:rsidR="005E4F5E" w:rsidRPr="007C6499">
        <w:rPr>
          <w:sz w:val="24"/>
          <w:szCs w:val="24"/>
        </w:rPr>
        <w:t>)</w:t>
      </w:r>
      <w:bookmarkEnd w:id="45"/>
      <w:bookmarkEnd w:id="46"/>
      <w:r w:rsidRPr="007C6499">
        <w:rPr>
          <w:sz w:val="24"/>
          <w:szCs w:val="24"/>
          <w:lang w:val="pl-PL"/>
        </w:rPr>
        <w:t>.</w:t>
      </w:r>
      <w:r w:rsidRPr="007C6499">
        <w:rPr>
          <w:sz w:val="24"/>
          <w:szCs w:val="24"/>
        </w:rPr>
        <w:t xml:space="preserve"> </w:t>
      </w:r>
      <w:r w:rsidRPr="007C6499">
        <w:rPr>
          <w:sz w:val="24"/>
          <w:szCs w:val="24"/>
          <w:lang w:val="pl-PL"/>
        </w:rPr>
        <w:t xml:space="preserve">Sprzęt </w:t>
      </w:r>
      <w:r w:rsidRPr="007C6499">
        <w:rPr>
          <w:sz w:val="24"/>
          <w:szCs w:val="24"/>
        </w:rPr>
        <w:t>umie</w:t>
      </w:r>
      <w:r w:rsidRPr="007C6499">
        <w:rPr>
          <w:sz w:val="24"/>
          <w:szCs w:val="24"/>
          <w:lang w:val="pl-PL"/>
        </w:rPr>
        <w:t xml:space="preserve">ścić </w:t>
      </w:r>
      <w:r w:rsidR="00C8012A" w:rsidRPr="007C6499">
        <w:rPr>
          <w:sz w:val="24"/>
          <w:szCs w:val="24"/>
        </w:rPr>
        <w:t>w</w:t>
      </w:r>
      <w:r w:rsidR="00C8012A" w:rsidRPr="007C6499">
        <w:rPr>
          <w:sz w:val="24"/>
          <w:szCs w:val="24"/>
          <w:lang w:val="pl-PL"/>
        </w:rPr>
        <w:t> </w:t>
      </w:r>
      <w:r w:rsidRPr="007C6499">
        <w:rPr>
          <w:sz w:val="24"/>
          <w:szCs w:val="24"/>
        </w:rPr>
        <w:t xml:space="preserve">plombowanych szafkach ochronnych z przeźroczystymi drzwiczkami </w:t>
      </w:r>
      <w:r w:rsidR="00C241D6">
        <w:rPr>
          <w:color w:val="FF0000"/>
          <w:sz w:val="24"/>
          <w:szCs w:val="24"/>
          <w:lang w:val="pl-PL"/>
        </w:rPr>
        <w:t xml:space="preserve">lub plombowanych pojemnikach z przezroczystymi pokrywami </w:t>
      </w:r>
      <w:r w:rsidRPr="007C6499">
        <w:rPr>
          <w:sz w:val="24"/>
          <w:szCs w:val="24"/>
        </w:rPr>
        <w:t xml:space="preserve">zamontowanych w stałym </w:t>
      </w:r>
      <w:r w:rsidRPr="007C6499">
        <w:rPr>
          <w:sz w:val="24"/>
          <w:szCs w:val="24"/>
        </w:rPr>
        <w:lastRenderedPageBreak/>
        <w:t>dostępnym miejscu</w:t>
      </w:r>
      <w:r w:rsidRPr="007C6499">
        <w:rPr>
          <w:sz w:val="24"/>
          <w:szCs w:val="24"/>
          <w:lang w:val="pl-PL"/>
        </w:rPr>
        <w:t>,</w:t>
      </w:r>
      <w:r w:rsidRPr="007C6499">
        <w:rPr>
          <w:sz w:val="24"/>
          <w:szCs w:val="24"/>
        </w:rPr>
        <w:t xml:space="preserve"> w</w:t>
      </w:r>
      <w:r w:rsidR="00C8012A" w:rsidRPr="007C6499">
        <w:rPr>
          <w:sz w:val="24"/>
          <w:szCs w:val="24"/>
          <w:lang w:val="pl-PL"/>
        </w:rPr>
        <w:t xml:space="preserve"> </w:t>
      </w:r>
      <w:r w:rsidRPr="007C6499">
        <w:rPr>
          <w:sz w:val="24"/>
          <w:szCs w:val="24"/>
        </w:rPr>
        <w:t xml:space="preserve">każdym wagonie pojazdu </w:t>
      </w:r>
      <w:r w:rsidRPr="007C6499">
        <w:rPr>
          <w:sz w:val="24"/>
          <w:szCs w:val="24"/>
          <w:lang w:val="pl-PL"/>
        </w:rPr>
        <w:t>(</w:t>
      </w:r>
      <w:r w:rsidRPr="007C6499">
        <w:rPr>
          <w:sz w:val="24"/>
          <w:szCs w:val="24"/>
        </w:rPr>
        <w:t xml:space="preserve">na krańcach wagonów lub w przejściach </w:t>
      </w:r>
      <w:proofErr w:type="spellStart"/>
      <w:r w:rsidRPr="007C6499">
        <w:rPr>
          <w:sz w:val="24"/>
          <w:szCs w:val="24"/>
        </w:rPr>
        <w:t>międzywagonowych</w:t>
      </w:r>
      <w:proofErr w:type="spellEnd"/>
      <w:r w:rsidRPr="007C6499">
        <w:rPr>
          <w:sz w:val="24"/>
          <w:szCs w:val="24"/>
          <w:lang w:val="pl-PL"/>
        </w:rPr>
        <w:t>)</w:t>
      </w:r>
      <w:r w:rsidRPr="007C6499">
        <w:rPr>
          <w:sz w:val="24"/>
          <w:szCs w:val="24"/>
        </w:rPr>
        <w:t xml:space="preserve">, </w:t>
      </w:r>
      <w:r w:rsidR="005E4F5E" w:rsidRPr="007C6499">
        <w:rPr>
          <w:sz w:val="24"/>
          <w:szCs w:val="24"/>
          <w:lang w:val="pl-PL"/>
        </w:rPr>
        <w:t xml:space="preserve">umiejscowienie </w:t>
      </w:r>
      <w:r w:rsidRPr="007C6499">
        <w:rPr>
          <w:sz w:val="24"/>
          <w:szCs w:val="24"/>
        </w:rPr>
        <w:t>nie</w:t>
      </w:r>
      <w:r w:rsidR="005E4F5E" w:rsidRPr="007C6499">
        <w:rPr>
          <w:sz w:val="24"/>
          <w:szCs w:val="24"/>
          <w:lang w:val="pl-PL"/>
        </w:rPr>
        <w:t xml:space="preserve"> może </w:t>
      </w:r>
      <w:r w:rsidRPr="007C6499">
        <w:rPr>
          <w:sz w:val="24"/>
          <w:szCs w:val="24"/>
        </w:rPr>
        <w:t>utrudnia</w:t>
      </w:r>
      <w:r w:rsidR="005E4F5E" w:rsidRPr="007C6499">
        <w:rPr>
          <w:sz w:val="24"/>
          <w:szCs w:val="24"/>
          <w:lang w:val="pl-PL"/>
        </w:rPr>
        <w:t>ć</w:t>
      </w:r>
      <w:r w:rsidRPr="007C6499">
        <w:rPr>
          <w:sz w:val="24"/>
          <w:szCs w:val="24"/>
        </w:rPr>
        <w:t xml:space="preserve"> bezpiecznego ruchu pasażerskiego</w:t>
      </w:r>
      <w:r w:rsidR="005E4F5E" w:rsidRPr="007C6499">
        <w:rPr>
          <w:sz w:val="24"/>
          <w:szCs w:val="24"/>
          <w:lang w:val="pl-PL"/>
        </w:rPr>
        <w:t>.</w:t>
      </w:r>
      <w:r w:rsidRPr="007C6499">
        <w:rPr>
          <w:sz w:val="24"/>
          <w:szCs w:val="24"/>
          <w:lang w:val="pl-PL"/>
        </w:rPr>
        <w:br/>
        <w:t xml:space="preserve">- </w:t>
      </w:r>
      <w:r w:rsidR="001B25CD" w:rsidRPr="007C6499">
        <w:rPr>
          <w:sz w:val="24"/>
          <w:szCs w:val="24"/>
          <w:lang w:val="pl-PL"/>
        </w:rPr>
        <w:t>w</w:t>
      </w:r>
      <w:r w:rsidRPr="007C6499">
        <w:rPr>
          <w:sz w:val="24"/>
          <w:szCs w:val="24"/>
          <w:lang w:val="pl-PL"/>
        </w:rPr>
        <w:t xml:space="preserve"> każdej kabinie maszynisty winne być umieszczone po 2</w:t>
      </w:r>
      <w:r w:rsidR="00C241D6">
        <w:rPr>
          <w:sz w:val="24"/>
          <w:szCs w:val="24"/>
          <w:lang w:val="pl-PL"/>
        </w:rPr>
        <w:t> </w:t>
      </w:r>
      <w:r w:rsidRPr="007C6499">
        <w:rPr>
          <w:sz w:val="24"/>
          <w:szCs w:val="24"/>
          <w:lang w:val="pl-PL"/>
        </w:rPr>
        <w:t xml:space="preserve">gaśnice </w:t>
      </w:r>
      <w:r w:rsidR="006F7A18" w:rsidRPr="007C6499">
        <w:rPr>
          <w:sz w:val="24"/>
          <w:szCs w:val="24"/>
          <w:lang w:val="pl-PL"/>
        </w:rPr>
        <w:t>(posiadające aktualne świadectwo dopuszczenia do użytkowania na terenie Polski zgodnie z</w:t>
      </w:r>
      <w:r w:rsidR="00C8012A" w:rsidRPr="007C6499">
        <w:rPr>
          <w:sz w:val="24"/>
          <w:szCs w:val="24"/>
          <w:lang w:val="pl-PL"/>
        </w:rPr>
        <w:t> </w:t>
      </w:r>
      <w:r w:rsidR="006F7A18" w:rsidRPr="007C6499">
        <w:rPr>
          <w:sz w:val="24"/>
          <w:szCs w:val="24"/>
          <w:lang w:val="pl-PL"/>
        </w:rPr>
        <w:t>art. 7 ust. 2 ustawy z dnia 24 sierpnia 1991 r. o ochronie przeciwpożarowej (tekst jedn. Dz.U. z 2020 r., poz. 961 z późn. zm.</w:t>
      </w:r>
      <w:r w:rsidR="006F7A18" w:rsidRPr="007C6499">
        <w:rPr>
          <w:sz w:val="24"/>
          <w:szCs w:val="24"/>
        </w:rPr>
        <w:t>)</w:t>
      </w:r>
      <w:r w:rsidR="006F7A18" w:rsidRPr="007C6499" w:rsidDel="006F7A18">
        <w:rPr>
          <w:sz w:val="24"/>
          <w:szCs w:val="24"/>
        </w:rPr>
        <w:t xml:space="preserve"> </w:t>
      </w:r>
      <w:r w:rsidRPr="007C6499">
        <w:rPr>
          <w:sz w:val="24"/>
          <w:szCs w:val="24"/>
        </w:rPr>
        <w:t>umieszczone w stałym, widocznym i łatwo dostępnym dla maszynisty i trwale oznaczonym miejscu</w:t>
      </w:r>
      <w:r w:rsidR="001B25CD" w:rsidRPr="007C6499">
        <w:rPr>
          <w:sz w:val="24"/>
          <w:szCs w:val="24"/>
          <w:lang w:val="pl-PL"/>
        </w:rPr>
        <w:t>,</w:t>
      </w:r>
      <w:r w:rsidR="00334BB2" w:rsidRPr="007C6499">
        <w:rPr>
          <w:sz w:val="24"/>
          <w:szCs w:val="24"/>
          <w:lang w:val="pl-PL"/>
        </w:rPr>
        <w:br/>
        <w:t>- mając na uwadze, że gaśnice należy regularnie kontrolować powinny one zostać zamontowane w taki sposób, aby możliwe było bezingerencyjne (bez konieczności zrywania plomb i otwierania szafek ochronnych) sprawdzenie daty następnej kontroli umieszczonej na gaśnicy,</w:t>
      </w:r>
      <w:r w:rsidR="00BA0249" w:rsidRPr="007C6499">
        <w:rPr>
          <w:sz w:val="24"/>
          <w:szCs w:val="24"/>
        </w:rPr>
        <w:br/>
      </w:r>
      <w:r w:rsidR="00BA0249" w:rsidRPr="007C6499">
        <w:rPr>
          <w:sz w:val="24"/>
          <w:szCs w:val="24"/>
          <w:lang w:val="pl-PL"/>
        </w:rPr>
        <w:t xml:space="preserve">- zastosowany sprzęt </w:t>
      </w:r>
      <w:r w:rsidR="00BA0249" w:rsidRPr="007C6499">
        <w:rPr>
          <w:sz w:val="24"/>
          <w:szCs w:val="24"/>
        </w:rPr>
        <w:t>gaśni</w:t>
      </w:r>
      <w:r w:rsidR="00BA0249" w:rsidRPr="007C6499">
        <w:rPr>
          <w:sz w:val="24"/>
          <w:szCs w:val="24"/>
          <w:lang w:val="pl-PL"/>
        </w:rPr>
        <w:t>czy</w:t>
      </w:r>
      <w:r w:rsidRPr="007C6499">
        <w:rPr>
          <w:sz w:val="24"/>
          <w:szCs w:val="24"/>
        </w:rPr>
        <w:t xml:space="preserve"> musi być przeznaczon</w:t>
      </w:r>
      <w:r w:rsidR="006F7A18" w:rsidRPr="007C6499">
        <w:rPr>
          <w:sz w:val="24"/>
          <w:szCs w:val="24"/>
          <w:lang w:val="pl-PL"/>
        </w:rPr>
        <w:t>y</w:t>
      </w:r>
      <w:r w:rsidRPr="007C6499">
        <w:rPr>
          <w:sz w:val="24"/>
          <w:szCs w:val="24"/>
        </w:rPr>
        <w:t xml:space="preserve"> do stosowania w zakresie temperatur w przedziale od -2</w:t>
      </w:r>
      <w:r w:rsidRPr="007C6499">
        <w:rPr>
          <w:sz w:val="24"/>
          <w:szCs w:val="24"/>
          <w:lang w:val="pl-PL"/>
        </w:rPr>
        <w:t>5°</w:t>
      </w:r>
      <w:r w:rsidRPr="007C6499">
        <w:rPr>
          <w:sz w:val="24"/>
          <w:szCs w:val="24"/>
        </w:rPr>
        <w:t xml:space="preserve">C do +60°C. </w:t>
      </w:r>
      <w:r w:rsidRPr="007C6499">
        <w:rPr>
          <w:sz w:val="24"/>
          <w:szCs w:val="24"/>
          <w:lang w:val="pl-PL"/>
        </w:rPr>
        <w:t>Jeżeli</w:t>
      </w:r>
      <w:r w:rsidRPr="007C6499">
        <w:rPr>
          <w:sz w:val="24"/>
          <w:szCs w:val="24"/>
        </w:rPr>
        <w:t xml:space="preserve"> staną się dostępne gaśnice na bazie wody</w:t>
      </w:r>
      <w:r w:rsidR="00BA0249" w:rsidRPr="007C6499">
        <w:rPr>
          <w:sz w:val="24"/>
          <w:szCs w:val="24"/>
          <w:lang w:val="pl-PL"/>
        </w:rPr>
        <w:t xml:space="preserve"> z dodatkiem przeznaczone do stosowania</w:t>
      </w:r>
      <w:r w:rsidRPr="007C6499">
        <w:rPr>
          <w:sz w:val="24"/>
          <w:szCs w:val="24"/>
        </w:rPr>
        <w:t xml:space="preserve"> w podanym przedziale temperatur </w:t>
      </w:r>
      <w:r w:rsidR="00BA0249" w:rsidRPr="007C6499">
        <w:rPr>
          <w:sz w:val="24"/>
          <w:szCs w:val="24"/>
          <w:lang w:val="pl-PL"/>
        </w:rPr>
        <w:t>i posiadające</w:t>
      </w:r>
      <w:r w:rsidRPr="007C6499">
        <w:rPr>
          <w:sz w:val="24"/>
          <w:szCs w:val="24"/>
        </w:rPr>
        <w:t xml:space="preserve"> ważn</w:t>
      </w:r>
      <w:r w:rsidR="00BA0249" w:rsidRPr="007C6499">
        <w:rPr>
          <w:sz w:val="24"/>
          <w:szCs w:val="24"/>
          <w:lang w:val="pl-PL"/>
        </w:rPr>
        <w:t>e</w:t>
      </w:r>
      <w:r w:rsidRPr="007C6499">
        <w:rPr>
          <w:sz w:val="24"/>
          <w:szCs w:val="24"/>
        </w:rPr>
        <w:t xml:space="preserve"> </w:t>
      </w:r>
      <w:r w:rsidR="00BA0249" w:rsidRPr="007C6499">
        <w:rPr>
          <w:sz w:val="24"/>
          <w:szCs w:val="24"/>
        </w:rPr>
        <w:t>świadectw</w:t>
      </w:r>
      <w:r w:rsidR="00BA0249" w:rsidRPr="007C6499">
        <w:rPr>
          <w:sz w:val="24"/>
          <w:szCs w:val="24"/>
          <w:lang w:val="pl-PL"/>
        </w:rPr>
        <w:t>o</w:t>
      </w:r>
      <w:r w:rsidR="00BA0249" w:rsidRPr="007C6499">
        <w:rPr>
          <w:sz w:val="24"/>
          <w:szCs w:val="24"/>
        </w:rPr>
        <w:t xml:space="preserve"> </w:t>
      </w:r>
      <w:r w:rsidRPr="007C6499">
        <w:rPr>
          <w:sz w:val="24"/>
          <w:szCs w:val="24"/>
        </w:rPr>
        <w:t xml:space="preserve">dopuszczenia do </w:t>
      </w:r>
      <w:r w:rsidR="00802EC5" w:rsidRPr="007C6499">
        <w:rPr>
          <w:sz w:val="24"/>
          <w:szCs w:val="24"/>
          <w:lang w:val="pl-PL"/>
        </w:rPr>
        <w:t xml:space="preserve">użytkowania </w:t>
      </w:r>
      <w:r w:rsidRPr="007C6499">
        <w:rPr>
          <w:sz w:val="24"/>
          <w:szCs w:val="24"/>
        </w:rPr>
        <w:t>w</w:t>
      </w:r>
      <w:r w:rsidRPr="007C6499">
        <w:rPr>
          <w:sz w:val="24"/>
          <w:szCs w:val="24"/>
          <w:lang w:val="pl-PL"/>
        </w:rPr>
        <w:t> </w:t>
      </w:r>
      <w:r w:rsidRPr="007C6499">
        <w:rPr>
          <w:sz w:val="24"/>
          <w:szCs w:val="24"/>
        </w:rPr>
        <w:t>Polsce</w:t>
      </w:r>
      <w:r w:rsidR="00802EC5" w:rsidRPr="007C6499">
        <w:rPr>
          <w:sz w:val="24"/>
          <w:szCs w:val="24"/>
          <w:lang w:val="pl-PL"/>
        </w:rPr>
        <w:t xml:space="preserve"> zgodnie z art. 7 ust. 2 ustawy z dnia 24 sierpnia 1991 r. o ochronie przeciwpożarowej (tekst jedn. Dz.U. z 2020 r., poz. 961 z późn. zm.)</w:t>
      </w:r>
      <w:r w:rsidR="00802EC5" w:rsidRPr="007C6499">
        <w:rPr>
          <w:sz w:val="24"/>
          <w:szCs w:val="24"/>
        </w:rPr>
        <w:t>,</w:t>
      </w:r>
      <w:r w:rsidRPr="007C6499">
        <w:rPr>
          <w:sz w:val="24"/>
          <w:szCs w:val="24"/>
        </w:rPr>
        <w:t xml:space="preserve"> to takie gaśnice stają się odpowiedni</w:t>
      </w:r>
      <w:r w:rsidRPr="007C6499">
        <w:rPr>
          <w:sz w:val="24"/>
          <w:szCs w:val="24"/>
          <w:lang w:val="pl-PL"/>
        </w:rPr>
        <w:t>e</w:t>
      </w:r>
      <w:r w:rsidRPr="007C6499">
        <w:rPr>
          <w:sz w:val="24"/>
          <w:szCs w:val="24"/>
        </w:rPr>
        <w:t xml:space="preserve"> w myśl postanowień TSI</w:t>
      </w:r>
      <w:r w:rsidRPr="007C6499">
        <w:rPr>
          <w:sz w:val="24"/>
          <w:szCs w:val="24"/>
          <w:lang w:val="pl-PL"/>
        </w:rPr>
        <w:t> LOC&amp;PAS p. 4.2.10.3.1</w:t>
      </w:r>
      <w:r w:rsidR="006F7A18" w:rsidRPr="007C6499">
        <w:rPr>
          <w:sz w:val="24"/>
          <w:szCs w:val="24"/>
          <w:lang w:val="pl-PL"/>
        </w:rPr>
        <w:t>;</w:t>
      </w:r>
      <w:r w:rsidR="00F814FD" w:rsidRPr="007C6499">
        <w:rPr>
          <w:sz w:val="24"/>
          <w:szCs w:val="24"/>
          <w:lang w:val="pl-PL"/>
        </w:rPr>
        <w:br/>
        <w:t xml:space="preserve">- </w:t>
      </w:r>
      <w:r w:rsidRPr="007C6499">
        <w:rPr>
          <w:sz w:val="24"/>
          <w:szCs w:val="24"/>
          <w:lang w:val="pl-PL"/>
        </w:rPr>
        <w:t xml:space="preserve">wszystkie gaśnice umieszczone w pojeździe muszą być dostosowane / odpowiednie do gaszenia instalacji elektrycznych (typ </w:t>
      </w:r>
      <w:r w:rsidRPr="007C6499">
        <w:rPr>
          <w:sz w:val="24"/>
          <w:szCs w:val="24"/>
        </w:rPr>
        <w:t>gaśnic uzgodnić z</w:t>
      </w:r>
      <w:r w:rsidR="00F814FD" w:rsidRPr="007C6499">
        <w:rPr>
          <w:sz w:val="24"/>
          <w:szCs w:val="24"/>
          <w:lang w:val="pl-PL"/>
        </w:rPr>
        <w:t xml:space="preserve"> </w:t>
      </w:r>
      <w:r w:rsidRPr="007C6499">
        <w:rPr>
          <w:sz w:val="24"/>
          <w:szCs w:val="24"/>
        </w:rPr>
        <w:t>Zamawiającym</w:t>
      </w:r>
      <w:r w:rsidRPr="007C6499">
        <w:rPr>
          <w:sz w:val="24"/>
          <w:szCs w:val="24"/>
          <w:lang w:val="pl-PL"/>
        </w:rPr>
        <w:t>)</w:t>
      </w:r>
      <w:r w:rsidRPr="007C6499">
        <w:rPr>
          <w:sz w:val="24"/>
          <w:szCs w:val="24"/>
        </w:rPr>
        <w:t>.</w:t>
      </w:r>
    </w:p>
    <w:p w14:paraId="43B30AD7" w14:textId="3CD51210" w:rsidR="00220C12" w:rsidRPr="007C6499" w:rsidRDefault="00220C12" w:rsidP="002F1533">
      <w:pPr>
        <w:pStyle w:val="jmak2"/>
        <w:spacing w:before="0" w:after="0" w:line="276" w:lineRule="auto"/>
        <w:jc w:val="both"/>
        <w:rPr>
          <w:sz w:val="24"/>
          <w:szCs w:val="24"/>
          <w:lang w:val="pl-PL"/>
        </w:rPr>
      </w:pPr>
    </w:p>
    <w:p w14:paraId="3D3A340F" w14:textId="1754084A" w:rsidR="000E62CC" w:rsidRPr="007C6499" w:rsidRDefault="000E7523" w:rsidP="00B77070">
      <w:pPr>
        <w:pStyle w:val="jmtyt2"/>
        <w:keepNext/>
        <w:numPr>
          <w:ilvl w:val="0"/>
          <w:numId w:val="78"/>
        </w:numPr>
        <w:spacing w:line="276" w:lineRule="auto"/>
        <w:jc w:val="both"/>
        <w:rPr>
          <w:rFonts w:ascii="Times New Roman" w:hAnsi="Times New Roman"/>
          <w:bCs/>
          <w:sz w:val="24"/>
          <w:szCs w:val="24"/>
        </w:rPr>
      </w:pPr>
      <w:bookmarkStart w:id="47" w:name="_Toc289022902"/>
      <w:r w:rsidRPr="007C6499">
        <w:rPr>
          <w:rFonts w:ascii="Times New Roman" w:hAnsi="Times New Roman"/>
          <w:sz w:val="24"/>
          <w:szCs w:val="24"/>
        </w:rPr>
        <w:t>WYMAGANIA WYKONAWCZE DO CZĘŚCI I ZESPOŁÓW ELEKTRYCZNYCH</w:t>
      </w:r>
      <w:bookmarkEnd w:id="47"/>
    </w:p>
    <w:p w14:paraId="67B023FB" w14:textId="1AFBB8B0" w:rsidR="000E62CC" w:rsidRPr="007C6499" w:rsidRDefault="000E62CC" w:rsidP="00B85C5F">
      <w:pPr>
        <w:pStyle w:val="jmtyt2"/>
        <w:keepNext/>
        <w:numPr>
          <w:ilvl w:val="1"/>
          <w:numId w:val="72"/>
        </w:numPr>
        <w:spacing w:line="276" w:lineRule="auto"/>
        <w:ind w:left="426" w:hanging="426"/>
        <w:jc w:val="both"/>
        <w:rPr>
          <w:rFonts w:ascii="Times New Roman" w:hAnsi="Times New Roman"/>
          <w:sz w:val="24"/>
          <w:szCs w:val="24"/>
        </w:rPr>
      </w:pPr>
      <w:bookmarkStart w:id="48" w:name="_Toc289022903"/>
      <w:r w:rsidRPr="007C6499">
        <w:rPr>
          <w:rFonts w:ascii="Times New Roman" w:hAnsi="Times New Roman"/>
          <w:sz w:val="24"/>
          <w:szCs w:val="24"/>
        </w:rPr>
        <w:t>Obwód główny elektryczny</w:t>
      </w:r>
      <w:bookmarkEnd w:id="48"/>
    </w:p>
    <w:p w14:paraId="11879317" w14:textId="00015714" w:rsidR="00B5779D" w:rsidRPr="007C6499" w:rsidRDefault="00B5779D" w:rsidP="002F1533">
      <w:pPr>
        <w:pStyle w:val="jmak2"/>
        <w:spacing w:line="276" w:lineRule="auto"/>
        <w:jc w:val="both"/>
        <w:rPr>
          <w:sz w:val="24"/>
          <w:szCs w:val="24"/>
          <w:lang w:val="pl-PL"/>
        </w:rPr>
      </w:pPr>
      <w:r w:rsidRPr="007C6499">
        <w:rPr>
          <w:sz w:val="24"/>
          <w:szCs w:val="24"/>
          <w:lang w:val="pl-PL"/>
        </w:rPr>
        <w:t>10.1.1. Wymagania ogólne</w:t>
      </w:r>
      <w:r w:rsidRPr="007C6499">
        <w:rPr>
          <w:sz w:val="24"/>
          <w:szCs w:val="24"/>
          <w:lang w:val="pl-PL"/>
        </w:rPr>
        <w:tab/>
        <w:t>wszelkie otwory wentylacyjne muszą zostać zabezpieczone filtrami przeciwpyłowymi</w:t>
      </w:r>
    </w:p>
    <w:p w14:paraId="6B6144F3" w14:textId="17499E29" w:rsidR="000E62CC" w:rsidRPr="007C6499" w:rsidRDefault="00B827FA" w:rsidP="002F1533">
      <w:pPr>
        <w:pStyle w:val="jmak2"/>
        <w:spacing w:line="276" w:lineRule="auto"/>
        <w:jc w:val="both"/>
        <w:rPr>
          <w:sz w:val="24"/>
          <w:szCs w:val="24"/>
        </w:rPr>
      </w:pPr>
      <w:r w:rsidRPr="007C6499">
        <w:rPr>
          <w:sz w:val="24"/>
          <w:szCs w:val="24"/>
        </w:rPr>
        <w:t>10</w:t>
      </w:r>
      <w:r w:rsidR="000E62CC" w:rsidRPr="007C6499">
        <w:rPr>
          <w:sz w:val="24"/>
          <w:szCs w:val="24"/>
        </w:rPr>
        <w:t>.1.</w:t>
      </w:r>
      <w:r w:rsidR="00B5779D" w:rsidRPr="007C6499">
        <w:rPr>
          <w:sz w:val="24"/>
          <w:szCs w:val="24"/>
          <w:lang w:val="pl-PL"/>
        </w:rPr>
        <w:t>2</w:t>
      </w:r>
      <w:r w:rsidR="000E62CC" w:rsidRPr="007C6499">
        <w:rPr>
          <w:sz w:val="24"/>
          <w:szCs w:val="24"/>
        </w:rPr>
        <w:t>. Układ obwodu głównego</w:t>
      </w:r>
      <w:r w:rsidR="000E62CC" w:rsidRPr="007C6499">
        <w:rPr>
          <w:sz w:val="24"/>
          <w:szCs w:val="24"/>
        </w:rPr>
        <w:tab/>
        <w:t xml:space="preserve">wg propozycji </w:t>
      </w:r>
      <w:r w:rsidR="00F73B07" w:rsidRPr="007C6499">
        <w:rPr>
          <w:sz w:val="24"/>
          <w:szCs w:val="24"/>
          <w:lang w:val="pl-PL"/>
        </w:rPr>
        <w:t>Wykonawcy</w:t>
      </w:r>
    </w:p>
    <w:p w14:paraId="215D637E" w14:textId="73ACBD45" w:rsidR="00796A73" w:rsidRPr="007C6499" w:rsidRDefault="00B827FA" w:rsidP="002B279A">
      <w:pPr>
        <w:pStyle w:val="jmak2"/>
        <w:spacing w:line="276" w:lineRule="auto"/>
        <w:jc w:val="both"/>
        <w:rPr>
          <w:sz w:val="24"/>
          <w:szCs w:val="24"/>
          <w:lang w:val="pl-PL"/>
        </w:rPr>
      </w:pPr>
      <w:r w:rsidRPr="007C6499">
        <w:rPr>
          <w:sz w:val="24"/>
          <w:szCs w:val="24"/>
        </w:rPr>
        <w:t>10</w:t>
      </w:r>
      <w:r w:rsidR="000E62CC" w:rsidRPr="007C6499">
        <w:rPr>
          <w:sz w:val="24"/>
          <w:szCs w:val="24"/>
        </w:rPr>
        <w:t>.1.</w:t>
      </w:r>
      <w:r w:rsidR="00B5779D" w:rsidRPr="007C6499">
        <w:rPr>
          <w:sz w:val="24"/>
          <w:szCs w:val="24"/>
          <w:lang w:val="pl-PL"/>
        </w:rPr>
        <w:t>3</w:t>
      </w:r>
      <w:r w:rsidR="000E62CC" w:rsidRPr="007C6499">
        <w:rPr>
          <w:sz w:val="24"/>
          <w:szCs w:val="24"/>
        </w:rPr>
        <w:t>. Odbieraki prądu</w:t>
      </w:r>
      <w:r w:rsidR="000E62CC" w:rsidRPr="007C6499">
        <w:rPr>
          <w:sz w:val="24"/>
          <w:szCs w:val="24"/>
        </w:rPr>
        <w:tab/>
      </w:r>
      <w:r w:rsidR="00DB0BB4" w:rsidRPr="007C6499">
        <w:rPr>
          <w:sz w:val="24"/>
          <w:szCs w:val="24"/>
          <w:lang w:val="pl-PL"/>
        </w:rPr>
        <w:t>-</w:t>
      </w:r>
      <w:r w:rsidR="000E62CC" w:rsidRPr="007C6499">
        <w:rPr>
          <w:sz w:val="24"/>
          <w:szCs w:val="24"/>
        </w:rPr>
        <w:t xml:space="preserve"> niesymetryczne – </w:t>
      </w:r>
      <w:r w:rsidR="00817DFB" w:rsidRPr="007C6499">
        <w:rPr>
          <w:sz w:val="24"/>
          <w:szCs w:val="24"/>
          <w:lang w:val="pl-PL"/>
        </w:rPr>
        <w:t xml:space="preserve">4 </w:t>
      </w:r>
      <w:r w:rsidR="000E62CC" w:rsidRPr="007C6499">
        <w:rPr>
          <w:sz w:val="24"/>
          <w:szCs w:val="24"/>
        </w:rPr>
        <w:t xml:space="preserve">sztuki, zgodne z </w:t>
      </w:r>
      <w:r w:rsidR="00ED012A" w:rsidRPr="007C6499">
        <w:rPr>
          <w:sz w:val="24"/>
          <w:szCs w:val="24"/>
        </w:rPr>
        <w:t>wym</w:t>
      </w:r>
      <w:r w:rsidR="00ED012A" w:rsidRPr="007C6499">
        <w:rPr>
          <w:sz w:val="24"/>
          <w:szCs w:val="24"/>
          <w:lang w:val="pl-PL"/>
        </w:rPr>
        <w:t>aganiami TSI LO</w:t>
      </w:r>
      <w:r w:rsidR="000D3EFB" w:rsidRPr="007C6499">
        <w:rPr>
          <w:sz w:val="24"/>
          <w:szCs w:val="24"/>
          <w:lang w:val="pl-PL"/>
        </w:rPr>
        <w:t>C</w:t>
      </w:r>
      <w:r w:rsidR="00ED012A" w:rsidRPr="007C6499">
        <w:rPr>
          <w:sz w:val="24"/>
          <w:szCs w:val="24"/>
          <w:lang w:val="pl-PL"/>
        </w:rPr>
        <w:t>&amp;PAS p. 4.2.8.2.9</w:t>
      </w:r>
      <w:r w:rsidR="000E62CC" w:rsidRPr="007C6499">
        <w:rPr>
          <w:sz w:val="24"/>
          <w:szCs w:val="24"/>
        </w:rPr>
        <w:t>,</w:t>
      </w:r>
      <w:r w:rsidR="00DB0BB4" w:rsidRPr="007C6499">
        <w:rPr>
          <w:sz w:val="24"/>
          <w:szCs w:val="24"/>
        </w:rPr>
        <w:br/>
      </w:r>
      <w:r w:rsidR="00DB0BB4" w:rsidRPr="007C6499">
        <w:rPr>
          <w:sz w:val="24"/>
          <w:szCs w:val="24"/>
          <w:lang w:val="pl-PL"/>
        </w:rPr>
        <w:t xml:space="preserve">- </w:t>
      </w:r>
      <w:r w:rsidR="000E62CC" w:rsidRPr="007C6499">
        <w:rPr>
          <w:sz w:val="24"/>
          <w:szCs w:val="24"/>
        </w:rPr>
        <w:t>nakładki odbieraka</w:t>
      </w:r>
      <w:r w:rsidR="00EF68F1" w:rsidRPr="007C6499">
        <w:rPr>
          <w:sz w:val="24"/>
          <w:szCs w:val="24"/>
        </w:rPr>
        <w:t xml:space="preserve"> wyposażone w system ADD</w:t>
      </w:r>
      <w:r w:rsidR="009B1445" w:rsidRPr="007C6499">
        <w:rPr>
          <w:sz w:val="24"/>
          <w:szCs w:val="24"/>
          <w:lang w:val="pl-PL"/>
        </w:rPr>
        <w:t xml:space="preserve"> (Automatic Drop Device)</w:t>
      </w:r>
      <w:r w:rsidR="000E62CC" w:rsidRPr="007C6499">
        <w:rPr>
          <w:sz w:val="24"/>
          <w:szCs w:val="24"/>
        </w:rPr>
        <w:t xml:space="preserve"> </w:t>
      </w:r>
      <w:r w:rsidR="002F0E1B" w:rsidRPr="007C6499">
        <w:rPr>
          <w:sz w:val="24"/>
          <w:szCs w:val="24"/>
          <w:lang w:val="pl-PL"/>
        </w:rPr>
        <w:t xml:space="preserve">spełniający wymagania </w:t>
      </w:r>
      <w:r w:rsidR="00861BB8" w:rsidRPr="007C6499">
        <w:rPr>
          <w:sz w:val="24"/>
          <w:szCs w:val="24"/>
          <w:lang w:val="pl-PL"/>
        </w:rPr>
        <w:t xml:space="preserve">TSI LOC&amp;PAS p. 4.2.8.2.9.10. </w:t>
      </w:r>
      <w:r w:rsidR="00DB0BB4" w:rsidRPr="007C6499">
        <w:rPr>
          <w:sz w:val="24"/>
          <w:szCs w:val="24"/>
          <w:lang w:val="pl-PL"/>
        </w:rPr>
        <w:br/>
        <w:t xml:space="preserve">- materiał nakładek ślizgowych zgodny z TSI LOC&amp;PAS </w:t>
      </w:r>
      <w:r w:rsidR="00DB0BB4" w:rsidRPr="007C6499">
        <w:rPr>
          <w:sz w:val="24"/>
          <w:szCs w:val="24"/>
          <w:lang w:val="pl-PL"/>
        </w:rPr>
        <w:lastRenderedPageBreak/>
        <w:t xml:space="preserve">4.2.8.2.9.4.2 i dopuszczony do kontaktu z siecią trakcyjną PKP PLK S.A. </w:t>
      </w:r>
      <w:r w:rsidR="002B279A" w:rsidRPr="007C6499">
        <w:rPr>
          <w:sz w:val="24"/>
          <w:szCs w:val="24"/>
          <w:lang w:val="pl-PL"/>
        </w:rPr>
        <w:br/>
      </w:r>
      <w:r w:rsidR="00DB0BB4" w:rsidRPr="007C6499">
        <w:rPr>
          <w:sz w:val="24"/>
          <w:szCs w:val="24"/>
          <w:lang w:val="pl-PL"/>
        </w:rPr>
        <w:t>-</w:t>
      </w:r>
      <w:r w:rsidR="000E62CC" w:rsidRPr="007C6499">
        <w:rPr>
          <w:sz w:val="24"/>
          <w:szCs w:val="24"/>
        </w:rPr>
        <w:t xml:space="preserve"> przy każdym odbieraku zamontować odgromnik</w:t>
      </w:r>
      <w:r w:rsidR="002B279A" w:rsidRPr="007C6499">
        <w:rPr>
          <w:sz w:val="24"/>
          <w:szCs w:val="24"/>
          <w:lang w:val="pl-PL"/>
        </w:rPr>
        <w:br/>
      </w:r>
      <w:r w:rsidR="00DB0BB4" w:rsidRPr="007C6499">
        <w:rPr>
          <w:sz w:val="24"/>
          <w:szCs w:val="24"/>
          <w:lang w:val="pl-PL"/>
        </w:rPr>
        <w:t>-</w:t>
      </w:r>
      <w:r w:rsidR="00614425" w:rsidRPr="007C6499">
        <w:rPr>
          <w:sz w:val="24"/>
          <w:szCs w:val="24"/>
        </w:rPr>
        <w:t xml:space="preserve"> </w:t>
      </w:r>
      <w:r w:rsidR="00DB0BB4" w:rsidRPr="007C6499">
        <w:rPr>
          <w:sz w:val="24"/>
          <w:szCs w:val="24"/>
        </w:rPr>
        <w:t>każdy</w:t>
      </w:r>
      <w:r w:rsidR="00614425" w:rsidRPr="007C6499">
        <w:rPr>
          <w:sz w:val="24"/>
          <w:szCs w:val="24"/>
        </w:rPr>
        <w:t xml:space="preserve"> </w:t>
      </w:r>
      <w:r w:rsidR="00D60959" w:rsidRPr="007C6499">
        <w:rPr>
          <w:sz w:val="24"/>
          <w:szCs w:val="24"/>
          <w:lang w:val="pl-PL"/>
        </w:rPr>
        <w:t xml:space="preserve">pantograf </w:t>
      </w:r>
      <w:r w:rsidR="00AE1405" w:rsidRPr="007C6499">
        <w:rPr>
          <w:sz w:val="24"/>
          <w:szCs w:val="24"/>
          <w:lang w:val="pl-PL"/>
        </w:rPr>
        <w:t xml:space="preserve">lub grupa </w:t>
      </w:r>
      <w:r w:rsidR="00D60959" w:rsidRPr="007C6499">
        <w:rPr>
          <w:sz w:val="24"/>
          <w:szCs w:val="24"/>
          <w:lang w:val="pl-PL"/>
        </w:rPr>
        <w:t>pantografów</w:t>
      </w:r>
      <w:r w:rsidR="00614425" w:rsidRPr="007C6499">
        <w:rPr>
          <w:sz w:val="24"/>
          <w:szCs w:val="24"/>
        </w:rPr>
        <w:t xml:space="preserve"> </w:t>
      </w:r>
      <w:r w:rsidR="00891FFE" w:rsidRPr="007C6499">
        <w:rPr>
          <w:sz w:val="24"/>
          <w:szCs w:val="24"/>
          <w:lang w:val="pl-PL"/>
        </w:rPr>
        <w:t>powinny</w:t>
      </w:r>
      <w:r w:rsidR="00D60959" w:rsidRPr="007C6499">
        <w:rPr>
          <w:sz w:val="24"/>
          <w:szCs w:val="24"/>
          <w:lang w:val="pl-PL"/>
        </w:rPr>
        <w:t xml:space="preserve"> być </w:t>
      </w:r>
      <w:r w:rsidR="00614425" w:rsidRPr="007C6499">
        <w:rPr>
          <w:sz w:val="24"/>
          <w:szCs w:val="24"/>
        </w:rPr>
        <w:t>zasilan</w:t>
      </w:r>
      <w:r w:rsidR="00AE1405" w:rsidRPr="007C6499">
        <w:rPr>
          <w:sz w:val="24"/>
          <w:szCs w:val="24"/>
          <w:lang w:val="pl-PL"/>
        </w:rPr>
        <w:t>e</w:t>
      </w:r>
      <w:r w:rsidR="00614425" w:rsidRPr="007C6499">
        <w:rPr>
          <w:sz w:val="24"/>
          <w:szCs w:val="24"/>
        </w:rPr>
        <w:t xml:space="preserve"> </w:t>
      </w:r>
      <w:r w:rsidR="00D60959" w:rsidRPr="007C6499">
        <w:rPr>
          <w:sz w:val="24"/>
          <w:szCs w:val="24"/>
        </w:rPr>
        <w:t>w</w:t>
      </w:r>
      <w:r w:rsidR="00D60959" w:rsidRPr="007C6499">
        <w:rPr>
          <w:sz w:val="24"/>
          <w:szCs w:val="24"/>
          <w:lang w:val="pl-PL"/>
        </w:rPr>
        <w:t xml:space="preserve"> </w:t>
      </w:r>
      <w:r w:rsidR="00614425" w:rsidRPr="007C6499">
        <w:rPr>
          <w:sz w:val="24"/>
          <w:szCs w:val="24"/>
        </w:rPr>
        <w:t>sprężone powietrze z autonomicznej sprężarki pomocniczej</w:t>
      </w:r>
      <w:r w:rsidR="00D60959" w:rsidRPr="007C6499">
        <w:rPr>
          <w:sz w:val="24"/>
          <w:szCs w:val="24"/>
          <w:lang w:val="pl-PL"/>
        </w:rPr>
        <w:t xml:space="preserve"> (bezolejowej)</w:t>
      </w:r>
      <w:r w:rsidR="004C2C3F" w:rsidRPr="007C6499">
        <w:rPr>
          <w:sz w:val="24"/>
          <w:szCs w:val="24"/>
          <w:lang w:val="pl-PL"/>
        </w:rPr>
        <w:t xml:space="preserve"> –</w:t>
      </w:r>
      <w:r w:rsidR="00AE1405" w:rsidRPr="007C6499">
        <w:rPr>
          <w:sz w:val="24"/>
          <w:szCs w:val="24"/>
        </w:rPr>
        <w:t xml:space="preserve"> wyposażyć pojazd w </w:t>
      </w:r>
      <w:r w:rsidR="00AE1405" w:rsidRPr="007C6499">
        <w:rPr>
          <w:sz w:val="24"/>
          <w:szCs w:val="24"/>
          <w:lang w:val="pl-PL"/>
        </w:rPr>
        <w:t xml:space="preserve">co najmniej </w:t>
      </w:r>
      <w:r w:rsidR="00AE1405" w:rsidRPr="007C6499">
        <w:rPr>
          <w:sz w:val="24"/>
          <w:szCs w:val="24"/>
        </w:rPr>
        <w:t>dwie sprężarki pomocnicze</w:t>
      </w:r>
      <w:r w:rsidR="00AE1405" w:rsidRPr="007C6499">
        <w:rPr>
          <w:sz w:val="24"/>
          <w:szCs w:val="24"/>
          <w:lang w:val="pl-PL"/>
        </w:rPr>
        <w:t xml:space="preserve"> </w:t>
      </w:r>
      <w:r w:rsidR="00D60959" w:rsidRPr="007C6499">
        <w:rPr>
          <w:sz w:val="24"/>
          <w:szCs w:val="24"/>
          <w:lang w:val="pl-PL"/>
        </w:rPr>
        <w:t>o</w:t>
      </w:r>
      <w:r w:rsidR="007F2CC2" w:rsidRPr="007C6499">
        <w:rPr>
          <w:sz w:val="24"/>
          <w:szCs w:val="24"/>
          <w:lang w:val="pl-PL"/>
        </w:rPr>
        <w:t xml:space="preserve"> </w:t>
      </w:r>
      <w:r w:rsidR="00D60959" w:rsidRPr="007C6499">
        <w:rPr>
          <w:sz w:val="24"/>
          <w:szCs w:val="24"/>
          <w:lang w:val="pl-PL"/>
        </w:rPr>
        <w:t xml:space="preserve">wydajności </w:t>
      </w:r>
      <w:r w:rsidR="00AE1405" w:rsidRPr="007C6499">
        <w:rPr>
          <w:sz w:val="24"/>
          <w:szCs w:val="24"/>
          <w:lang w:val="pl-PL"/>
        </w:rPr>
        <w:t>umożliwiające</w:t>
      </w:r>
      <w:r w:rsidR="00D60959" w:rsidRPr="007C6499">
        <w:rPr>
          <w:sz w:val="24"/>
          <w:szCs w:val="24"/>
          <w:lang w:val="pl-PL"/>
        </w:rPr>
        <w:t>j</w:t>
      </w:r>
      <w:r w:rsidR="00AE1405" w:rsidRPr="007C6499">
        <w:rPr>
          <w:sz w:val="24"/>
          <w:szCs w:val="24"/>
          <w:lang w:val="pl-PL"/>
        </w:rPr>
        <w:t xml:space="preserve"> podniesienie wszystkich pantografów</w:t>
      </w:r>
      <w:r w:rsidR="00DB0BB4" w:rsidRPr="007C6499">
        <w:rPr>
          <w:sz w:val="24"/>
          <w:szCs w:val="24"/>
          <w:lang w:val="pl-PL"/>
        </w:rPr>
        <w:t>,</w:t>
      </w:r>
      <w:r w:rsidR="004363E9" w:rsidRPr="007C6499">
        <w:rPr>
          <w:sz w:val="24"/>
          <w:szCs w:val="24"/>
          <w:lang w:val="pl-PL"/>
        </w:rPr>
        <w:t xml:space="preserve"> ze względu na wymaganą jakość powietrza sprężarki pomocnicze muszą być dostarczone przez tego samego producenta co główne agregaty wytwarzania powietrza.</w:t>
      </w:r>
      <w:r w:rsidR="00DB0BB4" w:rsidRPr="007C6499">
        <w:rPr>
          <w:sz w:val="24"/>
          <w:szCs w:val="24"/>
          <w:lang w:val="pl-PL"/>
        </w:rPr>
        <w:br/>
      </w:r>
      <w:r w:rsidR="004363E9" w:rsidRPr="007C6499">
        <w:rPr>
          <w:sz w:val="24"/>
          <w:szCs w:val="24"/>
          <w:lang w:val="pl-PL"/>
        </w:rPr>
        <w:t>-</w:t>
      </w:r>
      <w:r w:rsidR="00891FFE" w:rsidRPr="007C6499">
        <w:rPr>
          <w:sz w:val="24"/>
          <w:szCs w:val="24"/>
          <w:lang w:val="pl-PL"/>
        </w:rPr>
        <w:t xml:space="preserve"> </w:t>
      </w:r>
      <w:r w:rsidR="004363E9" w:rsidRPr="007C6499">
        <w:rPr>
          <w:sz w:val="24"/>
          <w:szCs w:val="24"/>
          <w:lang w:val="pl-PL"/>
        </w:rPr>
        <w:t>w</w:t>
      </w:r>
      <w:r w:rsidR="00EF6B8E" w:rsidRPr="007C6499">
        <w:rPr>
          <w:sz w:val="24"/>
          <w:szCs w:val="24"/>
          <w:lang w:val="pl-PL"/>
        </w:rPr>
        <w:t xml:space="preserve"> </w:t>
      </w:r>
      <w:r w:rsidR="00185DBA" w:rsidRPr="007C6499">
        <w:rPr>
          <w:sz w:val="24"/>
          <w:szCs w:val="24"/>
          <w:lang w:val="pl-PL"/>
        </w:rPr>
        <w:t>układach</w:t>
      </w:r>
      <w:r w:rsidR="00EF6B8E" w:rsidRPr="007C6499">
        <w:rPr>
          <w:sz w:val="24"/>
          <w:szCs w:val="24"/>
          <w:lang w:val="pl-PL"/>
        </w:rPr>
        <w:t xml:space="preserve"> zasilania pantografów </w:t>
      </w:r>
      <w:r w:rsidR="00EF6B8E" w:rsidRPr="007C6499">
        <w:rPr>
          <w:sz w:val="24"/>
          <w:szCs w:val="24"/>
        </w:rPr>
        <w:t>zabudować osuszacz</w:t>
      </w:r>
      <w:r w:rsidR="00EF6B8E" w:rsidRPr="007C6499">
        <w:rPr>
          <w:sz w:val="24"/>
          <w:szCs w:val="24"/>
          <w:lang w:val="pl-PL"/>
        </w:rPr>
        <w:t>e</w:t>
      </w:r>
      <w:r w:rsidR="00EF6B8E" w:rsidRPr="007C6499">
        <w:rPr>
          <w:sz w:val="24"/>
          <w:szCs w:val="24"/>
        </w:rPr>
        <w:t xml:space="preserve"> powietrza</w:t>
      </w:r>
      <w:r w:rsidR="004363E9" w:rsidRPr="007C6499">
        <w:rPr>
          <w:sz w:val="24"/>
          <w:szCs w:val="24"/>
          <w:lang w:val="pl-PL"/>
        </w:rPr>
        <w:t>,</w:t>
      </w:r>
      <w:r w:rsidR="004363E9" w:rsidRPr="007C6499">
        <w:rPr>
          <w:sz w:val="24"/>
          <w:szCs w:val="24"/>
          <w:lang w:val="pl-PL"/>
        </w:rPr>
        <w:br/>
        <w:t>-</w:t>
      </w:r>
      <w:r w:rsidR="008F6F7F" w:rsidRPr="007C6499">
        <w:rPr>
          <w:sz w:val="24"/>
          <w:szCs w:val="24"/>
          <w:lang w:val="pl-PL"/>
        </w:rPr>
        <w:t xml:space="preserve"> </w:t>
      </w:r>
      <w:r w:rsidR="004363E9" w:rsidRPr="007C6499">
        <w:rPr>
          <w:sz w:val="24"/>
          <w:szCs w:val="24"/>
        </w:rPr>
        <w:t>wymagana</w:t>
      </w:r>
      <w:r w:rsidR="00614425" w:rsidRPr="007C6499">
        <w:rPr>
          <w:sz w:val="24"/>
          <w:szCs w:val="24"/>
        </w:rPr>
        <w:t xml:space="preserve"> możliwość podniesienia odbieraka po kilkugodzinnym postoju </w:t>
      </w:r>
      <w:r w:rsidR="008E32E9" w:rsidRPr="007C6499">
        <w:rPr>
          <w:sz w:val="24"/>
          <w:szCs w:val="24"/>
        </w:rPr>
        <w:t>w</w:t>
      </w:r>
      <w:r w:rsidR="008E32E9" w:rsidRPr="007C6499">
        <w:rPr>
          <w:sz w:val="24"/>
          <w:szCs w:val="24"/>
          <w:lang w:val="pl-PL"/>
        </w:rPr>
        <w:t> </w:t>
      </w:r>
      <w:r w:rsidR="00614425" w:rsidRPr="007C6499">
        <w:rPr>
          <w:sz w:val="24"/>
          <w:szCs w:val="24"/>
        </w:rPr>
        <w:t xml:space="preserve">temperaturze </w:t>
      </w:r>
      <w:r w:rsidR="00B932D8" w:rsidRPr="007C6499">
        <w:rPr>
          <w:sz w:val="24"/>
          <w:szCs w:val="24"/>
        </w:rPr>
        <w:noBreakHyphen/>
      </w:r>
      <w:r w:rsidR="00614425" w:rsidRPr="007C6499">
        <w:rPr>
          <w:sz w:val="24"/>
          <w:szCs w:val="24"/>
        </w:rPr>
        <w:t>2</w:t>
      </w:r>
      <w:r w:rsidR="00EE2AE0" w:rsidRPr="007C6499">
        <w:rPr>
          <w:sz w:val="24"/>
          <w:szCs w:val="24"/>
          <w:lang w:val="pl-PL"/>
        </w:rPr>
        <w:t>5</w:t>
      </w:r>
      <w:r w:rsidR="00814D14" w:rsidRPr="007C6499">
        <w:rPr>
          <w:sz w:val="24"/>
          <w:szCs w:val="24"/>
        </w:rPr>
        <w:t>ºC</w:t>
      </w:r>
      <w:r w:rsidR="00EF68F1" w:rsidRPr="007C6499">
        <w:rPr>
          <w:sz w:val="24"/>
          <w:szCs w:val="24"/>
        </w:rPr>
        <w:t xml:space="preserve"> </w:t>
      </w:r>
      <w:r w:rsidR="00F73B07" w:rsidRPr="007C6499">
        <w:rPr>
          <w:sz w:val="24"/>
          <w:szCs w:val="24"/>
          <w:lang w:val="pl-PL"/>
        </w:rPr>
        <w:t xml:space="preserve">(wymagane </w:t>
      </w:r>
      <w:r w:rsidR="00EF68F1" w:rsidRPr="007C6499">
        <w:rPr>
          <w:sz w:val="24"/>
          <w:szCs w:val="24"/>
        </w:rPr>
        <w:t>zabezpieczenie przeciwoblodzeniowe</w:t>
      </w:r>
      <w:r w:rsidR="00F73B07" w:rsidRPr="007C6499">
        <w:rPr>
          <w:sz w:val="24"/>
          <w:szCs w:val="24"/>
          <w:lang w:val="pl-PL"/>
        </w:rPr>
        <w:t>).</w:t>
      </w:r>
    </w:p>
    <w:p w14:paraId="28C0B021" w14:textId="0DC5A444" w:rsidR="000E62CC" w:rsidRPr="007C6499" w:rsidRDefault="00B827FA" w:rsidP="002F1533">
      <w:pPr>
        <w:pStyle w:val="jmak2"/>
        <w:spacing w:line="276" w:lineRule="auto"/>
        <w:jc w:val="both"/>
        <w:rPr>
          <w:sz w:val="24"/>
          <w:szCs w:val="24"/>
          <w:lang w:val="pl-PL"/>
        </w:rPr>
      </w:pPr>
      <w:r w:rsidRPr="007C6499">
        <w:rPr>
          <w:sz w:val="24"/>
          <w:szCs w:val="24"/>
        </w:rPr>
        <w:t>10</w:t>
      </w:r>
      <w:r w:rsidR="000E62CC" w:rsidRPr="007C6499">
        <w:rPr>
          <w:sz w:val="24"/>
          <w:szCs w:val="24"/>
        </w:rPr>
        <w:t>.1.</w:t>
      </w:r>
      <w:r w:rsidR="00B5779D" w:rsidRPr="007C6499">
        <w:rPr>
          <w:sz w:val="24"/>
          <w:szCs w:val="24"/>
          <w:lang w:val="pl-PL"/>
        </w:rPr>
        <w:t>4</w:t>
      </w:r>
      <w:r w:rsidR="000E62CC" w:rsidRPr="007C6499">
        <w:rPr>
          <w:sz w:val="24"/>
          <w:szCs w:val="24"/>
        </w:rPr>
        <w:t>. Przekształtniki trakcyjne</w:t>
      </w:r>
      <w:r w:rsidR="000E62CC" w:rsidRPr="007C6499">
        <w:rPr>
          <w:sz w:val="24"/>
          <w:szCs w:val="24"/>
        </w:rPr>
        <w:tab/>
      </w:r>
      <w:r w:rsidR="00221A46" w:rsidRPr="007C6499">
        <w:rPr>
          <w:sz w:val="24"/>
          <w:szCs w:val="24"/>
        </w:rPr>
        <w:t>statyczne, wykonane w technologii IGBT, chłodzenie cieczowe lub wymuszone powietrzem.</w:t>
      </w:r>
      <w:r w:rsidR="00221A46" w:rsidRPr="007C6499">
        <w:rPr>
          <w:sz w:val="24"/>
          <w:szCs w:val="24"/>
          <w:lang w:val="pl-PL"/>
        </w:rPr>
        <w:t xml:space="preserve"> </w:t>
      </w:r>
      <w:r w:rsidR="00221A46" w:rsidRPr="007C6499">
        <w:rPr>
          <w:sz w:val="24"/>
          <w:szCs w:val="24"/>
        </w:rPr>
        <w:t>Przekształtniki trakcyjne oraz dławiki trakcyjne zabudowane na zewnątrz członów napędowych.</w:t>
      </w:r>
      <w:r w:rsidR="009E0CE1" w:rsidRPr="007C6499">
        <w:rPr>
          <w:sz w:val="24"/>
          <w:szCs w:val="24"/>
          <w:lang w:val="pl-PL"/>
        </w:rPr>
        <w:t xml:space="preserve"> </w:t>
      </w:r>
      <w:r w:rsidR="00476268" w:rsidRPr="007C6499">
        <w:rPr>
          <w:sz w:val="24"/>
          <w:szCs w:val="24"/>
          <w:lang w:val="pl-PL"/>
        </w:rPr>
        <w:t>P</w:t>
      </w:r>
      <w:r w:rsidR="00B03443" w:rsidRPr="007C6499">
        <w:rPr>
          <w:sz w:val="24"/>
          <w:szCs w:val="24"/>
          <w:lang w:val="pl-PL"/>
        </w:rPr>
        <w:t>rzekształtnik</w:t>
      </w:r>
      <w:r w:rsidR="00476268" w:rsidRPr="007C6499">
        <w:rPr>
          <w:sz w:val="24"/>
          <w:szCs w:val="24"/>
          <w:lang w:val="pl-PL"/>
        </w:rPr>
        <w:t>i</w:t>
      </w:r>
      <w:r w:rsidR="00B03443" w:rsidRPr="007C6499">
        <w:rPr>
          <w:sz w:val="24"/>
          <w:szCs w:val="24"/>
          <w:lang w:val="pl-PL"/>
        </w:rPr>
        <w:t xml:space="preserve"> trakcyjn</w:t>
      </w:r>
      <w:r w:rsidR="00476268" w:rsidRPr="007C6499">
        <w:rPr>
          <w:sz w:val="24"/>
          <w:szCs w:val="24"/>
          <w:lang w:val="pl-PL"/>
        </w:rPr>
        <w:t>e</w:t>
      </w:r>
      <w:r w:rsidR="00B03443" w:rsidRPr="007C6499">
        <w:rPr>
          <w:sz w:val="24"/>
          <w:szCs w:val="24"/>
          <w:lang w:val="pl-PL"/>
        </w:rPr>
        <w:t xml:space="preserve"> o </w:t>
      </w:r>
      <w:r w:rsidR="00476268" w:rsidRPr="007C6499">
        <w:rPr>
          <w:sz w:val="24"/>
          <w:szCs w:val="24"/>
          <w:lang w:val="pl-PL"/>
        </w:rPr>
        <w:t>modułowej konstrukcji wewnętrznej, pozwalającej na pełną obsługę serwisową, naprawę i wymianę uszkodzonych modułów w warunkach warsztatowych Zamawiającego (bez konieczności demontażu całego zespołu z pojazdu i wysyłki do naprawy w siedzibie producenta).</w:t>
      </w:r>
    </w:p>
    <w:p w14:paraId="0331AFC5" w14:textId="6F613A00" w:rsidR="000E62CC" w:rsidRPr="007C6499" w:rsidRDefault="00B827FA" w:rsidP="002F1533">
      <w:pPr>
        <w:pStyle w:val="jmak2"/>
        <w:spacing w:line="276" w:lineRule="auto"/>
        <w:jc w:val="both"/>
        <w:rPr>
          <w:sz w:val="24"/>
          <w:szCs w:val="24"/>
        </w:rPr>
      </w:pPr>
      <w:r w:rsidRPr="007C6499">
        <w:rPr>
          <w:sz w:val="24"/>
          <w:szCs w:val="24"/>
        </w:rPr>
        <w:t>10</w:t>
      </w:r>
      <w:r w:rsidR="000E62CC" w:rsidRPr="007C6499">
        <w:rPr>
          <w:sz w:val="24"/>
          <w:szCs w:val="24"/>
        </w:rPr>
        <w:t>.1.</w:t>
      </w:r>
      <w:r w:rsidR="00B5779D" w:rsidRPr="007C6499">
        <w:rPr>
          <w:sz w:val="24"/>
          <w:szCs w:val="24"/>
          <w:lang w:val="pl-PL"/>
        </w:rPr>
        <w:t>5</w:t>
      </w:r>
      <w:r w:rsidR="000E62CC" w:rsidRPr="007C6499">
        <w:rPr>
          <w:sz w:val="24"/>
          <w:szCs w:val="24"/>
        </w:rPr>
        <w:t>. Silniki trakcyjne</w:t>
      </w:r>
      <w:r w:rsidR="000E62CC" w:rsidRPr="007C6499">
        <w:rPr>
          <w:sz w:val="24"/>
          <w:szCs w:val="24"/>
        </w:rPr>
        <w:tab/>
      </w:r>
      <w:r w:rsidR="00553A95" w:rsidRPr="007C6499">
        <w:rPr>
          <w:sz w:val="24"/>
          <w:szCs w:val="24"/>
          <w:lang w:val="pl-PL"/>
        </w:rPr>
        <w:t xml:space="preserve">asynchroniczne </w:t>
      </w:r>
      <w:r w:rsidR="000E62CC" w:rsidRPr="007C6499">
        <w:rPr>
          <w:sz w:val="24"/>
          <w:szCs w:val="24"/>
        </w:rPr>
        <w:t>prądu przemiennego, z możliwością awaryjnego odłączenia grupy silników.</w:t>
      </w:r>
    </w:p>
    <w:p w14:paraId="2430BA83" w14:textId="6CD90290" w:rsidR="000E62CC" w:rsidRPr="007C6499" w:rsidRDefault="00B827FA" w:rsidP="002F1533">
      <w:pPr>
        <w:pStyle w:val="jmak2"/>
        <w:spacing w:line="276" w:lineRule="auto"/>
        <w:jc w:val="both"/>
        <w:rPr>
          <w:sz w:val="24"/>
          <w:szCs w:val="24"/>
          <w:lang w:val="pl-PL"/>
        </w:rPr>
      </w:pPr>
      <w:r w:rsidRPr="007C6499">
        <w:rPr>
          <w:sz w:val="24"/>
          <w:szCs w:val="24"/>
        </w:rPr>
        <w:t>10</w:t>
      </w:r>
      <w:r w:rsidR="000E62CC" w:rsidRPr="007C6499">
        <w:rPr>
          <w:sz w:val="24"/>
          <w:szCs w:val="24"/>
        </w:rPr>
        <w:t>.1.6. Ochrona odgromowa  i przeciwprzepięciowa</w:t>
      </w:r>
      <w:r w:rsidR="00EC5563" w:rsidRPr="007C6499">
        <w:rPr>
          <w:sz w:val="24"/>
          <w:szCs w:val="24"/>
          <w:lang w:val="pl-PL"/>
        </w:rPr>
        <w:tab/>
      </w:r>
      <w:r w:rsidR="000E62CC" w:rsidRPr="007C6499">
        <w:rPr>
          <w:sz w:val="24"/>
          <w:szCs w:val="24"/>
        </w:rPr>
        <w:t>wymagana</w:t>
      </w:r>
    </w:p>
    <w:p w14:paraId="7C6FF1EE" w14:textId="5855A5F4" w:rsidR="000E62CC" w:rsidRPr="007C6499" w:rsidRDefault="000E62CC" w:rsidP="00C121BF">
      <w:pPr>
        <w:pStyle w:val="jmtyt2"/>
        <w:keepNext/>
        <w:numPr>
          <w:ilvl w:val="1"/>
          <w:numId w:val="72"/>
        </w:numPr>
        <w:spacing w:line="276" w:lineRule="auto"/>
        <w:ind w:left="425" w:hanging="425"/>
        <w:jc w:val="both"/>
        <w:rPr>
          <w:rFonts w:ascii="Times New Roman" w:hAnsi="Times New Roman"/>
          <w:sz w:val="24"/>
          <w:szCs w:val="24"/>
        </w:rPr>
      </w:pPr>
      <w:bookmarkStart w:id="49" w:name="_Toc289022904"/>
      <w:r w:rsidRPr="007C6499">
        <w:rPr>
          <w:rFonts w:ascii="Times New Roman" w:hAnsi="Times New Roman"/>
          <w:sz w:val="24"/>
          <w:szCs w:val="24"/>
        </w:rPr>
        <w:t>Obwody elektryczne pomocnicze i rozrządu</w:t>
      </w:r>
      <w:bookmarkEnd w:id="49"/>
    </w:p>
    <w:p w14:paraId="6DA12D19" w14:textId="1847C2B3" w:rsidR="000E62CC" w:rsidRPr="007C6499" w:rsidRDefault="00A91156" w:rsidP="000A4AEA">
      <w:pPr>
        <w:pStyle w:val="jmak2"/>
        <w:spacing w:before="0" w:line="276" w:lineRule="auto"/>
        <w:jc w:val="both"/>
        <w:rPr>
          <w:sz w:val="24"/>
          <w:szCs w:val="24"/>
        </w:rPr>
      </w:pPr>
      <w:r w:rsidRPr="007C6499">
        <w:rPr>
          <w:sz w:val="24"/>
          <w:szCs w:val="24"/>
        </w:rPr>
        <w:t>10</w:t>
      </w:r>
      <w:r w:rsidR="000E62CC" w:rsidRPr="007C6499">
        <w:rPr>
          <w:sz w:val="24"/>
          <w:szCs w:val="24"/>
        </w:rPr>
        <w:t>.2.1. Ster</w:t>
      </w:r>
      <w:r w:rsidR="0052248A" w:rsidRPr="007C6499">
        <w:rPr>
          <w:sz w:val="24"/>
          <w:szCs w:val="24"/>
        </w:rPr>
        <w:t>owanie wielokrotne</w:t>
      </w:r>
      <w:r w:rsidR="0052248A" w:rsidRPr="007C6499">
        <w:rPr>
          <w:sz w:val="24"/>
          <w:szCs w:val="24"/>
        </w:rPr>
        <w:tab/>
        <w:t>wymagane do 2</w:t>
      </w:r>
      <w:r w:rsidR="000E62CC" w:rsidRPr="007C6499">
        <w:rPr>
          <w:sz w:val="24"/>
          <w:szCs w:val="24"/>
        </w:rPr>
        <w:t xml:space="preserve"> pojazdów</w:t>
      </w:r>
      <w:r w:rsidR="009C588F" w:rsidRPr="007C6499">
        <w:rPr>
          <w:sz w:val="24"/>
          <w:szCs w:val="24"/>
          <w:lang w:val="pl-PL"/>
        </w:rPr>
        <w:t xml:space="preserve"> w sytuacji awaryjnej lub na potrzeby transportu pojazdu (bez przewozu pasażerów)</w:t>
      </w:r>
      <w:r w:rsidR="00814D14" w:rsidRPr="007C6499">
        <w:rPr>
          <w:sz w:val="24"/>
          <w:szCs w:val="24"/>
        </w:rPr>
        <w:t xml:space="preserve">, </w:t>
      </w:r>
      <w:r w:rsidR="001F1EA1" w:rsidRPr="007C6499">
        <w:rPr>
          <w:sz w:val="24"/>
          <w:szCs w:val="24"/>
        </w:rPr>
        <w:t xml:space="preserve">ponadto </w:t>
      </w:r>
      <w:r w:rsidR="00627751" w:rsidRPr="007C6499">
        <w:rPr>
          <w:sz w:val="24"/>
          <w:szCs w:val="24"/>
        </w:rPr>
        <w:t>musi istnieć możliwość przeniesienia napięcia 24</w:t>
      </w:r>
      <w:r w:rsidR="004710F8">
        <w:rPr>
          <w:sz w:val="24"/>
          <w:szCs w:val="24"/>
          <w:lang w:val="pl-PL"/>
        </w:rPr>
        <w:t> </w:t>
      </w:r>
      <w:r w:rsidR="00627751" w:rsidRPr="007C6499">
        <w:rPr>
          <w:sz w:val="24"/>
          <w:szCs w:val="24"/>
        </w:rPr>
        <w:t>V</w:t>
      </w:r>
      <w:r w:rsidR="004710F8">
        <w:rPr>
          <w:sz w:val="24"/>
          <w:szCs w:val="24"/>
          <w:lang w:val="pl-PL"/>
        </w:rPr>
        <w:t> </w:t>
      </w:r>
      <w:r w:rsidR="004710F8">
        <w:rPr>
          <w:color w:val="FF0000"/>
          <w:sz w:val="24"/>
          <w:szCs w:val="24"/>
          <w:lang w:val="pl-PL"/>
        </w:rPr>
        <w:t xml:space="preserve">DC lub 3x400 V AC </w:t>
      </w:r>
      <w:r w:rsidR="00627751" w:rsidRPr="007C6499">
        <w:rPr>
          <w:sz w:val="24"/>
          <w:szCs w:val="24"/>
        </w:rPr>
        <w:t>z jednego pojazdu na drugi w</w:t>
      </w:r>
      <w:r w:rsidR="004710F8">
        <w:rPr>
          <w:sz w:val="24"/>
          <w:szCs w:val="24"/>
          <w:lang w:val="pl-PL"/>
        </w:rPr>
        <w:t> </w:t>
      </w:r>
      <w:r w:rsidR="00627751" w:rsidRPr="007C6499">
        <w:rPr>
          <w:sz w:val="24"/>
          <w:szCs w:val="24"/>
        </w:rPr>
        <w:t>przypadku awarii</w:t>
      </w:r>
      <w:r w:rsidR="001F1EA1" w:rsidRPr="007C6499">
        <w:rPr>
          <w:sz w:val="24"/>
          <w:szCs w:val="24"/>
        </w:rPr>
        <w:t xml:space="preserve"> zasilania na jednym z pojazdów</w:t>
      </w:r>
      <w:r w:rsidR="00EF68F1" w:rsidRPr="007C6499">
        <w:rPr>
          <w:sz w:val="24"/>
          <w:szCs w:val="24"/>
        </w:rPr>
        <w:t xml:space="preserve">, gwarantujące sterowanie </w:t>
      </w:r>
      <w:r w:rsidR="002522BE" w:rsidRPr="007C6499">
        <w:rPr>
          <w:sz w:val="24"/>
          <w:szCs w:val="24"/>
          <w:lang w:val="pl-PL"/>
        </w:rPr>
        <w:t xml:space="preserve">układem </w:t>
      </w:r>
      <w:r w:rsidR="00EF68F1" w:rsidRPr="007C6499">
        <w:rPr>
          <w:sz w:val="24"/>
          <w:szCs w:val="24"/>
        </w:rPr>
        <w:t>napęd</w:t>
      </w:r>
      <w:r w:rsidR="002522BE" w:rsidRPr="007C6499">
        <w:rPr>
          <w:sz w:val="24"/>
          <w:szCs w:val="24"/>
          <w:lang w:val="pl-PL"/>
        </w:rPr>
        <w:t>owym</w:t>
      </w:r>
      <w:r w:rsidR="00EF68F1" w:rsidRPr="007C6499">
        <w:rPr>
          <w:sz w:val="24"/>
          <w:szCs w:val="24"/>
        </w:rPr>
        <w:t xml:space="preserve">, </w:t>
      </w:r>
      <w:r w:rsidR="002522BE" w:rsidRPr="007C6499">
        <w:rPr>
          <w:sz w:val="24"/>
          <w:szCs w:val="24"/>
          <w:lang w:val="pl-PL"/>
        </w:rPr>
        <w:t xml:space="preserve">układem </w:t>
      </w:r>
      <w:r w:rsidR="00EF68F1" w:rsidRPr="007C6499">
        <w:rPr>
          <w:sz w:val="24"/>
          <w:szCs w:val="24"/>
        </w:rPr>
        <w:t>hamulc</w:t>
      </w:r>
      <w:r w:rsidR="002522BE" w:rsidRPr="007C6499">
        <w:rPr>
          <w:sz w:val="24"/>
          <w:szCs w:val="24"/>
          <w:lang w:val="pl-PL"/>
        </w:rPr>
        <w:t>owym</w:t>
      </w:r>
      <w:r w:rsidR="00EF68F1" w:rsidRPr="007C6499">
        <w:rPr>
          <w:sz w:val="24"/>
          <w:szCs w:val="24"/>
        </w:rPr>
        <w:t xml:space="preserve">, załączenie wyłącznika głównego, przetwornic głównych, sygnałów początkowych i końca pociągu, radiotelefonu </w:t>
      </w:r>
      <w:r w:rsidR="009B1445" w:rsidRPr="007C6499">
        <w:rPr>
          <w:sz w:val="24"/>
          <w:szCs w:val="24"/>
        </w:rPr>
        <w:t>w</w:t>
      </w:r>
      <w:r w:rsidR="00AD366C" w:rsidRPr="007C6499">
        <w:rPr>
          <w:sz w:val="24"/>
          <w:szCs w:val="24"/>
          <w:lang w:val="pl-PL"/>
        </w:rPr>
        <w:t xml:space="preserve"> </w:t>
      </w:r>
      <w:r w:rsidR="00EF68F1" w:rsidRPr="007C6499">
        <w:rPr>
          <w:sz w:val="24"/>
          <w:szCs w:val="24"/>
        </w:rPr>
        <w:t>przypadku uszkodzenia lub rozładowania baterii akumulatorów.</w:t>
      </w:r>
      <w:r w:rsidR="004710F8" w:rsidRPr="004710F8">
        <w:rPr>
          <w:sz w:val="24"/>
          <w:szCs w:val="24"/>
        </w:rPr>
        <w:t xml:space="preserve"> </w:t>
      </w:r>
      <w:r w:rsidR="004710F8" w:rsidRPr="004710F8">
        <w:rPr>
          <w:color w:val="FF0000"/>
          <w:sz w:val="24"/>
          <w:szCs w:val="24"/>
        </w:rPr>
        <w:t xml:space="preserve">Wymagane jest, aby przeniesienie napięcia umożliwiało ściągnięcie pojazdu bez konieczności wykonywania dodatkowych czynności przez obsługę </w:t>
      </w:r>
      <w:r w:rsidR="004710F8" w:rsidRPr="004710F8">
        <w:rPr>
          <w:color w:val="FF0000"/>
          <w:sz w:val="24"/>
          <w:szCs w:val="24"/>
        </w:rPr>
        <w:lastRenderedPageBreak/>
        <w:t>(np. wyłączania hamulca elektropneumatycznego na poszczególnych wózkach w przypadku braku działania przetwornic głównych).</w:t>
      </w:r>
    </w:p>
    <w:p w14:paraId="5275A8FB" w14:textId="3AD55487" w:rsidR="000E62CC" w:rsidRPr="007C6499" w:rsidRDefault="00A91156" w:rsidP="00524A8C">
      <w:pPr>
        <w:pStyle w:val="jmak2"/>
        <w:spacing w:before="0" w:line="276" w:lineRule="auto"/>
        <w:jc w:val="both"/>
        <w:rPr>
          <w:sz w:val="24"/>
          <w:szCs w:val="24"/>
        </w:rPr>
      </w:pPr>
      <w:r w:rsidRPr="007C6499">
        <w:rPr>
          <w:sz w:val="24"/>
          <w:szCs w:val="24"/>
        </w:rPr>
        <w:t>10</w:t>
      </w:r>
      <w:r w:rsidR="000E62CC" w:rsidRPr="007C6499">
        <w:rPr>
          <w:sz w:val="24"/>
          <w:szCs w:val="24"/>
        </w:rPr>
        <w:t>.2.2. Napięcie zasilania</w:t>
      </w:r>
      <w:r w:rsidR="000E62CC" w:rsidRPr="007C6499">
        <w:rPr>
          <w:sz w:val="24"/>
          <w:szCs w:val="24"/>
        </w:rPr>
        <w:tab/>
      </w:r>
      <w:r w:rsidR="00A0758E" w:rsidRPr="007C6499">
        <w:rPr>
          <w:sz w:val="24"/>
          <w:szCs w:val="24"/>
        </w:rPr>
        <w:t xml:space="preserve">- </w:t>
      </w:r>
      <w:r w:rsidR="000E62CC" w:rsidRPr="007C6499">
        <w:rPr>
          <w:sz w:val="24"/>
          <w:szCs w:val="24"/>
        </w:rPr>
        <w:t xml:space="preserve">24V DC - </w:t>
      </w:r>
      <w:r w:rsidR="00A0758E" w:rsidRPr="007C6499">
        <w:rPr>
          <w:sz w:val="24"/>
          <w:szCs w:val="24"/>
        </w:rPr>
        <w:t>podstawowe napięcie</w:t>
      </w:r>
      <w:r w:rsidR="00FE2300" w:rsidRPr="007C6499">
        <w:rPr>
          <w:sz w:val="24"/>
          <w:szCs w:val="24"/>
        </w:rPr>
        <w:t xml:space="preserve"> obwodów sterowniczych</w:t>
      </w:r>
      <w:r w:rsidR="007318E5" w:rsidRPr="007C6499">
        <w:rPr>
          <w:sz w:val="24"/>
          <w:szCs w:val="24"/>
          <w:lang w:val="pl-PL"/>
        </w:rPr>
        <w:t>,</w:t>
      </w:r>
      <w:r w:rsidR="007318E5" w:rsidRPr="007C6499">
        <w:rPr>
          <w:sz w:val="24"/>
          <w:szCs w:val="24"/>
          <w:lang w:val="pl-PL"/>
        </w:rPr>
        <w:br/>
      </w:r>
      <w:r w:rsidR="000E62CC" w:rsidRPr="007C6499">
        <w:rPr>
          <w:sz w:val="24"/>
          <w:szCs w:val="24"/>
        </w:rPr>
        <w:t>- 3</w:t>
      </w:r>
      <w:r w:rsidR="00524A8C" w:rsidRPr="007C6499">
        <w:rPr>
          <w:sz w:val="24"/>
          <w:szCs w:val="24"/>
          <w:lang w:val="pl-PL"/>
        </w:rPr>
        <w:t xml:space="preserve"> </w:t>
      </w:r>
      <w:r w:rsidR="000E62CC" w:rsidRPr="007C6499">
        <w:rPr>
          <w:sz w:val="24"/>
          <w:szCs w:val="24"/>
        </w:rPr>
        <w:t>x</w:t>
      </w:r>
      <w:r w:rsidR="00524A8C" w:rsidRPr="007C6499">
        <w:rPr>
          <w:sz w:val="24"/>
          <w:szCs w:val="24"/>
          <w:lang w:val="pl-PL"/>
        </w:rPr>
        <w:t xml:space="preserve"> </w:t>
      </w:r>
      <w:r w:rsidR="000E62CC" w:rsidRPr="007C6499">
        <w:rPr>
          <w:sz w:val="24"/>
          <w:szCs w:val="24"/>
        </w:rPr>
        <w:t>400V AC - napędy pomocnicze,</w:t>
      </w:r>
      <w:r w:rsidR="00FE2300" w:rsidRPr="007C6499">
        <w:rPr>
          <w:sz w:val="24"/>
          <w:szCs w:val="24"/>
        </w:rPr>
        <w:t xml:space="preserve"> ogrzewanie</w:t>
      </w:r>
      <w:r w:rsidR="00524A8C" w:rsidRPr="007C6499">
        <w:rPr>
          <w:sz w:val="24"/>
          <w:szCs w:val="24"/>
          <w:lang w:val="pl-PL"/>
        </w:rPr>
        <w:t>,</w:t>
      </w:r>
      <w:r w:rsidR="00524A8C" w:rsidRPr="007C6499">
        <w:rPr>
          <w:sz w:val="24"/>
          <w:szCs w:val="24"/>
          <w:lang w:val="pl-PL"/>
        </w:rPr>
        <w:br/>
      </w:r>
      <w:r w:rsidR="000E62CC" w:rsidRPr="007C6499">
        <w:rPr>
          <w:sz w:val="24"/>
          <w:szCs w:val="24"/>
        </w:rPr>
        <w:t xml:space="preserve">- niewymienione powyżej inne urządzenia - wg propozycji </w:t>
      </w:r>
      <w:r w:rsidR="00972267" w:rsidRPr="007C6499">
        <w:rPr>
          <w:sz w:val="24"/>
          <w:szCs w:val="24"/>
        </w:rPr>
        <w:t>Wykonawcy</w:t>
      </w:r>
      <w:r w:rsidR="000E62CC" w:rsidRPr="007C6499">
        <w:rPr>
          <w:sz w:val="24"/>
          <w:szCs w:val="24"/>
        </w:rPr>
        <w:t>.</w:t>
      </w:r>
    </w:p>
    <w:p w14:paraId="06E091C2" w14:textId="7165A023" w:rsidR="000E62CC" w:rsidRPr="007C6499" w:rsidRDefault="00A91156" w:rsidP="000A4AEA">
      <w:pPr>
        <w:pStyle w:val="jmak2"/>
        <w:spacing w:before="0" w:line="276" w:lineRule="auto"/>
        <w:jc w:val="both"/>
        <w:rPr>
          <w:sz w:val="24"/>
          <w:szCs w:val="24"/>
          <w:lang w:val="pl-PL"/>
        </w:rPr>
      </w:pPr>
      <w:r w:rsidRPr="007C6499">
        <w:rPr>
          <w:sz w:val="24"/>
          <w:szCs w:val="24"/>
        </w:rPr>
        <w:t>10</w:t>
      </w:r>
      <w:r w:rsidR="000E62CC" w:rsidRPr="007C6499">
        <w:rPr>
          <w:sz w:val="24"/>
          <w:szCs w:val="24"/>
        </w:rPr>
        <w:t>.2.3. Przetwornica napięcia</w:t>
      </w:r>
      <w:r w:rsidR="000E62CC" w:rsidRPr="007C6499">
        <w:rPr>
          <w:sz w:val="24"/>
          <w:szCs w:val="24"/>
        </w:rPr>
        <w:tab/>
        <w:t>min. 2 szt. na pojazd, statyczna moc jednej przetwornicy musi zapewnić awaryjną jazdę pociągu przy zasilaniu wszystkich odbiorników niezbędnych do bezpiecznej jazdy w przypadku awarii drugiej</w:t>
      </w:r>
      <w:r w:rsidR="007974A2" w:rsidRPr="007C6499">
        <w:rPr>
          <w:sz w:val="24"/>
          <w:szCs w:val="24"/>
          <w:lang w:val="pl-PL"/>
        </w:rPr>
        <w:t xml:space="preserve"> przetwornicy</w:t>
      </w:r>
      <w:r w:rsidR="000E62CC" w:rsidRPr="007C6499">
        <w:rPr>
          <w:sz w:val="24"/>
          <w:szCs w:val="24"/>
        </w:rPr>
        <w:t>.</w:t>
      </w:r>
      <w:r w:rsidR="007974A2" w:rsidRPr="007C6499">
        <w:rPr>
          <w:sz w:val="24"/>
          <w:szCs w:val="24"/>
          <w:lang w:val="pl-PL"/>
        </w:rPr>
        <w:t xml:space="preserve"> W trakcie normalnej pracy moc przetwornicy powinna być tak dobrana, aby pracowała przy załączonych </w:t>
      </w:r>
      <w:r w:rsidR="00847C51" w:rsidRPr="007C6499">
        <w:rPr>
          <w:sz w:val="24"/>
          <w:szCs w:val="24"/>
          <w:lang w:val="pl-PL"/>
        </w:rPr>
        <w:t xml:space="preserve">wszystkich </w:t>
      </w:r>
      <w:r w:rsidR="007974A2" w:rsidRPr="007C6499">
        <w:rPr>
          <w:sz w:val="24"/>
          <w:szCs w:val="24"/>
          <w:lang w:val="pl-PL"/>
        </w:rPr>
        <w:t>odbiornikach na nie więcej niż 80 % mocy znamionowej, ponadto powinna być zapewniona krótkotrwała przeciążalność na poziomie 300%.</w:t>
      </w:r>
    </w:p>
    <w:p w14:paraId="70447A84" w14:textId="77777777" w:rsidR="000E62CC" w:rsidRPr="007C6499" w:rsidRDefault="00A91156" w:rsidP="000A4AEA">
      <w:pPr>
        <w:pStyle w:val="jmak2"/>
        <w:spacing w:before="0" w:line="276" w:lineRule="auto"/>
        <w:jc w:val="both"/>
        <w:rPr>
          <w:sz w:val="24"/>
          <w:szCs w:val="24"/>
        </w:rPr>
      </w:pPr>
      <w:r w:rsidRPr="007C6499">
        <w:rPr>
          <w:sz w:val="24"/>
          <w:szCs w:val="24"/>
        </w:rPr>
        <w:t>10</w:t>
      </w:r>
      <w:r w:rsidR="000E62CC" w:rsidRPr="007C6499">
        <w:rPr>
          <w:sz w:val="24"/>
          <w:szCs w:val="24"/>
        </w:rPr>
        <w:t>.2.4. Napędy pomocnicze</w:t>
      </w:r>
      <w:r w:rsidR="000E62CC" w:rsidRPr="007C6499">
        <w:rPr>
          <w:sz w:val="24"/>
          <w:szCs w:val="24"/>
        </w:rPr>
        <w:tab/>
        <w:t>- wymagane silniki prądu przemiennego 3x400V AC.</w:t>
      </w:r>
    </w:p>
    <w:p w14:paraId="0E1D1F41" w14:textId="47048E38" w:rsidR="000E62CC" w:rsidRPr="007C6499" w:rsidRDefault="000E62CC" w:rsidP="000A4AEA">
      <w:pPr>
        <w:pStyle w:val="jmak2"/>
        <w:tabs>
          <w:tab w:val="left" w:pos="4111"/>
        </w:tabs>
        <w:spacing w:before="0" w:line="276" w:lineRule="auto"/>
        <w:jc w:val="both"/>
        <w:rPr>
          <w:sz w:val="24"/>
          <w:szCs w:val="24"/>
        </w:rPr>
      </w:pPr>
      <w:r w:rsidRPr="007C6499">
        <w:rPr>
          <w:sz w:val="24"/>
          <w:szCs w:val="24"/>
        </w:rPr>
        <w:tab/>
        <w:t>- silniki sprężarek pomocniczych pantografu muszą być bezwzględnie zasilane</w:t>
      </w:r>
      <w:r w:rsidR="0052248A" w:rsidRPr="007C6499">
        <w:rPr>
          <w:sz w:val="24"/>
          <w:szCs w:val="24"/>
        </w:rPr>
        <w:t xml:space="preserve"> </w:t>
      </w:r>
      <w:r w:rsidR="00D307DD" w:rsidRPr="007C6499">
        <w:rPr>
          <w:sz w:val="24"/>
          <w:szCs w:val="24"/>
        </w:rPr>
        <w:t>z</w:t>
      </w:r>
      <w:r w:rsidR="00D307DD" w:rsidRPr="007C6499">
        <w:rPr>
          <w:sz w:val="24"/>
          <w:szCs w:val="24"/>
          <w:lang w:val="pl-PL"/>
        </w:rPr>
        <w:t> </w:t>
      </w:r>
      <w:r w:rsidR="0052248A" w:rsidRPr="007C6499">
        <w:rPr>
          <w:sz w:val="24"/>
          <w:szCs w:val="24"/>
        </w:rPr>
        <w:t>baterii akumulatorów pojazdu -</w:t>
      </w:r>
      <w:r w:rsidRPr="007C6499">
        <w:rPr>
          <w:sz w:val="24"/>
          <w:szCs w:val="24"/>
        </w:rPr>
        <w:t xml:space="preserve"> 24V DC</w:t>
      </w:r>
      <w:r w:rsidR="00AE1405" w:rsidRPr="007C6499">
        <w:rPr>
          <w:sz w:val="24"/>
          <w:szCs w:val="24"/>
          <w:lang w:val="pl-PL"/>
        </w:rPr>
        <w:t>;</w:t>
      </w:r>
    </w:p>
    <w:p w14:paraId="152EDAF5" w14:textId="77777777" w:rsidR="00CC4A8F" w:rsidRPr="007C6499" w:rsidRDefault="00A91156" w:rsidP="007D1B06">
      <w:pPr>
        <w:pStyle w:val="jmak2"/>
        <w:keepNext/>
        <w:spacing w:before="0" w:after="0" w:line="276" w:lineRule="auto"/>
        <w:jc w:val="both"/>
        <w:rPr>
          <w:sz w:val="24"/>
          <w:szCs w:val="24"/>
          <w:lang w:val="pl-PL"/>
        </w:rPr>
      </w:pPr>
      <w:r w:rsidRPr="007C6499">
        <w:rPr>
          <w:sz w:val="24"/>
          <w:szCs w:val="24"/>
        </w:rPr>
        <w:t>10</w:t>
      </w:r>
      <w:r w:rsidR="000E62CC" w:rsidRPr="007C6499">
        <w:rPr>
          <w:sz w:val="24"/>
          <w:szCs w:val="24"/>
        </w:rPr>
        <w:t xml:space="preserve">.2.5. Połączenia elektryczne obwodów </w:t>
      </w:r>
      <w:proofErr w:type="spellStart"/>
      <w:r w:rsidR="000E62CC" w:rsidRPr="007C6499">
        <w:rPr>
          <w:sz w:val="24"/>
          <w:szCs w:val="24"/>
        </w:rPr>
        <w:t>nn</w:t>
      </w:r>
      <w:proofErr w:type="spellEnd"/>
      <w:r w:rsidR="000E62CC" w:rsidRPr="007C6499">
        <w:rPr>
          <w:sz w:val="24"/>
          <w:szCs w:val="24"/>
        </w:rPr>
        <w:t xml:space="preserve"> pomiędzy</w:t>
      </w:r>
    </w:p>
    <w:p w14:paraId="7D8C9EB6" w14:textId="37C6BEE7" w:rsidR="000E62CC" w:rsidRPr="007C6499" w:rsidRDefault="000E62CC" w:rsidP="00B85C5F">
      <w:pPr>
        <w:pStyle w:val="jmak2"/>
        <w:spacing w:before="0" w:line="276" w:lineRule="auto"/>
        <w:ind w:hanging="3544"/>
        <w:jc w:val="both"/>
        <w:rPr>
          <w:sz w:val="24"/>
          <w:szCs w:val="24"/>
        </w:rPr>
      </w:pPr>
      <w:r w:rsidRPr="007C6499">
        <w:rPr>
          <w:sz w:val="24"/>
          <w:szCs w:val="24"/>
        </w:rPr>
        <w:t>wagonami w pojeździe</w:t>
      </w:r>
      <w:r w:rsidR="00CC4A8F" w:rsidRPr="007C6499">
        <w:rPr>
          <w:sz w:val="24"/>
          <w:szCs w:val="24"/>
          <w:lang w:val="pl-PL"/>
        </w:rPr>
        <w:tab/>
      </w:r>
      <w:r w:rsidRPr="007C6499">
        <w:rPr>
          <w:sz w:val="24"/>
          <w:szCs w:val="24"/>
        </w:rPr>
        <w:t>- za pomocą</w:t>
      </w:r>
      <w:r w:rsidR="0052248A" w:rsidRPr="007C6499">
        <w:rPr>
          <w:sz w:val="24"/>
          <w:szCs w:val="24"/>
        </w:rPr>
        <w:t xml:space="preserve"> hermetycznych (</w:t>
      </w:r>
      <w:r w:rsidR="00CC4A8F" w:rsidRPr="007C6499">
        <w:rPr>
          <w:sz w:val="24"/>
          <w:szCs w:val="24"/>
          <w:lang w:val="pl-PL"/>
        </w:rPr>
        <w:t xml:space="preserve">o klasie szczelności min. </w:t>
      </w:r>
      <w:r w:rsidR="0052248A" w:rsidRPr="007C6499">
        <w:rPr>
          <w:sz w:val="24"/>
          <w:szCs w:val="24"/>
        </w:rPr>
        <w:t>IP</w:t>
      </w:r>
      <w:r w:rsidR="00CC4A8F" w:rsidRPr="007C6499">
        <w:rPr>
          <w:sz w:val="24"/>
          <w:szCs w:val="24"/>
          <w:lang w:val="pl-PL"/>
        </w:rPr>
        <w:t xml:space="preserve"> </w:t>
      </w:r>
      <w:r w:rsidR="0052248A" w:rsidRPr="007C6499">
        <w:rPr>
          <w:sz w:val="24"/>
          <w:szCs w:val="24"/>
        </w:rPr>
        <w:t>65)</w:t>
      </w:r>
      <w:r w:rsidRPr="007C6499">
        <w:rPr>
          <w:sz w:val="24"/>
          <w:szCs w:val="24"/>
        </w:rPr>
        <w:t xml:space="preserve"> rozłączalnych złącz wielostykowych.</w:t>
      </w:r>
    </w:p>
    <w:p w14:paraId="1044979A" w14:textId="2EEC3F27" w:rsidR="00CE388C" w:rsidRPr="007C6499" w:rsidRDefault="00A91156" w:rsidP="000A4AEA">
      <w:pPr>
        <w:pStyle w:val="jmak2"/>
        <w:spacing w:before="0" w:line="276" w:lineRule="auto"/>
        <w:jc w:val="both"/>
        <w:rPr>
          <w:sz w:val="24"/>
          <w:szCs w:val="24"/>
          <w:lang w:val="pl-PL"/>
        </w:rPr>
      </w:pPr>
      <w:r w:rsidRPr="007C6499">
        <w:rPr>
          <w:sz w:val="24"/>
          <w:szCs w:val="24"/>
        </w:rPr>
        <w:t>10</w:t>
      </w:r>
      <w:r w:rsidR="000E62CC" w:rsidRPr="007C6499">
        <w:rPr>
          <w:sz w:val="24"/>
          <w:szCs w:val="24"/>
        </w:rPr>
        <w:t xml:space="preserve">.2.6. </w:t>
      </w:r>
      <w:r w:rsidR="00FF32E8" w:rsidRPr="007C6499">
        <w:rPr>
          <w:sz w:val="24"/>
          <w:szCs w:val="24"/>
          <w:lang w:val="pl-PL"/>
        </w:rPr>
        <w:t>Układ s</w:t>
      </w:r>
      <w:r w:rsidR="000E62CC" w:rsidRPr="007C6499">
        <w:rPr>
          <w:sz w:val="24"/>
          <w:szCs w:val="24"/>
        </w:rPr>
        <w:t>terowani</w:t>
      </w:r>
      <w:r w:rsidR="00FF32E8" w:rsidRPr="007C6499">
        <w:rPr>
          <w:sz w:val="24"/>
          <w:szCs w:val="24"/>
          <w:lang w:val="pl-PL"/>
        </w:rPr>
        <w:t>a</w:t>
      </w:r>
      <w:r w:rsidR="000E62CC" w:rsidRPr="007C6499">
        <w:rPr>
          <w:sz w:val="24"/>
          <w:szCs w:val="24"/>
        </w:rPr>
        <w:t xml:space="preserve"> i </w:t>
      </w:r>
      <w:r w:rsidR="00FF32E8" w:rsidRPr="007C6499">
        <w:rPr>
          <w:sz w:val="24"/>
          <w:szCs w:val="24"/>
          <w:lang w:val="pl-PL"/>
        </w:rPr>
        <w:t>kontroli</w:t>
      </w:r>
      <w:r w:rsidR="0052248A" w:rsidRPr="007C6499">
        <w:rPr>
          <w:sz w:val="24"/>
          <w:szCs w:val="24"/>
        </w:rPr>
        <w:tab/>
        <w:t xml:space="preserve"> -</w:t>
      </w:r>
      <w:r w:rsidR="00977AD5" w:rsidRPr="007C6499">
        <w:rPr>
          <w:sz w:val="24"/>
          <w:szCs w:val="24"/>
          <w:lang w:val="pl-PL"/>
        </w:rPr>
        <w:t xml:space="preserve"> </w:t>
      </w:r>
      <w:r w:rsidR="000E62CC" w:rsidRPr="007C6499">
        <w:rPr>
          <w:sz w:val="24"/>
          <w:szCs w:val="24"/>
        </w:rPr>
        <w:t>mikroprocesorowe</w:t>
      </w:r>
      <w:r w:rsidR="00CE388C" w:rsidRPr="007C6499">
        <w:rPr>
          <w:sz w:val="24"/>
          <w:szCs w:val="24"/>
          <w:lang w:val="pl-PL"/>
        </w:rPr>
        <w:t xml:space="preserve"> z samokontrolą,</w:t>
      </w:r>
      <w:r w:rsidR="00CE388C" w:rsidRPr="007C6499">
        <w:rPr>
          <w:sz w:val="24"/>
          <w:szCs w:val="24"/>
          <w:lang w:val="pl-PL"/>
        </w:rPr>
        <w:br/>
        <w:t xml:space="preserve">- ze względu na łatwość późniejszego serwisu, sterowanie wraz z </w:t>
      </w:r>
      <w:r w:rsidR="00A86DC1" w:rsidRPr="007C6499">
        <w:rPr>
          <w:sz w:val="24"/>
          <w:szCs w:val="24"/>
          <w:lang w:val="pl-PL"/>
        </w:rPr>
        <w:t xml:space="preserve">integracją zastosowanych </w:t>
      </w:r>
      <w:r w:rsidR="00CE388C" w:rsidRPr="007C6499">
        <w:rPr>
          <w:sz w:val="24"/>
          <w:szCs w:val="24"/>
          <w:lang w:val="pl-PL"/>
        </w:rPr>
        <w:t>urządze</w:t>
      </w:r>
      <w:r w:rsidR="00A86DC1" w:rsidRPr="007C6499">
        <w:rPr>
          <w:sz w:val="24"/>
          <w:szCs w:val="24"/>
          <w:lang w:val="pl-PL"/>
        </w:rPr>
        <w:t>ń</w:t>
      </w:r>
      <w:r w:rsidR="00CE388C" w:rsidRPr="007C6499">
        <w:rPr>
          <w:sz w:val="24"/>
          <w:szCs w:val="24"/>
          <w:lang w:val="pl-PL"/>
        </w:rPr>
        <w:t xml:space="preserve"> </w:t>
      </w:r>
      <w:r w:rsidR="00A86DC1" w:rsidRPr="007C6499">
        <w:rPr>
          <w:sz w:val="24"/>
          <w:szCs w:val="24"/>
          <w:lang w:val="pl-PL"/>
        </w:rPr>
        <w:t xml:space="preserve">musi </w:t>
      </w:r>
      <w:r w:rsidR="00CE388C" w:rsidRPr="007C6499">
        <w:rPr>
          <w:sz w:val="24"/>
          <w:szCs w:val="24"/>
          <w:lang w:val="pl-PL"/>
        </w:rPr>
        <w:t>być wykonane przez jednego producenta, co skutkować będzie całkowitą odpowiedzialnością za niezawodność i pracę układu sterowania</w:t>
      </w:r>
      <w:r w:rsidR="007D1B06" w:rsidRPr="007C6499">
        <w:rPr>
          <w:sz w:val="24"/>
          <w:szCs w:val="24"/>
          <w:lang w:val="pl-PL"/>
        </w:rPr>
        <w:t>,</w:t>
      </w:r>
      <w:r w:rsidR="00816DFC" w:rsidRPr="007C6499">
        <w:rPr>
          <w:sz w:val="24"/>
          <w:szCs w:val="24"/>
          <w:lang w:val="pl-PL"/>
        </w:rPr>
        <w:br/>
        <w:t>- w przypadku wystąpienia braku możliwości jazdy (brak trakcji) wymagane jest zapewnienie identyfikacji i czytelnego wskazania na wyświetlaczu jej przyczyn.</w:t>
      </w:r>
    </w:p>
    <w:p w14:paraId="7E8008E9" w14:textId="5EC1C4E8" w:rsidR="000E62CC" w:rsidRPr="007C6499" w:rsidRDefault="00A91156" w:rsidP="000A4AEA">
      <w:pPr>
        <w:pStyle w:val="jmak2"/>
        <w:spacing w:before="0" w:line="276" w:lineRule="auto"/>
        <w:jc w:val="both"/>
        <w:rPr>
          <w:sz w:val="24"/>
          <w:szCs w:val="24"/>
          <w:lang w:val="pl-PL"/>
        </w:rPr>
      </w:pPr>
      <w:r w:rsidRPr="007C6499">
        <w:rPr>
          <w:sz w:val="24"/>
          <w:szCs w:val="24"/>
        </w:rPr>
        <w:t>10</w:t>
      </w:r>
      <w:r w:rsidR="000E62CC" w:rsidRPr="007C6499">
        <w:rPr>
          <w:sz w:val="24"/>
          <w:szCs w:val="24"/>
        </w:rPr>
        <w:t>.2.7.</w:t>
      </w:r>
      <w:r w:rsidR="002E0E98" w:rsidRPr="007C6499">
        <w:rPr>
          <w:sz w:val="24"/>
          <w:szCs w:val="24"/>
        </w:rPr>
        <w:t xml:space="preserve"> Bateria akumulatorów</w:t>
      </w:r>
      <w:r w:rsidR="002E0E98" w:rsidRPr="007C6499">
        <w:rPr>
          <w:sz w:val="24"/>
          <w:szCs w:val="24"/>
        </w:rPr>
        <w:tab/>
        <w:t>- niklowo-kadmowa</w:t>
      </w:r>
      <w:r w:rsidR="000E62CC" w:rsidRPr="007C6499">
        <w:rPr>
          <w:sz w:val="24"/>
          <w:szCs w:val="24"/>
        </w:rPr>
        <w:t>,</w:t>
      </w:r>
      <w:r w:rsidR="002E0E98" w:rsidRPr="007C6499">
        <w:rPr>
          <w:sz w:val="24"/>
          <w:szCs w:val="24"/>
        </w:rPr>
        <w:t xml:space="preserve"> w technologii włóknistej</w:t>
      </w:r>
      <w:r w:rsidR="003A23AA" w:rsidRPr="007C6499">
        <w:rPr>
          <w:sz w:val="24"/>
          <w:szCs w:val="24"/>
          <w:lang w:val="pl-PL"/>
        </w:rPr>
        <w:t xml:space="preserve"> (nie dopuszcza się wykonania w technologii spiekanej)</w:t>
      </w:r>
      <w:r w:rsidR="002E0E98" w:rsidRPr="007C6499">
        <w:rPr>
          <w:sz w:val="24"/>
          <w:szCs w:val="24"/>
        </w:rPr>
        <w:t>,</w:t>
      </w:r>
      <w:r w:rsidR="000E62CC" w:rsidRPr="007C6499">
        <w:rPr>
          <w:sz w:val="24"/>
          <w:szCs w:val="24"/>
        </w:rPr>
        <w:t xml:space="preserve"> ładowana z przetwornicy statycznej, pojemność baterii winna</w:t>
      </w:r>
      <w:r w:rsidR="00107B3D" w:rsidRPr="007C6499">
        <w:rPr>
          <w:sz w:val="24"/>
          <w:szCs w:val="24"/>
          <w:lang w:val="pl-PL"/>
        </w:rPr>
        <w:t xml:space="preserve"> być dobrana tak, aby przy nieczynnej przetwornicy</w:t>
      </w:r>
      <w:r w:rsidR="000E62CC" w:rsidRPr="007C6499">
        <w:rPr>
          <w:sz w:val="24"/>
          <w:szCs w:val="24"/>
        </w:rPr>
        <w:t xml:space="preserve"> </w:t>
      </w:r>
      <w:r w:rsidR="00107B3D" w:rsidRPr="007C6499">
        <w:rPr>
          <w:sz w:val="24"/>
          <w:szCs w:val="24"/>
          <w:lang w:val="pl-PL"/>
        </w:rPr>
        <w:t xml:space="preserve">bateria </w:t>
      </w:r>
      <w:r w:rsidR="00317135" w:rsidRPr="007C6499">
        <w:rPr>
          <w:sz w:val="24"/>
          <w:szCs w:val="24"/>
          <w:lang w:val="pl-PL"/>
        </w:rPr>
        <w:t>powinna zapewnić minimum 1 godz. pracy obwodów pomocniczych przy aktywnej logice oraz 3 godz. pracy</w:t>
      </w:r>
      <w:r w:rsidR="00107B3D" w:rsidRPr="007C6499">
        <w:rPr>
          <w:sz w:val="24"/>
          <w:szCs w:val="24"/>
        </w:rPr>
        <w:t xml:space="preserve"> </w:t>
      </w:r>
      <w:r w:rsidR="000E62CC" w:rsidRPr="007C6499">
        <w:rPr>
          <w:sz w:val="24"/>
          <w:szCs w:val="24"/>
        </w:rPr>
        <w:t>oświetlenia awaryjnego, sygnalizacji, radiołączności</w:t>
      </w:r>
      <w:r w:rsidR="002E0E98" w:rsidRPr="007C6499">
        <w:rPr>
          <w:sz w:val="24"/>
          <w:szCs w:val="24"/>
        </w:rPr>
        <w:t>, sterowania</w:t>
      </w:r>
      <w:r w:rsidR="00107B3D" w:rsidRPr="007C6499">
        <w:rPr>
          <w:sz w:val="24"/>
          <w:szCs w:val="24"/>
          <w:lang w:val="pl-PL"/>
        </w:rPr>
        <w:t>,</w:t>
      </w:r>
      <w:r w:rsidR="000E62CC" w:rsidRPr="007C6499">
        <w:rPr>
          <w:sz w:val="24"/>
          <w:szCs w:val="24"/>
        </w:rPr>
        <w:t xml:space="preserve"> </w:t>
      </w:r>
      <w:r w:rsidR="00317135" w:rsidRPr="007C6499">
        <w:rPr>
          <w:sz w:val="24"/>
          <w:szCs w:val="24"/>
          <w:lang w:val="pl-PL"/>
        </w:rPr>
        <w:t xml:space="preserve">kompresora pomocniczego do jednorazowego </w:t>
      </w:r>
      <w:r w:rsidR="00317135" w:rsidRPr="007C6499">
        <w:rPr>
          <w:sz w:val="24"/>
          <w:szCs w:val="24"/>
          <w:lang w:val="pl-PL"/>
        </w:rPr>
        <w:lastRenderedPageBreak/>
        <w:t>podniesienia</w:t>
      </w:r>
      <w:r w:rsidR="000E62CC" w:rsidRPr="007C6499">
        <w:rPr>
          <w:sz w:val="24"/>
          <w:szCs w:val="24"/>
        </w:rPr>
        <w:t xml:space="preserve"> pantografu</w:t>
      </w:r>
      <w:r w:rsidR="00107B3D" w:rsidRPr="007C6499">
        <w:rPr>
          <w:sz w:val="24"/>
          <w:szCs w:val="24"/>
          <w:lang w:val="pl-PL"/>
        </w:rPr>
        <w:t xml:space="preserve"> oraz</w:t>
      </w:r>
      <w:r w:rsidR="000E62CC" w:rsidRPr="007C6499">
        <w:rPr>
          <w:sz w:val="24"/>
          <w:szCs w:val="24"/>
        </w:rPr>
        <w:t xml:space="preserve"> </w:t>
      </w:r>
      <w:r w:rsidR="00317135" w:rsidRPr="007C6499">
        <w:rPr>
          <w:sz w:val="24"/>
          <w:szCs w:val="24"/>
          <w:lang w:val="pl-PL"/>
        </w:rPr>
        <w:t>pracy innych niezbędnych urządzeń,</w:t>
      </w:r>
      <w:r w:rsidR="00317135" w:rsidRPr="007C6499">
        <w:rPr>
          <w:sz w:val="24"/>
          <w:szCs w:val="24"/>
        </w:rPr>
        <w:br/>
      </w:r>
      <w:r w:rsidR="00317135" w:rsidRPr="007C6499">
        <w:rPr>
          <w:sz w:val="24"/>
          <w:szCs w:val="24"/>
          <w:lang w:val="pl-PL"/>
        </w:rPr>
        <w:t>- układ pomiaru napięcia wyposażony w zabezpieczenie uniemożliwiające rozładowanie akumulatorów poniżej poziomu koniecznego do uruchomienia pojazdu,</w:t>
      </w:r>
      <w:r w:rsidR="00F34ADB" w:rsidRPr="007C6499">
        <w:rPr>
          <w:sz w:val="24"/>
          <w:szCs w:val="24"/>
          <w:lang w:val="pl-PL"/>
        </w:rPr>
        <w:br/>
      </w:r>
      <w:r w:rsidR="000E62CC" w:rsidRPr="007C6499">
        <w:rPr>
          <w:sz w:val="24"/>
          <w:szCs w:val="24"/>
        </w:rPr>
        <w:t xml:space="preserve">- należy przewidzieć możliwość doładowania baterii na pojeździe </w:t>
      </w:r>
      <w:r w:rsidR="00F34ADB" w:rsidRPr="007C6499">
        <w:rPr>
          <w:sz w:val="24"/>
          <w:szCs w:val="24"/>
        </w:rPr>
        <w:t>z</w:t>
      </w:r>
      <w:r w:rsidR="00F34ADB" w:rsidRPr="007C6499">
        <w:rPr>
          <w:sz w:val="24"/>
          <w:szCs w:val="24"/>
          <w:lang w:val="pl-PL"/>
        </w:rPr>
        <w:t> </w:t>
      </w:r>
      <w:r w:rsidR="000E62CC" w:rsidRPr="007C6499">
        <w:rPr>
          <w:sz w:val="24"/>
          <w:szCs w:val="24"/>
        </w:rPr>
        <w:t>zewnętrznego źródła zasilania 3</w:t>
      </w:r>
      <w:r w:rsidR="005E0FB0" w:rsidRPr="007C6499">
        <w:rPr>
          <w:sz w:val="24"/>
          <w:szCs w:val="24"/>
          <w:lang w:val="pl-PL"/>
        </w:rPr>
        <w:t xml:space="preserve"> </w:t>
      </w:r>
      <w:r w:rsidR="000E62CC" w:rsidRPr="007C6499">
        <w:rPr>
          <w:sz w:val="24"/>
          <w:szCs w:val="24"/>
        </w:rPr>
        <w:t>x</w:t>
      </w:r>
      <w:r w:rsidR="005E0FB0" w:rsidRPr="007C6499">
        <w:rPr>
          <w:sz w:val="24"/>
          <w:szCs w:val="24"/>
          <w:lang w:val="pl-PL"/>
        </w:rPr>
        <w:t xml:space="preserve"> </w:t>
      </w:r>
      <w:r w:rsidR="000E62CC" w:rsidRPr="007C6499">
        <w:rPr>
          <w:sz w:val="24"/>
          <w:szCs w:val="24"/>
        </w:rPr>
        <w:t>400</w:t>
      </w:r>
      <w:r w:rsidR="005E0FB0" w:rsidRPr="007C6499">
        <w:rPr>
          <w:sz w:val="24"/>
          <w:szCs w:val="24"/>
          <w:lang w:val="pl-PL"/>
        </w:rPr>
        <w:t xml:space="preserve"> </w:t>
      </w:r>
      <w:r w:rsidR="000E62CC" w:rsidRPr="007C6499">
        <w:rPr>
          <w:i/>
          <w:sz w:val="24"/>
          <w:szCs w:val="24"/>
        </w:rPr>
        <w:t>V</w:t>
      </w:r>
      <w:r w:rsidR="000E62CC" w:rsidRPr="007C6499">
        <w:rPr>
          <w:sz w:val="24"/>
          <w:szCs w:val="24"/>
        </w:rPr>
        <w:t xml:space="preserve"> AC. Instalacja doładowania baterii musi być tak zaprojektowana, aby ładowanie baterii na całym pojeździe odbywało się </w:t>
      </w:r>
      <w:r w:rsidR="00147D34" w:rsidRPr="007C6499">
        <w:rPr>
          <w:sz w:val="24"/>
          <w:szCs w:val="24"/>
        </w:rPr>
        <w:t>z</w:t>
      </w:r>
      <w:r w:rsidR="00147D34" w:rsidRPr="007C6499">
        <w:rPr>
          <w:sz w:val="24"/>
          <w:szCs w:val="24"/>
          <w:lang w:val="pl-PL"/>
        </w:rPr>
        <w:t> </w:t>
      </w:r>
      <w:r w:rsidR="000E62CC" w:rsidRPr="007C6499">
        <w:rPr>
          <w:sz w:val="24"/>
          <w:szCs w:val="24"/>
        </w:rPr>
        <w:t>jednego gniazda przyłączeniowego (</w:t>
      </w:r>
      <w:bookmarkStart w:id="50" w:name="_Hlk70443392"/>
      <w:r w:rsidR="000E62CC" w:rsidRPr="007C6499">
        <w:rPr>
          <w:sz w:val="24"/>
          <w:szCs w:val="24"/>
        </w:rPr>
        <w:t>rodzaj i typ gniazda</w:t>
      </w:r>
      <w:bookmarkEnd w:id="50"/>
      <w:r w:rsidR="000E62CC" w:rsidRPr="007C6499">
        <w:rPr>
          <w:sz w:val="24"/>
          <w:szCs w:val="24"/>
        </w:rPr>
        <w:t xml:space="preserve"> do uzgodnienia </w:t>
      </w:r>
      <w:r w:rsidR="00147D34" w:rsidRPr="007C6499">
        <w:rPr>
          <w:sz w:val="24"/>
          <w:szCs w:val="24"/>
        </w:rPr>
        <w:t>z</w:t>
      </w:r>
      <w:r w:rsidR="00147D34" w:rsidRPr="007C6499">
        <w:rPr>
          <w:sz w:val="24"/>
          <w:szCs w:val="24"/>
          <w:lang w:val="pl-PL"/>
        </w:rPr>
        <w:t> </w:t>
      </w:r>
      <w:r w:rsidR="000E62CC" w:rsidRPr="007C6499">
        <w:rPr>
          <w:sz w:val="24"/>
          <w:szCs w:val="24"/>
        </w:rPr>
        <w:t>Zamawiającym</w:t>
      </w:r>
      <w:r w:rsidR="00C15CBA" w:rsidRPr="007C6499">
        <w:rPr>
          <w:sz w:val="24"/>
          <w:szCs w:val="24"/>
          <w:lang w:val="pl-PL"/>
        </w:rPr>
        <w:t xml:space="preserve"> na etapie akceptacji projektu</w:t>
      </w:r>
      <w:r w:rsidR="000E62CC" w:rsidRPr="007C6499">
        <w:rPr>
          <w:sz w:val="24"/>
          <w:szCs w:val="24"/>
        </w:rPr>
        <w:t>).</w:t>
      </w:r>
    </w:p>
    <w:p w14:paraId="213F3C81" w14:textId="5339E0B8" w:rsidR="00D65D00" w:rsidRPr="007C6499" w:rsidRDefault="00CA41E2" w:rsidP="00D65D00">
      <w:pPr>
        <w:pStyle w:val="jmak2"/>
        <w:spacing w:line="276" w:lineRule="auto"/>
        <w:jc w:val="both"/>
        <w:rPr>
          <w:sz w:val="24"/>
          <w:szCs w:val="24"/>
          <w:lang w:val="pl-PL"/>
        </w:rPr>
      </w:pPr>
      <w:r w:rsidRPr="007C6499">
        <w:rPr>
          <w:sz w:val="24"/>
          <w:szCs w:val="24"/>
          <w:lang w:val="pl-PL"/>
        </w:rPr>
        <w:t xml:space="preserve">10.2.8 </w:t>
      </w:r>
      <w:r w:rsidR="00194352" w:rsidRPr="007C6499">
        <w:rPr>
          <w:sz w:val="24"/>
          <w:szCs w:val="24"/>
          <w:lang w:val="pl-PL"/>
        </w:rPr>
        <w:t>Gniazda elektryczne przedziału pasażerskiego</w:t>
      </w:r>
      <w:r w:rsidR="00194352" w:rsidRPr="007C6499">
        <w:rPr>
          <w:sz w:val="24"/>
          <w:szCs w:val="24"/>
          <w:lang w:val="pl-PL"/>
        </w:rPr>
        <w:tab/>
      </w:r>
      <w:r w:rsidRPr="007C6499">
        <w:rPr>
          <w:sz w:val="24"/>
          <w:szCs w:val="24"/>
        </w:rPr>
        <w:t>Pojazd wyposażyć w gniazda elektryczne</w:t>
      </w:r>
      <w:r w:rsidR="005E0FB0" w:rsidRPr="007C6499">
        <w:rPr>
          <w:sz w:val="24"/>
          <w:szCs w:val="24"/>
          <w:lang w:val="pl-PL"/>
        </w:rPr>
        <w:t xml:space="preserve"> </w:t>
      </w:r>
      <w:r w:rsidR="00BE7173" w:rsidRPr="007C6499">
        <w:rPr>
          <w:sz w:val="24"/>
          <w:szCs w:val="24"/>
          <w:lang w:val="pl-PL"/>
        </w:rPr>
        <w:t>oraz gniazda</w:t>
      </w:r>
      <w:r w:rsidR="005E0FB0" w:rsidRPr="007C6499">
        <w:rPr>
          <w:sz w:val="24"/>
          <w:szCs w:val="24"/>
          <w:lang w:val="pl-PL"/>
        </w:rPr>
        <w:t xml:space="preserve"> USB typu A</w:t>
      </w:r>
      <w:r w:rsidRPr="007C6499">
        <w:rPr>
          <w:sz w:val="24"/>
          <w:szCs w:val="24"/>
        </w:rPr>
        <w:t xml:space="preserve"> (oznaczone piktogramem</w:t>
      </w:r>
      <w:r w:rsidR="00A41DF8" w:rsidRPr="007C6499">
        <w:rPr>
          <w:sz w:val="24"/>
          <w:szCs w:val="24"/>
          <w:lang w:val="pl-PL"/>
        </w:rPr>
        <w:t>)</w:t>
      </w:r>
      <w:r w:rsidR="005E0FB0" w:rsidRPr="007C6499">
        <w:rPr>
          <w:sz w:val="24"/>
          <w:szCs w:val="24"/>
          <w:lang w:val="pl-PL"/>
        </w:rPr>
        <w:t>.</w:t>
      </w:r>
      <w:r w:rsidRPr="007C6499">
        <w:rPr>
          <w:sz w:val="24"/>
          <w:szCs w:val="24"/>
        </w:rPr>
        <w:t xml:space="preserve"> </w:t>
      </w:r>
      <w:r w:rsidR="00641ED2" w:rsidRPr="007C6499">
        <w:rPr>
          <w:sz w:val="24"/>
          <w:szCs w:val="24"/>
          <w:lang w:val="pl-PL"/>
        </w:rPr>
        <w:t xml:space="preserve">Instalacja winna spełniać wymagania </w:t>
      </w:r>
      <w:r w:rsidR="00B55BB3" w:rsidRPr="007C6499">
        <w:rPr>
          <w:sz w:val="24"/>
          <w:szCs w:val="24"/>
          <w:lang w:val="pl-PL"/>
        </w:rPr>
        <w:t>zawarte w punkcie 10.3.1. niniejszego OPZ</w:t>
      </w:r>
      <w:r w:rsidR="00641ED2" w:rsidRPr="007C6499">
        <w:rPr>
          <w:sz w:val="24"/>
          <w:szCs w:val="24"/>
          <w:lang w:val="pl-PL"/>
        </w:rPr>
        <w:t xml:space="preserve">. </w:t>
      </w:r>
      <w:r w:rsidR="005E0FB0" w:rsidRPr="007C6499">
        <w:rPr>
          <w:sz w:val="24"/>
          <w:szCs w:val="24"/>
          <w:lang w:val="pl-PL"/>
        </w:rPr>
        <w:t xml:space="preserve">Gniazda elektryczne </w:t>
      </w:r>
      <w:r w:rsidR="00641ED2" w:rsidRPr="007C6499">
        <w:rPr>
          <w:sz w:val="24"/>
          <w:szCs w:val="24"/>
          <w:lang w:val="pl-PL"/>
        </w:rPr>
        <w:t xml:space="preserve">z przesłoną wewnętrzną w gnieździe </w:t>
      </w:r>
      <w:r w:rsidR="00BD1BFC" w:rsidRPr="007C6499">
        <w:rPr>
          <w:sz w:val="24"/>
          <w:szCs w:val="24"/>
          <w:lang w:val="pl-PL"/>
        </w:rPr>
        <w:t>i </w:t>
      </w:r>
      <w:r w:rsidR="00641ED2" w:rsidRPr="007C6499">
        <w:rPr>
          <w:sz w:val="24"/>
          <w:szCs w:val="24"/>
          <w:lang w:val="pl-PL"/>
        </w:rPr>
        <w:t xml:space="preserve">uziemieniem, </w:t>
      </w:r>
      <w:r w:rsidRPr="007C6499">
        <w:rPr>
          <w:sz w:val="24"/>
          <w:szCs w:val="24"/>
        </w:rPr>
        <w:t xml:space="preserve">zasilane prądem </w:t>
      </w:r>
      <w:r w:rsidR="005E0FB0" w:rsidRPr="007C6499">
        <w:rPr>
          <w:sz w:val="24"/>
          <w:szCs w:val="24"/>
        </w:rPr>
        <w:t>o</w:t>
      </w:r>
      <w:r w:rsidR="00BE7173" w:rsidRPr="007C6499">
        <w:rPr>
          <w:sz w:val="24"/>
          <w:szCs w:val="24"/>
          <w:lang w:val="pl-PL"/>
        </w:rPr>
        <w:t xml:space="preserve"> </w:t>
      </w:r>
      <w:r w:rsidRPr="007C6499">
        <w:rPr>
          <w:sz w:val="24"/>
          <w:szCs w:val="24"/>
        </w:rPr>
        <w:t xml:space="preserve">napięciu </w:t>
      </w:r>
      <w:r w:rsidR="00BE7173" w:rsidRPr="007C6499">
        <w:rPr>
          <w:sz w:val="24"/>
          <w:szCs w:val="24"/>
        </w:rPr>
        <w:t>230</w:t>
      </w:r>
      <w:r w:rsidR="00BD1BFC" w:rsidRPr="007C6499">
        <w:rPr>
          <w:sz w:val="24"/>
          <w:szCs w:val="24"/>
          <w:lang w:val="pl-PL"/>
        </w:rPr>
        <w:t xml:space="preserve"> </w:t>
      </w:r>
      <w:r w:rsidR="00BE7173" w:rsidRPr="007C6499">
        <w:rPr>
          <w:i/>
          <w:sz w:val="24"/>
          <w:szCs w:val="24"/>
        </w:rPr>
        <w:t>V</w:t>
      </w:r>
      <w:r w:rsidR="00BD1BFC" w:rsidRPr="007C6499">
        <w:rPr>
          <w:sz w:val="24"/>
          <w:szCs w:val="24"/>
          <w:lang w:val="pl-PL"/>
        </w:rPr>
        <w:t xml:space="preserve"> </w:t>
      </w:r>
      <w:r w:rsidR="005E0FB0" w:rsidRPr="007C6499">
        <w:rPr>
          <w:sz w:val="24"/>
          <w:szCs w:val="24"/>
          <w:lang w:val="pl-PL"/>
        </w:rPr>
        <w:t>AC</w:t>
      </w:r>
      <w:r w:rsidRPr="007C6499">
        <w:rPr>
          <w:sz w:val="24"/>
          <w:szCs w:val="24"/>
          <w:lang w:val="pl-PL"/>
        </w:rPr>
        <w:t xml:space="preserve"> </w:t>
      </w:r>
      <w:r w:rsidR="00147D34" w:rsidRPr="007C6499">
        <w:rPr>
          <w:sz w:val="24"/>
          <w:szCs w:val="24"/>
          <w:lang w:val="pl-PL"/>
        </w:rPr>
        <w:t>i</w:t>
      </w:r>
      <w:r w:rsidR="00BD1BFC" w:rsidRPr="007C6499">
        <w:rPr>
          <w:sz w:val="24"/>
          <w:szCs w:val="24"/>
          <w:lang w:val="pl-PL"/>
        </w:rPr>
        <w:t xml:space="preserve"> </w:t>
      </w:r>
      <w:r w:rsidR="005E0FB0" w:rsidRPr="007C6499">
        <w:rPr>
          <w:sz w:val="24"/>
          <w:szCs w:val="24"/>
        </w:rPr>
        <w:t xml:space="preserve">natężeniu umożliwiającym ładowanie baterii telefonów komórkowych </w:t>
      </w:r>
      <w:r w:rsidR="00BE7173" w:rsidRPr="007C6499">
        <w:rPr>
          <w:sz w:val="24"/>
          <w:szCs w:val="24"/>
        </w:rPr>
        <w:t>i</w:t>
      </w:r>
      <w:r w:rsidR="00BD1BFC" w:rsidRPr="007C6499">
        <w:rPr>
          <w:sz w:val="24"/>
          <w:szCs w:val="24"/>
          <w:lang w:val="pl-PL"/>
        </w:rPr>
        <w:t xml:space="preserve"> </w:t>
      </w:r>
      <w:r w:rsidR="005E0FB0" w:rsidRPr="007C6499">
        <w:rPr>
          <w:sz w:val="24"/>
          <w:szCs w:val="24"/>
        </w:rPr>
        <w:t>zasilanie komputerów osobistych</w:t>
      </w:r>
      <w:r w:rsidR="005E0FB0" w:rsidRPr="007C6499">
        <w:rPr>
          <w:sz w:val="24"/>
          <w:szCs w:val="24"/>
          <w:lang w:val="pl-PL"/>
        </w:rPr>
        <w:t xml:space="preserve">. </w:t>
      </w:r>
      <w:r w:rsidR="00000350" w:rsidRPr="007C6499">
        <w:rPr>
          <w:sz w:val="24"/>
          <w:szCs w:val="24"/>
          <w:lang w:val="pl-PL"/>
        </w:rPr>
        <w:t xml:space="preserve">Każda z grup gniazd elektrycznych oraz gniazd USB powinna zostać zabezpieczona wyłącznikiem różnicowo-prądowym </w:t>
      </w:r>
      <w:r w:rsidR="00147D34" w:rsidRPr="007C6499">
        <w:rPr>
          <w:sz w:val="24"/>
          <w:szCs w:val="24"/>
          <w:lang w:val="pl-PL"/>
        </w:rPr>
        <w:t>i</w:t>
      </w:r>
      <w:r w:rsidR="00BD1BFC" w:rsidRPr="007C6499">
        <w:rPr>
          <w:sz w:val="24"/>
          <w:szCs w:val="24"/>
          <w:lang w:val="pl-PL"/>
        </w:rPr>
        <w:t xml:space="preserve"> </w:t>
      </w:r>
      <w:r w:rsidR="00000350" w:rsidRPr="007C6499">
        <w:rPr>
          <w:sz w:val="24"/>
          <w:szCs w:val="24"/>
          <w:lang w:val="pl-PL"/>
        </w:rPr>
        <w:t xml:space="preserve">wyłącznikiem nadprądowym lub wyłącznikiem różnicowo-prądowym z członem nadprądowym zainstalowanymi w szafie elektrycznej nn. Gniazda powinny zostać zabezpieczone poprzez urządzenia filtrujące napięcie i chroniące urządzenia przed przepięciami elektrycznymi. </w:t>
      </w:r>
      <w:r w:rsidR="005E0FB0" w:rsidRPr="007C6499">
        <w:rPr>
          <w:sz w:val="24"/>
          <w:szCs w:val="24"/>
          <w:lang w:val="pl-PL"/>
        </w:rPr>
        <w:t xml:space="preserve">Złącza USB zasilane prądem </w:t>
      </w:r>
      <w:r w:rsidR="00147D34" w:rsidRPr="007C6499">
        <w:rPr>
          <w:sz w:val="24"/>
          <w:szCs w:val="24"/>
          <w:lang w:val="pl-PL"/>
        </w:rPr>
        <w:t>o</w:t>
      </w:r>
      <w:r w:rsidR="00BD1BFC" w:rsidRPr="007C6499">
        <w:rPr>
          <w:sz w:val="24"/>
          <w:szCs w:val="24"/>
          <w:lang w:val="pl-PL"/>
        </w:rPr>
        <w:t xml:space="preserve"> </w:t>
      </w:r>
      <w:r w:rsidR="005E0FB0" w:rsidRPr="007C6499">
        <w:rPr>
          <w:sz w:val="24"/>
          <w:szCs w:val="24"/>
          <w:lang w:val="pl-PL"/>
        </w:rPr>
        <w:t xml:space="preserve">napięciu </w:t>
      </w:r>
      <w:r w:rsidR="00BE7173" w:rsidRPr="007C6499">
        <w:rPr>
          <w:sz w:val="24"/>
          <w:szCs w:val="24"/>
          <w:lang w:val="pl-PL"/>
        </w:rPr>
        <w:t>5 </w:t>
      </w:r>
      <w:r w:rsidR="00BE7173" w:rsidRPr="007C6499">
        <w:rPr>
          <w:i/>
          <w:sz w:val="24"/>
          <w:szCs w:val="24"/>
          <w:lang w:val="pl-PL"/>
        </w:rPr>
        <w:t>V</w:t>
      </w:r>
      <w:r w:rsidR="00BE7173" w:rsidRPr="007C6499">
        <w:rPr>
          <w:sz w:val="24"/>
          <w:szCs w:val="24"/>
          <w:lang w:val="pl-PL"/>
        </w:rPr>
        <w:t> </w:t>
      </w:r>
      <w:r w:rsidR="005E0FB0" w:rsidRPr="007C6499">
        <w:rPr>
          <w:sz w:val="24"/>
          <w:szCs w:val="24"/>
          <w:lang w:val="pl-PL"/>
        </w:rPr>
        <w:t>DC</w:t>
      </w:r>
      <w:r w:rsidRPr="007C6499">
        <w:rPr>
          <w:sz w:val="24"/>
          <w:szCs w:val="24"/>
          <w:lang w:val="pl-PL"/>
        </w:rPr>
        <w:t xml:space="preserve"> </w:t>
      </w:r>
      <w:r w:rsidR="005E0FB0" w:rsidRPr="007C6499">
        <w:rPr>
          <w:sz w:val="24"/>
          <w:szCs w:val="24"/>
          <w:lang w:val="pl-PL"/>
        </w:rPr>
        <w:t xml:space="preserve">i natężeniu </w:t>
      </w:r>
      <w:r w:rsidRPr="007C6499">
        <w:rPr>
          <w:sz w:val="24"/>
          <w:szCs w:val="24"/>
          <w:lang w:val="pl-PL"/>
        </w:rPr>
        <w:t>2</w:t>
      </w:r>
      <w:r w:rsidR="005E0FB0" w:rsidRPr="007C6499">
        <w:rPr>
          <w:sz w:val="24"/>
          <w:szCs w:val="24"/>
          <w:lang w:val="pl-PL"/>
        </w:rPr>
        <w:t xml:space="preserve"> </w:t>
      </w:r>
      <w:r w:rsidRPr="007C6499">
        <w:rPr>
          <w:i/>
          <w:sz w:val="24"/>
          <w:szCs w:val="24"/>
          <w:lang w:val="pl-PL"/>
        </w:rPr>
        <w:t>A</w:t>
      </w:r>
      <w:r w:rsidR="005E0FB0" w:rsidRPr="007C6499">
        <w:rPr>
          <w:i/>
          <w:sz w:val="24"/>
          <w:szCs w:val="24"/>
          <w:lang w:val="pl-PL"/>
        </w:rPr>
        <w:t>.</w:t>
      </w:r>
      <w:r w:rsidR="00BE7173" w:rsidRPr="007C6499">
        <w:rPr>
          <w:sz w:val="24"/>
          <w:szCs w:val="24"/>
          <w:lang w:val="pl-PL"/>
        </w:rPr>
        <w:t xml:space="preserve"> Gniazda wyposażyć </w:t>
      </w:r>
      <w:r w:rsidRPr="007C6499">
        <w:rPr>
          <w:sz w:val="24"/>
          <w:szCs w:val="24"/>
          <w:lang w:val="pl-PL"/>
        </w:rPr>
        <w:t>w diodę sygnalizacyjną obecności napięcia</w:t>
      </w:r>
      <w:r w:rsidRPr="007C4613">
        <w:rPr>
          <w:sz w:val="24"/>
          <w:szCs w:val="24"/>
          <w:lang w:val="pl-PL"/>
        </w:rPr>
        <w:t xml:space="preserve"> - </w:t>
      </w:r>
      <w:r w:rsidRPr="007C4613">
        <w:rPr>
          <w:strike/>
          <w:color w:val="FF0000"/>
          <w:sz w:val="24"/>
          <w:szCs w:val="24"/>
          <w:lang w:val="pl-PL"/>
        </w:rPr>
        <w:t>2 gniazda zabudować pod każdym stolikiem lub pomiędzy siedzeniami</w:t>
      </w:r>
      <w:r w:rsidR="007C4613" w:rsidRPr="007C4613">
        <w:rPr>
          <w:strike/>
          <w:color w:val="FF0000"/>
          <w:sz w:val="24"/>
          <w:szCs w:val="24"/>
          <w:lang w:val="pl-PL"/>
        </w:rPr>
        <w:t xml:space="preserve"> </w:t>
      </w:r>
      <w:r w:rsidR="007C4613" w:rsidRPr="007C4613">
        <w:rPr>
          <w:color w:val="FF0000"/>
          <w:sz w:val="24"/>
          <w:szCs w:val="24"/>
          <w:lang w:val="pl-PL"/>
        </w:rPr>
        <w:t>pod każdym fotelem dwuosobowym w środkowej części umieścić po jednym komplecie gniazd 1x230V+1xUSB typ</w:t>
      </w:r>
      <w:r w:rsidR="007C4613">
        <w:rPr>
          <w:color w:val="FF0000"/>
          <w:sz w:val="24"/>
          <w:szCs w:val="24"/>
          <w:lang w:val="pl-PL"/>
        </w:rPr>
        <w:t> </w:t>
      </w:r>
      <w:r w:rsidR="007C4613" w:rsidRPr="007C4613">
        <w:rPr>
          <w:color w:val="FF0000"/>
          <w:sz w:val="24"/>
          <w:szCs w:val="24"/>
          <w:lang w:val="pl-PL"/>
        </w:rPr>
        <w:t>A, ponadto przy miejscach wyznaczonych do przewozu osób niepełnosprawnych, osób starszych oraz kobiet w ciąży należy umieścić po jednym komplecie gniazd 1x230V+1xUSB typ A zlokalizowanych na ścianie</w:t>
      </w:r>
      <w:r w:rsidR="00BE7173" w:rsidRPr="007C6499">
        <w:rPr>
          <w:sz w:val="24"/>
          <w:szCs w:val="24"/>
          <w:lang w:val="pl-PL"/>
        </w:rPr>
        <w:t>.</w:t>
      </w:r>
      <w:r w:rsidRPr="007C6499">
        <w:rPr>
          <w:sz w:val="24"/>
          <w:szCs w:val="24"/>
        </w:rPr>
        <w:t xml:space="preserve"> </w:t>
      </w:r>
      <w:r w:rsidR="00BE7173" w:rsidRPr="007C6499">
        <w:rPr>
          <w:sz w:val="24"/>
          <w:szCs w:val="24"/>
          <w:lang w:val="pl-PL"/>
        </w:rPr>
        <w:t>Przyjąć</w:t>
      </w:r>
      <w:r w:rsidR="00BE7173" w:rsidRPr="007C6499">
        <w:rPr>
          <w:sz w:val="24"/>
          <w:szCs w:val="24"/>
        </w:rPr>
        <w:t xml:space="preserve"> </w:t>
      </w:r>
      <w:r w:rsidRPr="007C6499">
        <w:rPr>
          <w:sz w:val="24"/>
          <w:szCs w:val="24"/>
        </w:rPr>
        <w:t xml:space="preserve">współczynnik jednoczesnego załączenia wszystkich gniazd na </w:t>
      </w:r>
      <w:r w:rsidR="00BE7173" w:rsidRPr="007C6499">
        <w:rPr>
          <w:sz w:val="24"/>
          <w:szCs w:val="24"/>
          <w:lang w:val="pl-PL"/>
        </w:rPr>
        <w:t xml:space="preserve">poziomie </w:t>
      </w:r>
      <w:r w:rsidRPr="007C6499">
        <w:rPr>
          <w:sz w:val="24"/>
          <w:szCs w:val="24"/>
        </w:rPr>
        <w:t>0,5.</w:t>
      </w:r>
      <w:r w:rsidRPr="007C6499">
        <w:rPr>
          <w:sz w:val="24"/>
          <w:szCs w:val="24"/>
          <w:lang w:val="pl-PL"/>
        </w:rPr>
        <w:t xml:space="preserve"> Ponadto zabudować gniazda USB na pionowych poręczach, po jednym podwójnym przy każdej poczwórnej ławie</w:t>
      </w:r>
      <w:r w:rsidR="007C4613">
        <w:rPr>
          <w:sz w:val="24"/>
          <w:szCs w:val="24"/>
          <w:lang w:val="pl-PL"/>
        </w:rPr>
        <w:t xml:space="preserve"> </w:t>
      </w:r>
      <w:r w:rsidR="007C4613" w:rsidRPr="007C4613">
        <w:rPr>
          <w:color w:val="FF0000"/>
          <w:sz w:val="24"/>
          <w:szCs w:val="24"/>
          <w:lang w:val="pl-PL"/>
        </w:rPr>
        <w:t>(układ dwóch foteli dwuosobowych skierowanych do siebie oparciami</w:t>
      </w:r>
      <w:r w:rsidR="007C4613">
        <w:rPr>
          <w:color w:val="FF0000"/>
          <w:sz w:val="24"/>
          <w:szCs w:val="24"/>
          <w:lang w:val="pl-PL"/>
        </w:rPr>
        <w:t>)</w:t>
      </w:r>
      <w:r w:rsidRPr="007C4613">
        <w:rPr>
          <w:color w:val="FF0000"/>
          <w:sz w:val="24"/>
          <w:szCs w:val="24"/>
          <w:lang w:val="pl-PL"/>
        </w:rPr>
        <w:t xml:space="preserve"> </w:t>
      </w:r>
      <w:r w:rsidRPr="007C6499">
        <w:rPr>
          <w:sz w:val="24"/>
          <w:szCs w:val="24"/>
          <w:lang w:val="pl-PL"/>
        </w:rPr>
        <w:t>i w sąsiedztwie podparć kulszowych.</w:t>
      </w:r>
      <w:r w:rsidR="00D65D00" w:rsidRPr="007C6499">
        <w:rPr>
          <w:sz w:val="24"/>
          <w:szCs w:val="24"/>
          <w:lang w:val="pl-PL"/>
        </w:rPr>
        <w:t xml:space="preserve"> </w:t>
      </w:r>
      <w:r w:rsidR="007F681E" w:rsidRPr="007C6499">
        <w:rPr>
          <w:sz w:val="24"/>
          <w:szCs w:val="24"/>
          <w:lang w:val="pl-PL"/>
        </w:rPr>
        <w:t xml:space="preserve">Rozmieszczenie </w:t>
      </w:r>
      <w:r w:rsidR="00D65D00" w:rsidRPr="007C6499">
        <w:rPr>
          <w:sz w:val="24"/>
          <w:szCs w:val="24"/>
          <w:lang w:val="pl-PL"/>
        </w:rPr>
        <w:t>gniazd</w:t>
      </w:r>
      <w:r w:rsidR="00D65D00" w:rsidRPr="007C6499">
        <w:rPr>
          <w:sz w:val="24"/>
          <w:szCs w:val="24"/>
        </w:rPr>
        <w:t xml:space="preserve"> w</w:t>
      </w:r>
      <w:r w:rsidR="007C4613">
        <w:rPr>
          <w:sz w:val="24"/>
          <w:szCs w:val="24"/>
          <w:lang w:val="pl-PL"/>
        </w:rPr>
        <w:t xml:space="preserve"> </w:t>
      </w:r>
      <w:r w:rsidR="00D65D00" w:rsidRPr="007C6499">
        <w:rPr>
          <w:sz w:val="24"/>
          <w:szCs w:val="24"/>
        </w:rPr>
        <w:t>przedziale uzgodnić z</w:t>
      </w:r>
      <w:r w:rsidR="00D65D00" w:rsidRPr="007C6499">
        <w:rPr>
          <w:sz w:val="24"/>
          <w:szCs w:val="24"/>
          <w:lang w:val="pl-PL"/>
        </w:rPr>
        <w:t> </w:t>
      </w:r>
      <w:r w:rsidR="00D65D00" w:rsidRPr="007C6499">
        <w:rPr>
          <w:sz w:val="24"/>
          <w:szCs w:val="24"/>
        </w:rPr>
        <w:t>Zamawiającym</w:t>
      </w:r>
      <w:r w:rsidR="00D65D00" w:rsidRPr="007C6499">
        <w:rPr>
          <w:sz w:val="24"/>
          <w:szCs w:val="24"/>
          <w:lang w:val="pl-PL"/>
        </w:rPr>
        <w:t>.</w:t>
      </w:r>
    </w:p>
    <w:p w14:paraId="10E2CD75" w14:textId="2454E3B6" w:rsidR="00CA41E2" w:rsidRPr="007C6499" w:rsidRDefault="00CA41E2" w:rsidP="00194352">
      <w:pPr>
        <w:pStyle w:val="jmak2"/>
        <w:spacing w:before="0" w:line="276" w:lineRule="auto"/>
        <w:jc w:val="both"/>
        <w:rPr>
          <w:sz w:val="24"/>
          <w:szCs w:val="24"/>
          <w:lang w:val="pl-PL"/>
        </w:rPr>
      </w:pPr>
    </w:p>
    <w:p w14:paraId="650C702B" w14:textId="42A80058" w:rsidR="000E7523" w:rsidRPr="007C6499" w:rsidRDefault="000E7523" w:rsidP="00621D84">
      <w:pPr>
        <w:pStyle w:val="jmak2"/>
        <w:spacing w:before="0" w:after="0" w:line="276" w:lineRule="auto"/>
        <w:jc w:val="both"/>
        <w:rPr>
          <w:sz w:val="24"/>
          <w:szCs w:val="24"/>
          <w:lang w:val="pl-PL"/>
        </w:rPr>
      </w:pPr>
      <w:r w:rsidRPr="007C6499">
        <w:rPr>
          <w:sz w:val="24"/>
          <w:szCs w:val="24"/>
        </w:rPr>
        <w:t>10.2.9. Licznik poboru energii</w:t>
      </w:r>
      <w:r w:rsidRPr="007C6499">
        <w:rPr>
          <w:sz w:val="24"/>
          <w:szCs w:val="24"/>
          <w:lang w:val="pl-PL"/>
        </w:rPr>
        <w:tab/>
      </w:r>
      <w:r w:rsidR="002D4287" w:rsidRPr="007C6499">
        <w:rPr>
          <w:sz w:val="24"/>
          <w:szCs w:val="24"/>
          <w:lang w:val="pl-PL"/>
        </w:rPr>
        <w:t xml:space="preserve">układ pomiarowy zgodny z </w:t>
      </w:r>
      <w:r w:rsidR="002D4287" w:rsidRPr="007C6499">
        <w:rPr>
          <w:sz w:val="24"/>
          <w:szCs w:val="24"/>
        </w:rPr>
        <w:t>TSI LO</w:t>
      </w:r>
      <w:r w:rsidR="002D4287" w:rsidRPr="007C6499">
        <w:rPr>
          <w:sz w:val="24"/>
          <w:szCs w:val="24"/>
          <w:lang w:val="pl-PL"/>
        </w:rPr>
        <w:t>C</w:t>
      </w:r>
      <w:r w:rsidR="002D4287" w:rsidRPr="007C6499">
        <w:rPr>
          <w:sz w:val="24"/>
          <w:szCs w:val="24"/>
        </w:rPr>
        <w:t>&amp;PAS</w:t>
      </w:r>
      <w:r w:rsidR="002D4287" w:rsidRPr="007C6499">
        <w:rPr>
          <w:sz w:val="24"/>
          <w:szCs w:val="24"/>
          <w:lang w:val="pl-PL"/>
        </w:rPr>
        <w:t xml:space="preserve"> p. 4.2.8.2.8 </w:t>
      </w:r>
      <w:r w:rsidR="00554E2F" w:rsidRPr="007C6499">
        <w:rPr>
          <w:sz w:val="24"/>
          <w:szCs w:val="24"/>
          <w:lang w:val="pl-PL"/>
        </w:rPr>
        <w:t xml:space="preserve">ma za zadanie </w:t>
      </w:r>
      <w:r w:rsidR="00554E2F" w:rsidRPr="007C6499">
        <w:rPr>
          <w:sz w:val="24"/>
          <w:szCs w:val="24"/>
        </w:rPr>
        <w:t>rejestrowa</w:t>
      </w:r>
      <w:r w:rsidR="00554E2F" w:rsidRPr="007C6499">
        <w:rPr>
          <w:sz w:val="24"/>
          <w:szCs w:val="24"/>
          <w:lang w:val="pl-PL"/>
        </w:rPr>
        <w:t>ć</w:t>
      </w:r>
      <w:r w:rsidR="00554E2F" w:rsidRPr="007C6499">
        <w:rPr>
          <w:sz w:val="24"/>
          <w:szCs w:val="24"/>
        </w:rPr>
        <w:t xml:space="preserve"> wielkości energii pobranej z sieci trakcyjnej </w:t>
      </w:r>
      <w:r w:rsidR="00D45226" w:rsidRPr="007C6499">
        <w:rPr>
          <w:sz w:val="24"/>
          <w:szCs w:val="24"/>
          <w:lang w:val="pl-PL"/>
        </w:rPr>
        <w:t>(wraz z</w:t>
      </w:r>
      <w:r w:rsidR="00BD1BFC" w:rsidRPr="007C6499">
        <w:rPr>
          <w:sz w:val="24"/>
          <w:szCs w:val="24"/>
          <w:lang w:val="pl-PL"/>
        </w:rPr>
        <w:t xml:space="preserve"> </w:t>
      </w:r>
      <w:r w:rsidR="00D45226" w:rsidRPr="007C6499">
        <w:rPr>
          <w:sz w:val="24"/>
          <w:szCs w:val="24"/>
          <w:lang w:val="pl-PL"/>
        </w:rPr>
        <w:t xml:space="preserve">parametrami jakościowymi – prąd i wysokość napięcia) </w:t>
      </w:r>
      <w:r w:rsidR="00554E2F" w:rsidRPr="007C6499">
        <w:rPr>
          <w:sz w:val="24"/>
          <w:szCs w:val="24"/>
        </w:rPr>
        <w:t>z</w:t>
      </w:r>
      <w:r w:rsidR="00D45226" w:rsidRPr="007C6499">
        <w:rPr>
          <w:sz w:val="24"/>
          <w:szCs w:val="24"/>
          <w:lang w:val="pl-PL"/>
        </w:rPr>
        <w:t xml:space="preserve"> </w:t>
      </w:r>
      <w:r w:rsidR="00554E2F" w:rsidRPr="007C6499">
        <w:rPr>
          <w:sz w:val="24"/>
          <w:szCs w:val="24"/>
        </w:rPr>
        <w:t>uwzględnieniem energii zwracanej przy rekuperacji</w:t>
      </w:r>
      <w:r w:rsidR="00F47B5D" w:rsidRPr="007C6499">
        <w:rPr>
          <w:sz w:val="24"/>
          <w:szCs w:val="24"/>
          <w:lang w:val="pl-PL"/>
        </w:rPr>
        <w:t>,</w:t>
      </w:r>
      <w:r w:rsidR="00B57FC6" w:rsidRPr="007C6499">
        <w:rPr>
          <w:sz w:val="24"/>
          <w:szCs w:val="24"/>
          <w:lang w:val="pl-PL"/>
        </w:rPr>
        <w:t xml:space="preserve"> system dostarczony wraz z wymaganą dokumentacją i</w:t>
      </w:r>
      <w:r w:rsidR="00BD1BFC" w:rsidRPr="007C6499">
        <w:rPr>
          <w:sz w:val="24"/>
          <w:szCs w:val="24"/>
          <w:lang w:val="pl-PL"/>
        </w:rPr>
        <w:t xml:space="preserve"> </w:t>
      </w:r>
      <w:r w:rsidR="00B57FC6" w:rsidRPr="007C6499">
        <w:rPr>
          <w:sz w:val="24"/>
          <w:szCs w:val="24"/>
          <w:lang w:val="pl-PL"/>
        </w:rPr>
        <w:t xml:space="preserve">instrukcjami, tak aby </w:t>
      </w:r>
      <w:r w:rsidR="00462F4B" w:rsidRPr="007C6499">
        <w:rPr>
          <w:sz w:val="24"/>
          <w:szCs w:val="24"/>
          <w:lang w:val="pl-PL"/>
        </w:rPr>
        <w:t xml:space="preserve">przy pomocy układu od momentu odbioru końcowego pojazdu przez Zamawiającego </w:t>
      </w:r>
      <w:r w:rsidR="00B57FC6" w:rsidRPr="007C6499">
        <w:rPr>
          <w:sz w:val="24"/>
          <w:szCs w:val="24"/>
          <w:lang w:val="pl-PL"/>
        </w:rPr>
        <w:t xml:space="preserve">możliwe było rozliczenie </w:t>
      </w:r>
      <w:r w:rsidR="00462F4B" w:rsidRPr="007C6499">
        <w:rPr>
          <w:sz w:val="24"/>
          <w:szCs w:val="24"/>
          <w:lang w:val="pl-PL"/>
        </w:rPr>
        <w:t>z</w:t>
      </w:r>
      <w:r w:rsidR="00EF4A41" w:rsidRPr="007C6499">
        <w:rPr>
          <w:sz w:val="24"/>
          <w:szCs w:val="24"/>
          <w:lang w:val="pl-PL"/>
        </w:rPr>
        <w:t>e sprzedawcą energii elektrycznej</w:t>
      </w:r>
      <w:r w:rsidR="00DC46ED" w:rsidRPr="007C6499">
        <w:rPr>
          <w:sz w:val="24"/>
          <w:szCs w:val="24"/>
          <w:lang w:val="pl-PL"/>
        </w:rPr>
        <w:t xml:space="preserve"> (Spółką obrotu)</w:t>
      </w:r>
      <w:r w:rsidR="00462F4B" w:rsidRPr="007C6499">
        <w:rPr>
          <w:sz w:val="24"/>
          <w:szCs w:val="24"/>
          <w:lang w:val="pl-PL"/>
        </w:rPr>
        <w:t xml:space="preserve"> zużytej </w:t>
      </w:r>
      <w:r w:rsidR="00B57FC6" w:rsidRPr="007C6499">
        <w:rPr>
          <w:sz w:val="24"/>
          <w:szCs w:val="24"/>
          <w:lang w:val="pl-PL"/>
        </w:rPr>
        <w:t>energii elektrycznej.</w:t>
      </w:r>
      <w:r w:rsidR="00F47B5D" w:rsidRPr="007C6499">
        <w:rPr>
          <w:sz w:val="24"/>
          <w:szCs w:val="24"/>
          <w:lang w:val="pl-PL"/>
        </w:rPr>
        <w:br/>
      </w:r>
      <w:r w:rsidR="00D53E2F" w:rsidRPr="007C6499">
        <w:rPr>
          <w:sz w:val="24"/>
          <w:szCs w:val="24"/>
          <w:lang w:val="pl-PL"/>
        </w:rPr>
        <w:t>Wymagania:</w:t>
      </w:r>
      <w:r w:rsidR="00D53E2F" w:rsidRPr="007C6499">
        <w:rPr>
          <w:sz w:val="24"/>
          <w:szCs w:val="24"/>
          <w:lang w:val="pl-PL"/>
        </w:rPr>
        <w:br/>
      </w:r>
      <w:r w:rsidR="002D4287" w:rsidRPr="007C6499">
        <w:rPr>
          <w:sz w:val="24"/>
          <w:szCs w:val="24"/>
          <w:lang w:val="pl-PL"/>
        </w:rPr>
        <w:t xml:space="preserve">- Zamawiający </w:t>
      </w:r>
      <w:r w:rsidR="002D4287" w:rsidRPr="007C6499">
        <w:rPr>
          <w:sz w:val="24"/>
          <w:szCs w:val="24"/>
        </w:rPr>
        <w:t>wymaga montażu fabrycznie nowych liczników do pomiaru energii elektrycznej prądu stałego</w:t>
      </w:r>
      <w:r w:rsidR="00C42D31" w:rsidRPr="007C6499">
        <w:rPr>
          <w:sz w:val="24"/>
          <w:szCs w:val="24"/>
          <w:lang w:val="pl-PL"/>
        </w:rPr>
        <w:t>,</w:t>
      </w:r>
      <w:r w:rsidR="00C42D31" w:rsidRPr="007C6499">
        <w:rPr>
          <w:sz w:val="24"/>
          <w:szCs w:val="24"/>
          <w:lang w:val="pl-PL"/>
        </w:rPr>
        <w:br/>
        <w:t>- zastosowany typ urządzeń musi</w:t>
      </w:r>
      <w:r w:rsidR="00E83DF8" w:rsidRPr="007C6499">
        <w:rPr>
          <w:sz w:val="24"/>
          <w:szCs w:val="24"/>
          <w:lang w:val="pl-PL"/>
        </w:rPr>
        <w:t xml:space="preserve"> posiadać aprobatę eksploatacyjną </w:t>
      </w:r>
      <w:r w:rsidR="00C42D31" w:rsidRPr="007C6499">
        <w:rPr>
          <w:sz w:val="24"/>
          <w:szCs w:val="24"/>
          <w:lang w:val="pl-PL"/>
        </w:rPr>
        <w:t>Operatora Systemu Dystrybucji (OSD) prowadzącego działalność na liniach kolejowych nr</w:t>
      </w:r>
      <w:r w:rsidR="00B761CA" w:rsidRPr="007C6499">
        <w:rPr>
          <w:sz w:val="24"/>
          <w:szCs w:val="24"/>
          <w:lang w:val="pl-PL"/>
        </w:rPr>
        <w:t> </w:t>
      </w:r>
      <w:r w:rsidR="00210617" w:rsidRPr="007C6499">
        <w:rPr>
          <w:sz w:val="24"/>
          <w:szCs w:val="24"/>
          <w:lang w:val="pl-PL"/>
        </w:rPr>
        <w:t>202 i 250</w:t>
      </w:r>
      <w:r w:rsidR="00771716" w:rsidRPr="007C6499">
        <w:rPr>
          <w:sz w:val="24"/>
          <w:szCs w:val="24"/>
          <w:lang w:val="pl-PL"/>
        </w:rPr>
        <w:t>, zwanego dalej „Operatorem Systemu Dystrybucji (OSD)”</w:t>
      </w:r>
      <w:r w:rsidR="00210617" w:rsidRPr="007C6499">
        <w:rPr>
          <w:sz w:val="24"/>
          <w:szCs w:val="24"/>
          <w:lang w:val="pl-PL"/>
        </w:rPr>
        <w:t xml:space="preserve"> oraz umożliwiać zakup energii elektrycznej na zasadach TPA („Third Party Access”),</w:t>
      </w:r>
      <w:r w:rsidR="002D4287" w:rsidRPr="007C6499">
        <w:rPr>
          <w:sz w:val="24"/>
          <w:szCs w:val="24"/>
          <w:lang w:val="pl-PL"/>
        </w:rPr>
        <w:br/>
      </w:r>
      <w:r w:rsidR="00333DF3" w:rsidRPr="007C6499">
        <w:rPr>
          <w:sz w:val="24"/>
          <w:szCs w:val="24"/>
          <w:lang w:val="pl-PL"/>
        </w:rPr>
        <w:t xml:space="preserve">- zainstalowane na pojazdach systemy pomiaru energii muszą współpracować ze wszystkimi systemami zbierania danych (tzw. DCS – Data </w:t>
      </w:r>
      <w:proofErr w:type="spellStart"/>
      <w:r w:rsidR="00333DF3" w:rsidRPr="007C6499">
        <w:rPr>
          <w:sz w:val="24"/>
          <w:szCs w:val="24"/>
          <w:lang w:val="pl-PL"/>
        </w:rPr>
        <w:t>Collecting</w:t>
      </w:r>
      <w:proofErr w:type="spellEnd"/>
      <w:r w:rsidR="00333DF3" w:rsidRPr="007C6499">
        <w:rPr>
          <w:sz w:val="24"/>
          <w:szCs w:val="24"/>
          <w:lang w:val="pl-PL"/>
        </w:rPr>
        <w:t xml:space="preserve"> System) zgodnie z TSI,</w:t>
      </w:r>
      <w:r w:rsidR="00333DF3" w:rsidRPr="007C6499">
        <w:rPr>
          <w:sz w:val="24"/>
          <w:szCs w:val="24"/>
          <w:lang w:val="pl-PL"/>
        </w:rPr>
        <w:br/>
      </w:r>
      <w:r w:rsidR="00B57FC6" w:rsidRPr="007C6499">
        <w:rPr>
          <w:sz w:val="24"/>
          <w:szCs w:val="24"/>
          <w:lang w:val="pl-PL"/>
        </w:rPr>
        <w:t>- licznik musi posiadać dwie części komunikacyjne, których zadaniem jest przekazywanie danych pomiarowych do dwóch systemów akwizycji danych pomiarowych</w:t>
      </w:r>
      <w:r w:rsidR="00333DF3" w:rsidRPr="007C6499">
        <w:rPr>
          <w:sz w:val="24"/>
          <w:szCs w:val="24"/>
          <w:lang w:val="pl-PL"/>
        </w:rPr>
        <w:t xml:space="preserve"> (DCS)</w:t>
      </w:r>
      <w:r w:rsidR="0054175F" w:rsidRPr="007C6499">
        <w:rPr>
          <w:sz w:val="24"/>
          <w:szCs w:val="24"/>
          <w:lang w:val="pl-PL"/>
        </w:rPr>
        <w:t>:</w:t>
      </w:r>
      <w:r w:rsidR="00B57FC6" w:rsidRPr="007C6499">
        <w:rPr>
          <w:sz w:val="24"/>
          <w:szCs w:val="24"/>
          <w:lang w:val="pl-PL"/>
        </w:rPr>
        <w:br/>
      </w:r>
      <w:bookmarkStart w:id="51" w:name="_Hlk57967767"/>
      <w:r w:rsidR="00B57FC6" w:rsidRPr="007C6499">
        <w:rPr>
          <w:sz w:val="24"/>
          <w:szCs w:val="24"/>
          <w:lang w:val="pl-PL"/>
        </w:rPr>
        <w:t>●</w:t>
      </w:r>
      <w:r w:rsidR="0054175F" w:rsidRPr="007C6499">
        <w:rPr>
          <w:sz w:val="24"/>
          <w:szCs w:val="24"/>
          <w:lang w:val="pl-PL"/>
        </w:rPr>
        <w:t xml:space="preserve"> pierwszy tor transmisji - </w:t>
      </w:r>
      <w:bookmarkStart w:id="52" w:name="_Hlk57967755"/>
      <w:bookmarkEnd w:id="51"/>
      <w:r w:rsidR="00D53E2F" w:rsidRPr="007C6499">
        <w:rPr>
          <w:sz w:val="24"/>
          <w:szCs w:val="24"/>
          <w:lang w:val="pl-PL"/>
        </w:rPr>
        <w:t xml:space="preserve">musi być </w:t>
      </w:r>
      <w:r w:rsidR="00D53E2F" w:rsidRPr="007C6499">
        <w:rPr>
          <w:sz w:val="24"/>
          <w:szCs w:val="24"/>
        </w:rPr>
        <w:t>przystosowany do zdalnego przekazywania danych</w:t>
      </w:r>
      <w:r w:rsidR="0054175F" w:rsidRPr="007C6499">
        <w:rPr>
          <w:sz w:val="24"/>
          <w:szCs w:val="24"/>
          <w:lang w:val="pl-PL"/>
        </w:rPr>
        <w:t xml:space="preserve">, tzw. CEBD – </w:t>
      </w:r>
      <w:proofErr w:type="spellStart"/>
      <w:r w:rsidR="0054175F" w:rsidRPr="007C6499">
        <w:rPr>
          <w:sz w:val="24"/>
          <w:szCs w:val="24"/>
          <w:lang w:val="pl-PL"/>
        </w:rPr>
        <w:t>Compiled</w:t>
      </w:r>
      <w:proofErr w:type="spellEnd"/>
      <w:r w:rsidR="0054175F" w:rsidRPr="007C6499">
        <w:rPr>
          <w:sz w:val="24"/>
          <w:szCs w:val="24"/>
          <w:lang w:val="pl-PL"/>
        </w:rPr>
        <w:t xml:space="preserve"> Energy Billing Data (Zestawione dane rozliczeniowe energii)</w:t>
      </w:r>
      <w:r w:rsidR="00D53E2F" w:rsidRPr="007C6499">
        <w:rPr>
          <w:sz w:val="24"/>
          <w:szCs w:val="24"/>
        </w:rPr>
        <w:t xml:space="preserve"> do </w:t>
      </w:r>
      <w:r w:rsidR="00376E47" w:rsidRPr="007C6499">
        <w:rPr>
          <w:sz w:val="24"/>
          <w:szCs w:val="24"/>
          <w:lang w:val="pl-PL"/>
        </w:rPr>
        <w:t xml:space="preserve">systemu akwizycji danych Operatora Systemu Dystrybucji </w:t>
      </w:r>
      <w:r w:rsidR="00771716" w:rsidRPr="007C6499">
        <w:rPr>
          <w:sz w:val="24"/>
          <w:szCs w:val="24"/>
          <w:lang w:val="pl-PL"/>
        </w:rPr>
        <w:t>(OSD)</w:t>
      </w:r>
      <w:r w:rsidR="0054175F" w:rsidRPr="007C6499">
        <w:rPr>
          <w:sz w:val="24"/>
          <w:szCs w:val="24"/>
          <w:lang w:val="pl-PL"/>
        </w:rPr>
        <w:t xml:space="preserve"> za pośrednictwem sieci GSM</w:t>
      </w:r>
      <w:bookmarkEnd w:id="52"/>
      <w:r w:rsidR="0054175F" w:rsidRPr="007C6499">
        <w:rPr>
          <w:rStyle w:val="Hipercze"/>
          <w:color w:val="auto"/>
          <w:sz w:val="24"/>
          <w:szCs w:val="24"/>
          <w:lang w:val="pl-PL"/>
        </w:rPr>
        <w:t>,</w:t>
      </w:r>
      <w:r w:rsidR="0054175F" w:rsidRPr="007C6499">
        <w:rPr>
          <w:rStyle w:val="Hipercze"/>
          <w:color w:val="auto"/>
          <w:sz w:val="24"/>
          <w:szCs w:val="24"/>
          <w:lang w:val="pl-PL"/>
        </w:rPr>
        <w:br/>
      </w:r>
      <w:bookmarkStart w:id="53" w:name="_Hlk57965192"/>
      <w:r w:rsidR="0054175F" w:rsidRPr="007C6499">
        <w:rPr>
          <w:sz w:val="24"/>
          <w:szCs w:val="24"/>
          <w:lang w:val="pl-PL"/>
        </w:rPr>
        <w:t xml:space="preserve">● drugi tor transmisji - </w:t>
      </w:r>
      <w:bookmarkStart w:id="54" w:name="_Hlk57965175"/>
      <w:bookmarkEnd w:id="53"/>
      <w:r w:rsidR="0054175F" w:rsidRPr="007C6499">
        <w:rPr>
          <w:sz w:val="24"/>
          <w:szCs w:val="24"/>
          <w:lang w:val="pl-PL"/>
        </w:rPr>
        <w:t xml:space="preserve">musi być </w:t>
      </w:r>
      <w:r w:rsidR="0054175F" w:rsidRPr="007C6499">
        <w:rPr>
          <w:sz w:val="24"/>
          <w:szCs w:val="24"/>
        </w:rPr>
        <w:t>przystosowany do zdalnego przekazywania danych</w:t>
      </w:r>
      <w:r w:rsidR="0054175F" w:rsidRPr="007C6499">
        <w:rPr>
          <w:sz w:val="24"/>
          <w:szCs w:val="24"/>
          <w:lang w:val="pl-PL"/>
        </w:rPr>
        <w:t xml:space="preserve"> CEBD, a także innych danych wyszczególnionych i konfigurowanych odrębnie przez Zamawiającego, do systemu akwizycji danych</w:t>
      </w:r>
      <w:r w:rsidR="00333DF3" w:rsidRPr="007C6499">
        <w:rPr>
          <w:sz w:val="24"/>
          <w:szCs w:val="24"/>
          <w:lang w:val="pl-PL"/>
        </w:rPr>
        <w:t xml:space="preserve"> (DCS)</w:t>
      </w:r>
      <w:r w:rsidR="0054175F" w:rsidRPr="007C6499">
        <w:rPr>
          <w:sz w:val="24"/>
          <w:szCs w:val="24"/>
          <w:lang w:val="pl-PL"/>
        </w:rPr>
        <w:t xml:space="preserve"> </w:t>
      </w:r>
      <w:r w:rsidR="00333DF3" w:rsidRPr="007C6499">
        <w:rPr>
          <w:sz w:val="24"/>
          <w:szCs w:val="24"/>
          <w:lang w:val="pl-PL"/>
        </w:rPr>
        <w:t xml:space="preserve">wskazanego przez </w:t>
      </w:r>
      <w:r w:rsidR="0054175F" w:rsidRPr="007C6499">
        <w:rPr>
          <w:sz w:val="24"/>
          <w:szCs w:val="24"/>
          <w:lang w:val="pl-PL"/>
        </w:rPr>
        <w:t>Zamawiającego</w:t>
      </w:r>
      <w:bookmarkEnd w:id="54"/>
      <w:r w:rsidR="00943405" w:rsidRPr="007C6499">
        <w:rPr>
          <w:sz w:val="24"/>
          <w:szCs w:val="24"/>
          <w:lang w:val="pl-PL"/>
        </w:rPr>
        <w:t>. Licznik powinien udostępniać i przesyłać za pośrednictwem pokładowej infrastruktury teleinformatycznej (Ethernet)</w:t>
      </w:r>
      <w:r w:rsidR="009D0863">
        <w:rPr>
          <w:color w:val="FF0000"/>
          <w:sz w:val="24"/>
          <w:szCs w:val="24"/>
          <w:lang w:val="pl-PL"/>
        </w:rPr>
        <w:t xml:space="preserve"> lub za pośrednictwem sieci GSM (drugi moduł GSM)</w:t>
      </w:r>
      <w:r w:rsidR="00943405" w:rsidRPr="007C6499">
        <w:rPr>
          <w:sz w:val="24"/>
          <w:szCs w:val="24"/>
          <w:lang w:val="pl-PL"/>
        </w:rPr>
        <w:t xml:space="preserve"> co najmniej następujące dane wyjściowe do systemu ADP Zamawiającego tj.:</w:t>
      </w:r>
      <w:r w:rsidR="004550B5" w:rsidRPr="007C6499">
        <w:rPr>
          <w:sz w:val="24"/>
          <w:szCs w:val="24"/>
          <w:lang w:val="pl-PL"/>
        </w:rPr>
        <w:br/>
        <w:t>1. Kod identyfikacyjny licznika,</w:t>
      </w:r>
      <w:r w:rsidR="004550B5" w:rsidRPr="007C6499">
        <w:rPr>
          <w:sz w:val="24"/>
          <w:szCs w:val="24"/>
          <w:lang w:val="pl-PL"/>
        </w:rPr>
        <w:br/>
        <w:t>2. Kod identyfikacyjny przewoźnika,</w:t>
      </w:r>
      <w:r w:rsidR="004550B5" w:rsidRPr="007C6499">
        <w:rPr>
          <w:sz w:val="24"/>
          <w:szCs w:val="24"/>
          <w:lang w:val="pl-PL"/>
        </w:rPr>
        <w:br/>
      </w:r>
      <w:r w:rsidR="004550B5" w:rsidRPr="007C6499">
        <w:rPr>
          <w:sz w:val="24"/>
          <w:szCs w:val="24"/>
          <w:lang w:val="pl-PL"/>
        </w:rPr>
        <w:lastRenderedPageBreak/>
        <w:t>3. Kod identyfikacyjny pojazdu trakcyjnego,</w:t>
      </w:r>
      <w:r w:rsidR="004550B5" w:rsidRPr="007C6499">
        <w:rPr>
          <w:sz w:val="24"/>
          <w:szCs w:val="24"/>
          <w:lang w:val="pl-PL"/>
        </w:rPr>
        <w:br/>
        <w:t>4. Czas i datę z uwzględnieniem czasu letniego i zimowego,</w:t>
      </w:r>
      <w:r w:rsidR="004550B5" w:rsidRPr="007C6499">
        <w:rPr>
          <w:sz w:val="24"/>
          <w:szCs w:val="24"/>
          <w:lang w:val="pl-PL"/>
        </w:rPr>
        <w:br/>
        <w:t>5. Stany rejestrów systemu pomiaru energii pobranej i oddanej,</w:t>
      </w:r>
      <w:r w:rsidR="004550B5" w:rsidRPr="007C6499">
        <w:rPr>
          <w:sz w:val="24"/>
          <w:szCs w:val="24"/>
          <w:lang w:val="pl-PL"/>
        </w:rPr>
        <w:br/>
        <w:t>6. Wartość energii pobranej i dodanej w bieżącym i poprzednich okresach rozliczeniowych,</w:t>
      </w:r>
      <w:r w:rsidR="004550B5" w:rsidRPr="007C6499">
        <w:rPr>
          <w:sz w:val="24"/>
          <w:szCs w:val="24"/>
          <w:lang w:val="pl-PL"/>
        </w:rPr>
        <w:br/>
        <w:t>7. Wartość mocy w bieżącym i poprzednich okresach rozliczeniowych,</w:t>
      </w:r>
      <w:r w:rsidR="004550B5" w:rsidRPr="007C6499">
        <w:rPr>
          <w:sz w:val="24"/>
          <w:szCs w:val="24"/>
          <w:lang w:val="pl-PL"/>
        </w:rPr>
        <w:br/>
        <w:t>8. Wartość zarejestrowanych napięć i prądów,</w:t>
      </w:r>
      <w:r w:rsidR="004550B5" w:rsidRPr="007C6499">
        <w:rPr>
          <w:sz w:val="24"/>
          <w:szCs w:val="24"/>
          <w:lang w:val="pl-PL"/>
        </w:rPr>
        <w:br/>
        <w:t>9. Lokalizacja pojazdu trakcyjnego,</w:t>
      </w:r>
      <w:r w:rsidR="004550B5" w:rsidRPr="007C6499">
        <w:rPr>
          <w:sz w:val="24"/>
          <w:szCs w:val="24"/>
          <w:lang w:val="pl-PL"/>
        </w:rPr>
        <w:br/>
        <w:t>10. Prędkość pojazdu trakcyjnego,</w:t>
      </w:r>
      <w:r w:rsidR="004550B5" w:rsidRPr="007C6499">
        <w:rPr>
          <w:sz w:val="24"/>
          <w:szCs w:val="24"/>
          <w:lang w:val="pl-PL"/>
        </w:rPr>
        <w:br/>
        <w:t>11. Informacje o zakłóceniach i awariach (profile zdarzeń wraz z zapisaną lokalizacją wystąpienia zakłócenia),</w:t>
      </w:r>
      <w:r w:rsidR="004550B5" w:rsidRPr="007C6499">
        <w:rPr>
          <w:sz w:val="24"/>
          <w:szCs w:val="24"/>
          <w:lang w:val="pl-PL"/>
        </w:rPr>
        <w:br/>
        <w:t>12. Inne informacje nie wskazane powyżej, a wskazane przez dostawcę rozwiązania technicznego polepszające lub usprawniające działanie systemu pomiaru energii;</w:t>
      </w:r>
      <w:r w:rsidR="004550B5" w:rsidRPr="007C6499">
        <w:rPr>
          <w:sz w:val="24"/>
          <w:szCs w:val="24"/>
          <w:lang w:val="pl-PL"/>
        </w:rPr>
        <w:br/>
      </w:r>
      <w:r w:rsidR="00066945" w:rsidRPr="007C6499">
        <w:rPr>
          <w:sz w:val="24"/>
          <w:szCs w:val="24"/>
          <w:lang w:val="pl-PL"/>
        </w:rPr>
        <w:t xml:space="preserve">- wymagane jest, aby </w:t>
      </w:r>
      <w:r w:rsidR="00066945" w:rsidRPr="007C6499">
        <w:rPr>
          <w:sz w:val="24"/>
          <w:szCs w:val="24"/>
        </w:rPr>
        <w:t xml:space="preserve">lokalizacja pojazdu trakcyjnego (miejsca poboru energii) realizowana </w:t>
      </w:r>
      <w:r w:rsidR="00066945" w:rsidRPr="007C6499">
        <w:rPr>
          <w:sz w:val="24"/>
          <w:szCs w:val="24"/>
          <w:lang w:val="pl-PL"/>
        </w:rPr>
        <w:t xml:space="preserve">była </w:t>
      </w:r>
      <w:r w:rsidR="00066945" w:rsidRPr="007C6499">
        <w:rPr>
          <w:sz w:val="24"/>
          <w:szCs w:val="24"/>
        </w:rPr>
        <w:t>przy pomocy systemu GPS</w:t>
      </w:r>
      <w:r w:rsidR="00066945" w:rsidRPr="007C6499">
        <w:rPr>
          <w:sz w:val="24"/>
          <w:szCs w:val="24"/>
          <w:lang w:val="pl-PL"/>
        </w:rPr>
        <w:t>,</w:t>
      </w:r>
      <w:r w:rsidR="00066945" w:rsidRPr="007C6499">
        <w:rPr>
          <w:sz w:val="24"/>
          <w:szCs w:val="24"/>
          <w:lang w:val="pl-PL"/>
        </w:rPr>
        <w:br/>
      </w:r>
      <w:r w:rsidR="00D45226" w:rsidRPr="007C6499">
        <w:rPr>
          <w:sz w:val="24"/>
          <w:szCs w:val="24"/>
          <w:lang w:val="pl-PL"/>
        </w:rPr>
        <w:t xml:space="preserve">- częstotliwość odczytu danych pomiarowych przekazanych przy pomocy plików: w formacie obsługiwanym w systemie akwizycji danych pomiarowych zainstalowanym u Zamawiającego wg konfiguracji ustawionej na liczniku przez Zamawiającego lub </w:t>
      </w:r>
      <w:r w:rsidR="004A4111" w:rsidRPr="007C6499">
        <w:rPr>
          <w:sz w:val="24"/>
          <w:szCs w:val="24"/>
          <w:lang w:val="pl-PL"/>
        </w:rPr>
        <w:t>Operatora Systemu Dystrybucji (</w:t>
      </w:r>
      <w:r w:rsidR="00D45226" w:rsidRPr="007C6499">
        <w:rPr>
          <w:sz w:val="24"/>
          <w:szCs w:val="24"/>
          <w:lang w:val="pl-PL"/>
        </w:rPr>
        <w:t>OSD</w:t>
      </w:r>
      <w:r w:rsidR="004A4111" w:rsidRPr="007C6499">
        <w:rPr>
          <w:sz w:val="24"/>
          <w:szCs w:val="24"/>
          <w:lang w:val="pl-PL"/>
        </w:rPr>
        <w:t>)</w:t>
      </w:r>
      <w:r w:rsidR="00D45226" w:rsidRPr="007C6499">
        <w:rPr>
          <w:sz w:val="24"/>
          <w:szCs w:val="24"/>
          <w:lang w:val="pl-PL"/>
        </w:rPr>
        <w:t xml:space="preserve"> – szczegóły do uzgodnienia z Zamawiającym,</w:t>
      </w:r>
      <w:r w:rsidR="00D45226" w:rsidRPr="007C6499">
        <w:rPr>
          <w:sz w:val="24"/>
          <w:szCs w:val="24"/>
          <w:lang w:val="pl-PL"/>
        </w:rPr>
        <w:br/>
      </w:r>
      <w:r w:rsidR="00066945" w:rsidRPr="007C6499">
        <w:rPr>
          <w:sz w:val="24"/>
          <w:szCs w:val="24"/>
          <w:lang w:val="pl-PL"/>
        </w:rPr>
        <w:t>- Wykonawca</w:t>
      </w:r>
      <w:r w:rsidR="00066945" w:rsidRPr="007C6499">
        <w:rPr>
          <w:sz w:val="24"/>
          <w:szCs w:val="24"/>
        </w:rPr>
        <w:t xml:space="preserve"> musi dostarczyć odpowiedni dokument opisujący format plikowej wymiany informacji</w:t>
      </w:r>
      <w:r w:rsidR="00066945" w:rsidRPr="007C6499">
        <w:rPr>
          <w:sz w:val="24"/>
          <w:szCs w:val="24"/>
          <w:lang w:val="pl-PL"/>
        </w:rPr>
        <w:t>,</w:t>
      </w:r>
      <w:r w:rsidR="00066945" w:rsidRPr="007C6499">
        <w:rPr>
          <w:sz w:val="24"/>
          <w:szCs w:val="24"/>
          <w:lang w:val="pl-PL"/>
        </w:rPr>
        <w:br/>
      </w:r>
      <w:r w:rsidR="00D45226" w:rsidRPr="007C6499">
        <w:rPr>
          <w:sz w:val="24"/>
          <w:szCs w:val="24"/>
          <w:lang w:val="pl-PL"/>
        </w:rPr>
        <w:t xml:space="preserve">- w ramach niniejszej umowy wymagane jest dostarczenie oprogramowania serwisowego umożliwiającego </w:t>
      </w:r>
      <w:r w:rsidR="00FA16F1" w:rsidRPr="007C6499">
        <w:rPr>
          <w:sz w:val="24"/>
          <w:szCs w:val="24"/>
          <w:lang w:val="pl-PL"/>
        </w:rPr>
        <w:t>(również zdaln</w:t>
      </w:r>
      <w:r w:rsidR="00CF6C77" w:rsidRPr="007C6499">
        <w:rPr>
          <w:sz w:val="24"/>
          <w:szCs w:val="24"/>
          <w:lang w:val="pl-PL"/>
        </w:rPr>
        <w:t>i</w:t>
      </w:r>
      <w:r w:rsidR="00FA16F1" w:rsidRPr="007C6499">
        <w:rPr>
          <w:sz w:val="24"/>
          <w:szCs w:val="24"/>
          <w:lang w:val="pl-PL"/>
        </w:rPr>
        <w:t xml:space="preserve"> za pośrednictwem drugiego toru transmisji) </w:t>
      </w:r>
      <w:r w:rsidR="00D45226" w:rsidRPr="007C6499">
        <w:rPr>
          <w:sz w:val="24"/>
          <w:szCs w:val="24"/>
          <w:lang w:val="pl-PL"/>
        </w:rPr>
        <w:t>diagnostyk</w:t>
      </w:r>
      <w:r w:rsidR="00FA16F1" w:rsidRPr="007C6499">
        <w:rPr>
          <w:sz w:val="24"/>
          <w:szCs w:val="24"/>
          <w:lang w:val="pl-PL"/>
        </w:rPr>
        <w:t>ę</w:t>
      </w:r>
      <w:r w:rsidR="00D45226" w:rsidRPr="007C6499">
        <w:rPr>
          <w:sz w:val="24"/>
          <w:szCs w:val="24"/>
          <w:lang w:val="pl-PL"/>
        </w:rPr>
        <w:t>, odczyt błędów, zbieranie oraz analizę danych z liczników energii, a także zapewniającego Zamawiającemu możliwość samodzielnego konfigurowania liczników po wymianie, konfiguracja danych wyjściowych powinna być realizowana przez upoważnionych i</w:t>
      </w:r>
      <w:r w:rsidR="00BD1BFC" w:rsidRPr="007C6499">
        <w:rPr>
          <w:sz w:val="24"/>
          <w:szCs w:val="24"/>
          <w:lang w:val="pl-PL"/>
        </w:rPr>
        <w:t xml:space="preserve"> </w:t>
      </w:r>
      <w:r w:rsidR="00D45226" w:rsidRPr="007C6499">
        <w:rPr>
          <w:sz w:val="24"/>
          <w:szCs w:val="24"/>
          <w:lang w:val="pl-PL"/>
        </w:rPr>
        <w:t>przeszkolonych, certyfikowanych przez Wykonawcę pracowników Zamawiającego,</w:t>
      </w:r>
      <w:r w:rsidR="00D45226" w:rsidRPr="007C6499">
        <w:rPr>
          <w:sz w:val="24"/>
          <w:szCs w:val="24"/>
          <w:lang w:val="pl-PL"/>
        </w:rPr>
        <w:br/>
      </w:r>
      <w:r w:rsidR="008C0D00" w:rsidRPr="007C6499">
        <w:rPr>
          <w:sz w:val="24"/>
          <w:szCs w:val="24"/>
          <w:lang w:val="pl-PL"/>
        </w:rPr>
        <w:t>- urządzenia do pomiaru energii elektrycznej prądu stałego muszą posiadać możliwość odczytu danych przez urządzenia pokładowe pojazdu za pomocą interfejsu Ethernet, CAN,</w:t>
      </w:r>
      <w:r w:rsidR="00FD4E78" w:rsidRPr="007C6499">
        <w:rPr>
          <w:sz w:val="24"/>
          <w:szCs w:val="24"/>
          <w:lang w:val="pl-PL"/>
        </w:rPr>
        <w:br/>
        <w:t xml:space="preserve">- układ musi pozwalać na zliczenie energii poprzez ustawienie przez maszynistę początku i końca zliczania energii trakcyjnej, zliczanie energii za dany okres powinno </w:t>
      </w:r>
      <w:r w:rsidR="00FD4E78" w:rsidRPr="007C6499">
        <w:rPr>
          <w:sz w:val="24"/>
          <w:szCs w:val="24"/>
          <w:lang w:val="pl-PL"/>
        </w:rPr>
        <w:lastRenderedPageBreak/>
        <w:t xml:space="preserve">odbywać się za pośrednictwem terminala maszynisty, na podstawie danych otrzymanych magistralą danych (CAN/Ethernet) z licznika energii elektrycznej prądu stałego, </w:t>
      </w:r>
      <w:bookmarkStart w:id="55" w:name="_Hlk70443481"/>
      <w:r w:rsidR="00FD4E78" w:rsidRPr="007C6499">
        <w:rPr>
          <w:sz w:val="24"/>
          <w:szCs w:val="24"/>
          <w:lang w:val="pl-PL"/>
        </w:rPr>
        <w:t xml:space="preserve">sposób ustawienia okresu zliczania energii </w:t>
      </w:r>
      <w:bookmarkEnd w:id="55"/>
      <w:r w:rsidR="00FD4E78" w:rsidRPr="007C6499">
        <w:rPr>
          <w:sz w:val="24"/>
          <w:szCs w:val="24"/>
          <w:lang w:val="pl-PL"/>
        </w:rPr>
        <w:t>do uzgodnienia z Zamawiającym na etapie akceptacji projektu.</w:t>
      </w:r>
    </w:p>
    <w:p w14:paraId="361D66DE" w14:textId="3B6466F7" w:rsidR="00C5014F" w:rsidRPr="007C6499" w:rsidRDefault="00621D84" w:rsidP="00621D84">
      <w:pPr>
        <w:pStyle w:val="Default"/>
        <w:ind w:left="4111"/>
        <w:jc w:val="both"/>
        <w:rPr>
          <w:rFonts w:ascii="Times New Roman" w:hAnsi="Times New Roman" w:cs="Times New Roman"/>
        </w:rPr>
      </w:pPr>
      <w:r w:rsidRPr="007C6499">
        <w:rPr>
          <w:rFonts w:ascii="Times New Roman" w:hAnsi="Times New Roman" w:cs="Times New Roman"/>
        </w:rPr>
        <w:t xml:space="preserve">- </w:t>
      </w:r>
      <w:r w:rsidR="00C5014F" w:rsidRPr="007C6499">
        <w:rPr>
          <w:rFonts w:ascii="Times New Roman" w:hAnsi="Times New Roman" w:cs="Times New Roman"/>
        </w:rPr>
        <w:t xml:space="preserve">Wykonawca opracuje i przekaże do Zamawiającego oraz </w:t>
      </w:r>
      <w:r w:rsidR="00771716" w:rsidRPr="007C6499">
        <w:rPr>
          <w:rFonts w:ascii="Times New Roman" w:hAnsi="Times New Roman" w:cs="Times New Roman"/>
        </w:rPr>
        <w:t>Operatora Systemu Dystrybucji (OSD)</w:t>
      </w:r>
      <w:r w:rsidR="00C5014F" w:rsidRPr="007C6499">
        <w:rPr>
          <w:rFonts w:ascii="Times New Roman" w:hAnsi="Times New Roman" w:cs="Times New Roman"/>
        </w:rPr>
        <w:t xml:space="preserve"> dokumentację techniczną montażu liczników dla EZT zawierającą co najmniej:</w:t>
      </w:r>
    </w:p>
    <w:p w14:paraId="210027B2"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stronę tytułową z numerem pojazdu, do którego odnosi się opracowanie,</w:t>
      </w:r>
    </w:p>
    <w:p w14:paraId="1DFF915C"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spis zawartości,</w:t>
      </w:r>
    </w:p>
    <w:p w14:paraId="70784B03"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opis techniczny,</w:t>
      </w:r>
    </w:p>
    <w:p w14:paraId="51E2B510" w14:textId="2F04B978"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 xml:space="preserve">obliczenia dotyczące pracy układu pomiarowego </w:t>
      </w:r>
      <w:r w:rsidR="00E67695" w:rsidRPr="007C6499">
        <w:rPr>
          <w:rFonts w:ascii="Times New Roman" w:hAnsi="Times New Roman" w:cs="Times New Roman"/>
        </w:rPr>
        <w:t>w zakresie</w:t>
      </w:r>
      <w:r w:rsidRPr="007C6499">
        <w:rPr>
          <w:rFonts w:ascii="Times New Roman" w:hAnsi="Times New Roman" w:cs="Times New Roman"/>
        </w:rPr>
        <w:t xml:space="preserve"> pracy pojazdu </w:t>
      </w:r>
      <w:r w:rsidR="00153C7F" w:rsidRPr="007C6499">
        <w:rPr>
          <w:rFonts w:ascii="Times New Roman" w:hAnsi="Times New Roman" w:cs="Times New Roman"/>
        </w:rPr>
        <w:t>z </w:t>
      </w:r>
      <w:r w:rsidRPr="007C6499">
        <w:rPr>
          <w:rFonts w:ascii="Times New Roman" w:hAnsi="Times New Roman" w:cs="Times New Roman"/>
        </w:rPr>
        <w:t>uwzględnieniem najbardziej energochłonnych odbiorów (silniki trakcyjne, ogrzewania, falowniki itp.) oraz wskazaniem odpowiedniego przetwornika (przetworników) pomiarowego,</w:t>
      </w:r>
    </w:p>
    <w:p w14:paraId="01491423" w14:textId="75F31B14"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 xml:space="preserve">sposób komunikacji z </w:t>
      </w:r>
      <w:r w:rsidR="008D36EB" w:rsidRPr="007C6499">
        <w:rPr>
          <w:rFonts w:ascii="Times New Roman" w:hAnsi="Times New Roman" w:cs="Times New Roman"/>
        </w:rPr>
        <w:t>układem pomiarowym</w:t>
      </w:r>
      <w:r w:rsidRPr="007C6499">
        <w:rPr>
          <w:rFonts w:ascii="Times New Roman" w:hAnsi="Times New Roman" w:cs="Times New Roman"/>
        </w:rPr>
        <w:t xml:space="preserve"> – teletransmisji danych,</w:t>
      </w:r>
    </w:p>
    <w:p w14:paraId="6B9636B6"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warunki bezpieczeństwa w trakcie eksploatacji układu pomiarowego,</w:t>
      </w:r>
    </w:p>
    <w:p w14:paraId="7CBDE691"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zestawienie użytych materiałów,</w:t>
      </w:r>
    </w:p>
    <w:p w14:paraId="1C433733" w14:textId="77777777" w:rsidR="00C5014F" w:rsidRPr="007C6499" w:rsidRDefault="00B45AE8"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ze</w:t>
      </w:r>
      <w:r w:rsidR="00C5014F" w:rsidRPr="007C6499">
        <w:rPr>
          <w:rFonts w:ascii="Times New Roman" w:hAnsi="Times New Roman" w:cs="Times New Roman"/>
        </w:rPr>
        <w:t>stawienie rysunków,</w:t>
      </w:r>
    </w:p>
    <w:p w14:paraId="1F5430C5" w14:textId="0A62C63B" w:rsidR="008D36EB"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schemat główny zasilania pojazdu</w:t>
      </w:r>
      <w:r w:rsidR="008D36EB" w:rsidRPr="007C6499">
        <w:rPr>
          <w:rFonts w:ascii="Times New Roman" w:hAnsi="Times New Roman" w:cs="Times New Roman"/>
        </w:rPr>
        <w:t xml:space="preserve"> ze wskazaniem umiejscowienia elementów wchodzących w skład układu pomiarowego,</w:t>
      </w:r>
    </w:p>
    <w:p w14:paraId="59A95001" w14:textId="13F99656"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schemat ideowy umiejscowienia układu pomiarowego</w:t>
      </w:r>
      <w:r w:rsidR="008D36EB" w:rsidRPr="007C6499">
        <w:rPr>
          <w:rFonts w:ascii="Times New Roman" w:hAnsi="Times New Roman" w:cs="Times New Roman"/>
        </w:rPr>
        <w:t xml:space="preserve"> i jego elementów składowych</w:t>
      </w:r>
      <w:r w:rsidRPr="007C6499">
        <w:rPr>
          <w:rFonts w:ascii="Times New Roman" w:hAnsi="Times New Roman" w:cs="Times New Roman"/>
        </w:rPr>
        <w:t>,</w:t>
      </w:r>
    </w:p>
    <w:p w14:paraId="4F6F2435"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schemat montażowy ze wskazaniem miejsc plombowania,</w:t>
      </w:r>
    </w:p>
    <w:p w14:paraId="75CCEA08"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schemat drutowania poszczególnych elementów,</w:t>
      </w:r>
    </w:p>
    <w:p w14:paraId="513B1A82" w14:textId="0A5B7192"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 xml:space="preserve">widok zabudowy </w:t>
      </w:r>
      <w:r w:rsidR="008D36EB" w:rsidRPr="007C6499">
        <w:rPr>
          <w:rFonts w:ascii="Times New Roman" w:hAnsi="Times New Roman" w:cs="Times New Roman"/>
        </w:rPr>
        <w:t>układu pomiarowego</w:t>
      </w:r>
      <w:r w:rsidRPr="007C6499">
        <w:rPr>
          <w:rFonts w:ascii="Times New Roman" w:hAnsi="Times New Roman" w:cs="Times New Roman"/>
        </w:rPr>
        <w:t xml:space="preserve"> wraz z miejscem usytuowania na pojeździe,</w:t>
      </w:r>
    </w:p>
    <w:p w14:paraId="6374D2C1" w14:textId="77777777" w:rsidR="00C5014F" w:rsidRPr="007C6499" w:rsidRDefault="00C5014F"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widok szafki licznikowej z rozmieszczeniem poszczególnych elementów,</w:t>
      </w:r>
    </w:p>
    <w:p w14:paraId="64EB4255" w14:textId="7120A0FD" w:rsidR="008D36EB" w:rsidRPr="007C6499" w:rsidRDefault="00E67695"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 xml:space="preserve">opis zastosowanego </w:t>
      </w:r>
      <w:r w:rsidR="008D36EB" w:rsidRPr="007C6499">
        <w:rPr>
          <w:rFonts w:ascii="Times New Roman" w:hAnsi="Times New Roman" w:cs="Times New Roman"/>
        </w:rPr>
        <w:t>układu pomiarowego</w:t>
      </w:r>
      <w:r w:rsidR="00C5014F" w:rsidRPr="007C6499">
        <w:rPr>
          <w:rFonts w:ascii="Times New Roman" w:hAnsi="Times New Roman" w:cs="Times New Roman"/>
        </w:rPr>
        <w:t xml:space="preserve"> wraz z dokumentacją techniczno</w:t>
      </w:r>
      <w:r w:rsidR="00621D84" w:rsidRPr="007C6499">
        <w:rPr>
          <w:rFonts w:ascii="Times New Roman" w:hAnsi="Times New Roman" w:cs="Times New Roman"/>
        </w:rPr>
        <w:t>-</w:t>
      </w:r>
      <w:r w:rsidR="00C5014F" w:rsidRPr="007C6499">
        <w:rPr>
          <w:rFonts w:ascii="Times New Roman" w:hAnsi="Times New Roman" w:cs="Times New Roman"/>
        </w:rPr>
        <w:t>ruchową (jedna sztuka dla danego typu)</w:t>
      </w:r>
      <w:r w:rsidR="008D36EB" w:rsidRPr="007C6499">
        <w:rPr>
          <w:rFonts w:ascii="Times New Roman" w:hAnsi="Times New Roman" w:cs="Times New Roman"/>
        </w:rPr>
        <w:t>,</w:t>
      </w:r>
    </w:p>
    <w:p w14:paraId="20DF5AB6" w14:textId="77777777" w:rsidR="008D36EB" w:rsidRPr="007C6499" w:rsidRDefault="008D36EB"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 xml:space="preserve">wersja </w:t>
      </w:r>
      <w:proofErr w:type="spellStart"/>
      <w:r w:rsidRPr="007C6499">
        <w:rPr>
          <w:rFonts w:ascii="Times New Roman" w:hAnsi="Times New Roman" w:cs="Times New Roman"/>
        </w:rPr>
        <w:t>firmware</w:t>
      </w:r>
      <w:proofErr w:type="spellEnd"/>
      <w:r w:rsidRPr="007C6499">
        <w:rPr>
          <w:rFonts w:ascii="Times New Roman" w:hAnsi="Times New Roman" w:cs="Times New Roman"/>
        </w:rPr>
        <w:t xml:space="preserve"> układu pomiarowego,</w:t>
      </w:r>
    </w:p>
    <w:p w14:paraId="13C614AD" w14:textId="0BCCF789" w:rsidR="00C5014F" w:rsidRPr="007C6499" w:rsidRDefault="008D36EB" w:rsidP="00621D8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informację o uzyskanej aprobacie eksploatacyjnej dla urządzeń wchodzących w skład układu pomiarowego;</w:t>
      </w:r>
    </w:p>
    <w:p w14:paraId="6174CDF2" w14:textId="03715F0A" w:rsidR="00D346C3" w:rsidRPr="007C6499" w:rsidRDefault="00D346C3" w:rsidP="00621D84">
      <w:pPr>
        <w:pStyle w:val="Default"/>
        <w:ind w:left="4111"/>
        <w:jc w:val="both"/>
        <w:rPr>
          <w:rFonts w:ascii="Times New Roman" w:hAnsi="Times New Roman" w:cs="Times New Roman"/>
        </w:rPr>
      </w:pPr>
      <w:r w:rsidRPr="007C6499">
        <w:rPr>
          <w:rFonts w:ascii="Times New Roman" w:hAnsi="Times New Roman" w:cs="Times New Roman"/>
        </w:rPr>
        <w:t xml:space="preserve">Zamawiający wymaga od Wykonawcy </w:t>
      </w:r>
      <w:r w:rsidR="00462F4B" w:rsidRPr="007C6499">
        <w:rPr>
          <w:rFonts w:ascii="Times New Roman" w:hAnsi="Times New Roman" w:cs="Times New Roman"/>
        </w:rPr>
        <w:t xml:space="preserve">uzgodnienia projektu powyższej </w:t>
      </w:r>
      <w:r w:rsidR="009F031D" w:rsidRPr="007C6499">
        <w:rPr>
          <w:rFonts w:ascii="Times New Roman" w:hAnsi="Times New Roman" w:cs="Times New Roman"/>
        </w:rPr>
        <w:t>dokumentacji</w:t>
      </w:r>
      <w:r w:rsidR="00462F4B" w:rsidRPr="007C6499">
        <w:rPr>
          <w:rFonts w:ascii="Times New Roman" w:hAnsi="Times New Roman" w:cs="Times New Roman"/>
        </w:rPr>
        <w:t xml:space="preserve"> z </w:t>
      </w:r>
      <w:r w:rsidR="009F031D" w:rsidRPr="007C6499">
        <w:rPr>
          <w:rFonts w:ascii="Times New Roman" w:hAnsi="Times New Roman" w:cs="Times New Roman"/>
        </w:rPr>
        <w:t xml:space="preserve">Operatorem Systemu Dystrybucji (OSD) </w:t>
      </w:r>
      <w:r w:rsidR="00462F4B" w:rsidRPr="007C6499">
        <w:rPr>
          <w:rFonts w:ascii="Times New Roman" w:hAnsi="Times New Roman" w:cs="Times New Roman"/>
        </w:rPr>
        <w:t xml:space="preserve">pod względem zgodności z </w:t>
      </w:r>
      <w:r w:rsidR="009F031D" w:rsidRPr="007C6499">
        <w:rPr>
          <w:rFonts w:ascii="Times New Roman" w:hAnsi="Times New Roman" w:cs="Times New Roman"/>
        </w:rPr>
        <w:t xml:space="preserve">jego </w:t>
      </w:r>
      <w:r w:rsidR="00462F4B" w:rsidRPr="007C6499">
        <w:rPr>
          <w:rFonts w:ascii="Times New Roman" w:hAnsi="Times New Roman" w:cs="Times New Roman"/>
        </w:rPr>
        <w:t>wymaganiami technicznymi w zakresie układu pomiarowo-</w:t>
      </w:r>
      <w:r w:rsidR="00462F4B" w:rsidRPr="007C6499">
        <w:rPr>
          <w:rFonts w:ascii="Times New Roman" w:hAnsi="Times New Roman" w:cs="Times New Roman"/>
        </w:rPr>
        <w:lastRenderedPageBreak/>
        <w:t>rozliczeniowego</w:t>
      </w:r>
      <w:r w:rsidR="00610408" w:rsidRPr="007C6499">
        <w:rPr>
          <w:rFonts w:ascii="Times New Roman" w:hAnsi="Times New Roman" w:cs="Times New Roman"/>
        </w:rPr>
        <w:t xml:space="preserve"> oraz uzyskanie zatwierdzenia dokumentacji technicznej</w:t>
      </w:r>
      <w:r w:rsidR="00462F4B" w:rsidRPr="007C6499">
        <w:rPr>
          <w:rFonts w:ascii="Times New Roman" w:hAnsi="Times New Roman" w:cs="Times New Roman"/>
        </w:rPr>
        <w:t>,</w:t>
      </w:r>
    </w:p>
    <w:p w14:paraId="3113ED2B" w14:textId="37250803" w:rsidR="00C5014F" w:rsidRPr="007C6499" w:rsidRDefault="00621D84" w:rsidP="00621D84">
      <w:pPr>
        <w:pStyle w:val="Default"/>
        <w:ind w:left="4111"/>
        <w:jc w:val="both"/>
        <w:rPr>
          <w:rFonts w:ascii="Times New Roman" w:hAnsi="Times New Roman" w:cs="Times New Roman"/>
        </w:rPr>
      </w:pPr>
      <w:r w:rsidRPr="007C6499">
        <w:rPr>
          <w:rFonts w:ascii="Times New Roman" w:hAnsi="Times New Roman" w:cs="Times New Roman"/>
        </w:rPr>
        <w:t xml:space="preserve">- </w:t>
      </w:r>
      <w:r w:rsidR="00C5014F" w:rsidRPr="007C6499">
        <w:rPr>
          <w:rFonts w:ascii="Times New Roman" w:hAnsi="Times New Roman" w:cs="Times New Roman"/>
        </w:rPr>
        <w:t xml:space="preserve">Zamawiający wymaga od Wykonawcy dokonania opłaty za </w:t>
      </w:r>
      <w:r w:rsidR="00D2723E" w:rsidRPr="007C6499">
        <w:rPr>
          <w:rFonts w:ascii="Times New Roman" w:hAnsi="Times New Roman" w:cs="Times New Roman"/>
        </w:rPr>
        <w:t xml:space="preserve">sprawdzenie prawidłowości działania układu pomiarowo-rozliczeniowego pośredniego </w:t>
      </w:r>
      <w:r w:rsidR="00C5014F" w:rsidRPr="007C6499">
        <w:rPr>
          <w:rFonts w:ascii="Times New Roman" w:hAnsi="Times New Roman" w:cs="Times New Roman"/>
        </w:rPr>
        <w:t xml:space="preserve">przez </w:t>
      </w:r>
      <w:r w:rsidR="00771716" w:rsidRPr="007C6499">
        <w:rPr>
          <w:rFonts w:ascii="Times New Roman" w:hAnsi="Times New Roman" w:cs="Times New Roman"/>
        </w:rPr>
        <w:t>Operatora Systemu Dystrybucji (OSD)</w:t>
      </w:r>
      <w:r w:rsidR="00D97FBB" w:rsidRPr="007C6499">
        <w:rPr>
          <w:rFonts w:ascii="Times New Roman" w:hAnsi="Times New Roman" w:cs="Times New Roman"/>
        </w:rPr>
        <w:t xml:space="preserve"> – obecnie jest to </w:t>
      </w:r>
      <w:r w:rsidR="00C5014F" w:rsidRPr="007C6499">
        <w:rPr>
          <w:rFonts w:ascii="Times New Roman" w:hAnsi="Times New Roman" w:cs="Times New Roman"/>
        </w:rPr>
        <w:t>PKP Energetyka S.A.</w:t>
      </w:r>
      <w:r w:rsidR="00D97FBB" w:rsidRPr="007C6499">
        <w:rPr>
          <w:rFonts w:ascii="Times New Roman" w:hAnsi="Times New Roman" w:cs="Times New Roman"/>
        </w:rPr>
        <w:t>,</w:t>
      </w:r>
      <w:r w:rsidR="00C5014F" w:rsidRPr="007C6499">
        <w:rPr>
          <w:rFonts w:ascii="Times New Roman" w:hAnsi="Times New Roman" w:cs="Times New Roman"/>
        </w:rPr>
        <w:t xml:space="preserve"> </w:t>
      </w:r>
      <w:r w:rsidR="00D97FBB" w:rsidRPr="007C6499">
        <w:rPr>
          <w:rFonts w:ascii="Times New Roman" w:hAnsi="Times New Roman" w:cs="Times New Roman"/>
        </w:rPr>
        <w:t xml:space="preserve">obecnie </w:t>
      </w:r>
      <w:r w:rsidR="00C5014F" w:rsidRPr="007C6499">
        <w:rPr>
          <w:rFonts w:ascii="Times New Roman" w:hAnsi="Times New Roman" w:cs="Times New Roman"/>
        </w:rPr>
        <w:t>obowiązując</w:t>
      </w:r>
      <w:r w:rsidR="00D97FBB" w:rsidRPr="007C6499">
        <w:rPr>
          <w:rFonts w:ascii="Times New Roman" w:hAnsi="Times New Roman" w:cs="Times New Roman"/>
        </w:rPr>
        <w:t>a</w:t>
      </w:r>
      <w:r w:rsidR="00C5014F" w:rsidRPr="007C6499">
        <w:rPr>
          <w:rFonts w:ascii="Times New Roman" w:hAnsi="Times New Roman" w:cs="Times New Roman"/>
        </w:rPr>
        <w:t xml:space="preserve"> „Taryf</w:t>
      </w:r>
      <w:r w:rsidR="00D97FBB" w:rsidRPr="007C6499">
        <w:rPr>
          <w:rFonts w:ascii="Times New Roman" w:hAnsi="Times New Roman" w:cs="Times New Roman"/>
        </w:rPr>
        <w:t>a</w:t>
      </w:r>
      <w:r w:rsidR="00C5014F" w:rsidRPr="007C6499">
        <w:rPr>
          <w:rFonts w:ascii="Times New Roman" w:hAnsi="Times New Roman" w:cs="Times New Roman"/>
        </w:rPr>
        <w:t xml:space="preserve"> dla </w:t>
      </w:r>
      <w:r w:rsidR="00E67695" w:rsidRPr="007C6499">
        <w:rPr>
          <w:rFonts w:ascii="Times New Roman" w:hAnsi="Times New Roman" w:cs="Times New Roman"/>
        </w:rPr>
        <w:t>energii elektrycznej</w:t>
      </w:r>
      <w:r w:rsidR="00C5014F" w:rsidRPr="007C6499">
        <w:rPr>
          <w:rFonts w:ascii="Times New Roman" w:hAnsi="Times New Roman" w:cs="Times New Roman"/>
        </w:rPr>
        <w:t xml:space="preserve"> PKP Energetyka S.A.”</w:t>
      </w:r>
      <w:r w:rsidR="00802EC5" w:rsidRPr="007C6499">
        <w:rPr>
          <w:rFonts w:ascii="Times New Roman" w:hAnsi="Times New Roman" w:cs="Times New Roman"/>
        </w:rPr>
        <w:t xml:space="preserve"> opublikowan</w:t>
      </w:r>
      <w:r w:rsidR="00D97FBB" w:rsidRPr="007C6499">
        <w:rPr>
          <w:rFonts w:ascii="Times New Roman" w:hAnsi="Times New Roman" w:cs="Times New Roman"/>
        </w:rPr>
        <w:t>a</w:t>
      </w:r>
      <w:r w:rsidR="00802EC5" w:rsidRPr="007C6499">
        <w:rPr>
          <w:rFonts w:ascii="Times New Roman" w:hAnsi="Times New Roman" w:cs="Times New Roman"/>
        </w:rPr>
        <w:t xml:space="preserve"> na stronie https://www.pkpenergetyka.pl</w:t>
      </w:r>
      <w:r w:rsidR="00293AFA" w:rsidRPr="007C6499">
        <w:rPr>
          <w:rFonts w:ascii="Times New Roman" w:hAnsi="Times New Roman" w:cs="Times New Roman"/>
        </w:rPr>
        <w:t xml:space="preserve"> oraz przekazania </w:t>
      </w:r>
      <w:r w:rsidR="00D2723E" w:rsidRPr="007C6499">
        <w:rPr>
          <w:rFonts w:ascii="Times New Roman" w:hAnsi="Times New Roman" w:cs="Times New Roman"/>
        </w:rPr>
        <w:t xml:space="preserve">kopii podpisanego przez przedstawiciela </w:t>
      </w:r>
      <w:r w:rsidR="00771716" w:rsidRPr="007C6499">
        <w:rPr>
          <w:rFonts w:ascii="Times New Roman" w:hAnsi="Times New Roman" w:cs="Times New Roman"/>
        </w:rPr>
        <w:t xml:space="preserve">Operatora Systemu Dystrybucji (OSD) </w:t>
      </w:r>
      <w:r w:rsidR="00D2723E" w:rsidRPr="007C6499">
        <w:rPr>
          <w:rFonts w:ascii="Times New Roman" w:hAnsi="Times New Roman" w:cs="Times New Roman"/>
        </w:rPr>
        <w:t>zlecenia OTS z tych czynności</w:t>
      </w:r>
      <w:r w:rsidR="00AA4980" w:rsidRPr="007C6499">
        <w:rPr>
          <w:rFonts w:ascii="Times New Roman" w:hAnsi="Times New Roman" w:cs="Times New Roman"/>
        </w:rPr>
        <w:t xml:space="preserve"> do Zamawiającego, najpóźniej w dniu zgłoszenia EZT do odbioru.</w:t>
      </w:r>
    </w:p>
    <w:p w14:paraId="018A7E05" w14:textId="77777777" w:rsidR="00DA08D9" w:rsidRPr="007C6499" w:rsidRDefault="00621D84" w:rsidP="00621D84">
      <w:pPr>
        <w:pStyle w:val="Default"/>
        <w:ind w:left="4111"/>
        <w:jc w:val="both"/>
        <w:rPr>
          <w:rFonts w:ascii="Times New Roman" w:hAnsi="Times New Roman" w:cs="Times New Roman"/>
        </w:rPr>
      </w:pPr>
      <w:r w:rsidRPr="007C6499">
        <w:rPr>
          <w:rFonts w:ascii="Times New Roman" w:hAnsi="Times New Roman" w:cs="Times New Roman"/>
        </w:rPr>
        <w:t xml:space="preserve">- </w:t>
      </w:r>
      <w:r w:rsidR="00C5014F" w:rsidRPr="007C6499">
        <w:rPr>
          <w:rFonts w:ascii="Times New Roman" w:hAnsi="Times New Roman" w:cs="Times New Roman"/>
        </w:rPr>
        <w:t xml:space="preserve">Zamawiający wymaga dostarczenia </w:t>
      </w:r>
      <w:r w:rsidR="00AA4980" w:rsidRPr="007C6499">
        <w:rPr>
          <w:rFonts w:ascii="Times New Roman" w:hAnsi="Times New Roman" w:cs="Times New Roman"/>
        </w:rPr>
        <w:t xml:space="preserve">najpóźniej na dzień zgłoszenia do odbioru </w:t>
      </w:r>
      <w:r w:rsidR="00E67695" w:rsidRPr="007C6499">
        <w:rPr>
          <w:rFonts w:ascii="Times New Roman" w:hAnsi="Times New Roman" w:cs="Times New Roman"/>
        </w:rPr>
        <w:t>EZT</w:t>
      </w:r>
      <w:r w:rsidR="00DA08D9" w:rsidRPr="007C6499">
        <w:rPr>
          <w:rFonts w:ascii="Times New Roman" w:hAnsi="Times New Roman" w:cs="Times New Roman"/>
        </w:rPr>
        <w:t>:</w:t>
      </w:r>
    </w:p>
    <w:p w14:paraId="72754375" w14:textId="1837A865" w:rsidR="00DA08D9" w:rsidRPr="007C6499" w:rsidRDefault="00E83DF8" w:rsidP="006B3169">
      <w:pPr>
        <w:pStyle w:val="Default"/>
        <w:numPr>
          <w:ilvl w:val="0"/>
          <w:numId w:val="75"/>
        </w:numPr>
        <w:ind w:left="4395" w:hanging="142"/>
        <w:jc w:val="both"/>
        <w:rPr>
          <w:rFonts w:ascii="Times New Roman" w:hAnsi="Times New Roman" w:cs="Times New Roman"/>
        </w:rPr>
      </w:pPr>
      <w:r w:rsidRPr="007C6499">
        <w:rPr>
          <w:rFonts w:ascii="Times New Roman" w:hAnsi="Times New Roman" w:cs="Times New Roman"/>
        </w:rPr>
        <w:t>certyfikat potwierdzający spełnienie wymagań</w:t>
      </w:r>
      <w:r w:rsidR="006B3169" w:rsidRPr="007C6499">
        <w:rPr>
          <w:rFonts w:ascii="Times New Roman" w:hAnsi="Times New Roman" w:cs="Times New Roman"/>
        </w:rPr>
        <w:t xml:space="preserve"> </w:t>
      </w:r>
      <w:r w:rsidRPr="007C6499">
        <w:rPr>
          <w:rFonts w:ascii="Times New Roman" w:hAnsi="Times New Roman" w:cs="Times New Roman"/>
        </w:rPr>
        <w:t>norm</w:t>
      </w:r>
      <w:r w:rsidR="006B3169" w:rsidRPr="007C6499">
        <w:rPr>
          <w:rFonts w:ascii="Times New Roman" w:hAnsi="Times New Roman" w:cs="Times New Roman"/>
        </w:rPr>
        <w:t xml:space="preserve"> PN-EN 50463-1:2018-01 lub równoważne, PN-EN 50463-2:2018-01 lub równoważne, PN-EN 50463-3:2018-01 lub równoważne, PN-EN 50463-4:2018-01 lub równoważne, PN</w:t>
      </w:r>
      <w:r w:rsidR="00D26058" w:rsidRPr="007C6499">
        <w:rPr>
          <w:rFonts w:ascii="Times New Roman" w:hAnsi="Times New Roman" w:cs="Times New Roman"/>
        </w:rPr>
        <w:noBreakHyphen/>
      </w:r>
      <w:r w:rsidR="006B3169" w:rsidRPr="007C6499">
        <w:rPr>
          <w:rFonts w:ascii="Times New Roman" w:hAnsi="Times New Roman" w:cs="Times New Roman"/>
        </w:rPr>
        <w:t xml:space="preserve">EN 50463-5:2018-01 lub równoważne </w:t>
      </w:r>
      <w:r w:rsidRPr="007C6499">
        <w:rPr>
          <w:rFonts w:ascii="Times New Roman" w:hAnsi="Times New Roman" w:cs="Times New Roman"/>
        </w:rPr>
        <w:t xml:space="preserve">wydany przez jednostkę oceniającą zgodność </w:t>
      </w:r>
      <w:r w:rsidR="00DA08D9" w:rsidRPr="007C6499">
        <w:rPr>
          <w:rFonts w:ascii="Times New Roman" w:hAnsi="Times New Roman" w:cs="Times New Roman"/>
        </w:rPr>
        <w:t>(dla zastosowanego typu licznika – jeden egzemplarz certyfikatu)</w:t>
      </w:r>
      <w:r w:rsidR="00D97FBB" w:rsidRPr="007C6499">
        <w:rPr>
          <w:rFonts w:ascii="Times New Roman" w:hAnsi="Times New Roman" w:cs="Times New Roman"/>
        </w:rPr>
        <w:t xml:space="preserve"> </w:t>
      </w:r>
      <w:bookmarkStart w:id="56" w:name="_Hlk66057958"/>
      <w:r w:rsidR="00D97FBB" w:rsidRPr="007C6499">
        <w:rPr>
          <w:rFonts w:ascii="Times New Roman" w:hAnsi="Times New Roman" w:cs="Times New Roman"/>
        </w:rPr>
        <w:t xml:space="preserve">lub inną równoważną jednostkę oceniającą zgodność (art. 105 ust. 3 ustawy </w:t>
      </w:r>
      <w:r w:rsidR="00FD0346" w:rsidRPr="007C6499">
        <w:rPr>
          <w:rFonts w:ascii="Times New Roman" w:hAnsi="Times New Roman" w:cs="Times New Roman"/>
        </w:rPr>
        <w:t>z dnia 11 września 2019 r. P</w:t>
      </w:r>
      <w:r w:rsidR="00D97FBB" w:rsidRPr="007C6499">
        <w:rPr>
          <w:rFonts w:ascii="Times New Roman" w:hAnsi="Times New Roman" w:cs="Times New Roman"/>
        </w:rPr>
        <w:t>rawo zamówień publicznych), a</w:t>
      </w:r>
      <w:r w:rsidR="00D26058" w:rsidRPr="007C6499">
        <w:rPr>
          <w:rFonts w:ascii="Times New Roman" w:hAnsi="Times New Roman" w:cs="Times New Roman"/>
        </w:rPr>
        <w:t> </w:t>
      </w:r>
      <w:r w:rsidR="00D97FBB" w:rsidRPr="007C6499">
        <w:rPr>
          <w:rFonts w:ascii="Times New Roman" w:hAnsi="Times New Roman" w:cs="Times New Roman"/>
        </w:rPr>
        <w:t xml:space="preserve">nadto Zamawiający wskazuje, iż zastosowanie ma art. 105 ust.4 ustawy </w:t>
      </w:r>
      <w:r w:rsidR="00FD0346" w:rsidRPr="007C6499">
        <w:rPr>
          <w:rFonts w:ascii="Times New Roman" w:hAnsi="Times New Roman" w:cs="Times New Roman"/>
        </w:rPr>
        <w:t>z</w:t>
      </w:r>
      <w:r w:rsidR="00D26058" w:rsidRPr="007C6499">
        <w:rPr>
          <w:rFonts w:ascii="Times New Roman" w:hAnsi="Times New Roman" w:cs="Times New Roman"/>
        </w:rPr>
        <w:t> </w:t>
      </w:r>
      <w:r w:rsidR="00FD0346" w:rsidRPr="007C6499">
        <w:rPr>
          <w:rFonts w:ascii="Times New Roman" w:hAnsi="Times New Roman" w:cs="Times New Roman"/>
        </w:rPr>
        <w:t xml:space="preserve">dnia 11 września 2019 r. </w:t>
      </w:r>
      <w:r w:rsidR="00D97FBB" w:rsidRPr="007C6499">
        <w:rPr>
          <w:rFonts w:ascii="Times New Roman" w:hAnsi="Times New Roman" w:cs="Times New Roman"/>
        </w:rPr>
        <w:t>Prawo zamówień publicznych w przypadku w nim opisanym</w:t>
      </w:r>
      <w:bookmarkEnd w:id="56"/>
      <w:r w:rsidR="00DA08D9" w:rsidRPr="007C6499">
        <w:rPr>
          <w:rFonts w:ascii="Times New Roman" w:hAnsi="Times New Roman" w:cs="Times New Roman"/>
        </w:rPr>
        <w:t>,</w:t>
      </w:r>
    </w:p>
    <w:p w14:paraId="1B4D539C" w14:textId="4E548D33" w:rsidR="00DA08D9" w:rsidRPr="007C6499" w:rsidRDefault="00C5014F" w:rsidP="006B3169">
      <w:pPr>
        <w:pStyle w:val="Default"/>
        <w:numPr>
          <w:ilvl w:val="0"/>
          <w:numId w:val="75"/>
        </w:numPr>
        <w:ind w:left="4395" w:hanging="142"/>
        <w:jc w:val="both"/>
        <w:rPr>
          <w:rFonts w:ascii="Times New Roman" w:hAnsi="Times New Roman" w:cs="Times New Roman"/>
        </w:rPr>
      </w:pPr>
      <w:r w:rsidRPr="007C6499">
        <w:rPr>
          <w:rFonts w:ascii="Times New Roman" w:hAnsi="Times New Roman" w:cs="Times New Roman"/>
        </w:rPr>
        <w:t>świadectwa wzorcowania liczników oraz przetworników</w:t>
      </w:r>
      <w:r w:rsidR="00DA08D9" w:rsidRPr="007C6499">
        <w:rPr>
          <w:rFonts w:ascii="Times New Roman" w:hAnsi="Times New Roman" w:cs="Times New Roman"/>
        </w:rPr>
        <w:t xml:space="preserve"> (świadectwo wzorcowania licznika musi mieć ważność przez</w:t>
      </w:r>
      <w:r w:rsidR="001B003E">
        <w:rPr>
          <w:rFonts w:ascii="Times New Roman" w:hAnsi="Times New Roman" w:cs="Times New Roman"/>
          <w:color w:val="FF0000"/>
        </w:rPr>
        <w:t xml:space="preserve"> minimum</w:t>
      </w:r>
      <w:r w:rsidR="00DA08D9" w:rsidRPr="007C6499">
        <w:rPr>
          <w:rFonts w:ascii="Times New Roman" w:hAnsi="Times New Roman" w:cs="Times New Roman"/>
        </w:rPr>
        <w:t xml:space="preserve"> 30 miesięcy od daty odbioru pojazdu</w:t>
      </w:r>
      <w:r w:rsidR="001B003E">
        <w:rPr>
          <w:rFonts w:ascii="Times New Roman" w:hAnsi="Times New Roman" w:cs="Times New Roman"/>
          <w:color w:val="FF0000"/>
        </w:rPr>
        <w:t xml:space="preserve"> przez Zamawiającego</w:t>
      </w:r>
      <w:r w:rsidR="00DA08D9" w:rsidRPr="007C6499">
        <w:rPr>
          <w:rFonts w:ascii="Times New Roman" w:hAnsi="Times New Roman" w:cs="Times New Roman"/>
        </w:rPr>
        <w:t>)</w:t>
      </w:r>
      <w:r w:rsidR="006B3169" w:rsidRPr="007C6499">
        <w:rPr>
          <w:rFonts w:ascii="Times New Roman" w:hAnsi="Times New Roman" w:cs="Times New Roman"/>
        </w:rPr>
        <w:t>.</w:t>
      </w:r>
    </w:p>
    <w:p w14:paraId="4C8F552E" w14:textId="6FDBC6F1" w:rsidR="003C6974" w:rsidRPr="007C6499" w:rsidRDefault="003C6974" w:rsidP="00776B72">
      <w:pPr>
        <w:pStyle w:val="jmak2"/>
        <w:spacing w:before="0" w:after="0" w:line="276" w:lineRule="auto"/>
        <w:jc w:val="both"/>
        <w:rPr>
          <w:sz w:val="24"/>
          <w:szCs w:val="24"/>
          <w:lang w:val="pl-PL"/>
        </w:rPr>
      </w:pPr>
      <w:r w:rsidRPr="007C6499">
        <w:rPr>
          <w:sz w:val="24"/>
          <w:szCs w:val="24"/>
        </w:rPr>
        <w:t>10.</w:t>
      </w:r>
      <w:r w:rsidRPr="007C6499">
        <w:rPr>
          <w:sz w:val="24"/>
          <w:szCs w:val="24"/>
          <w:lang w:val="pl-PL"/>
        </w:rPr>
        <w:t>2</w:t>
      </w:r>
      <w:r w:rsidRPr="007C6499">
        <w:rPr>
          <w:sz w:val="24"/>
          <w:szCs w:val="24"/>
        </w:rPr>
        <w:t>.</w:t>
      </w:r>
      <w:r w:rsidRPr="007C6499">
        <w:rPr>
          <w:sz w:val="24"/>
          <w:szCs w:val="24"/>
          <w:lang w:val="pl-PL"/>
        </w:rPr>
        <w:t>10</w:t>
      </w:r>
      <w:r w:rsidRPr="007C6499">
        <w:rPr>
          <w:sz w:val="24"/>
          <w:szCs w:val="24"/>
        </w:rPr>
        <w:t>. Urządzenia elektroniczne</w:t>
      </w:r>
      <w:r w:rsidRPr="007C6499">
        <w:rPr>
          <w:sz w:val="24"/>
          <w:szCs w:val="24"/>
        </w:rPr>
        <w:tab/>
      </w:r>
      <w:r w:rsidR="00836BF3" w:rsidRPr="007C6499">
        <w:rPr>
          <w:sz w:val="24"/>
          <w:szCs w:val="24"/>
          <w:lang w:val="pl-PL"/>
        </w:rPr>
        <w:t xml:space="preserve">- zakres temperatur pracy </w:t>
      </w:r>
      <w:r w:rsidR="00836BF3" w:rsidRPr="007C6499">
        <w:rPr>
          <w:sz w:val="24"/>
          <w:szCs w:val="24"/>
        </w:rPr>
        <w:t>zgodnie z klasą T3 normy PN</w:t>
      </w:r>
      <w:r w:rsidR="00836BF3" w:rsidRPr="007C6499">
        <w:rPr>
          <w:sz w:val="24"/>
          <w:szCs w:val="24"/>
        </w:rPr>
        <w:noBreakHyphen/>
        <w:t>EN 501</w:t>
      </w:r>
      <w:r w:rsidR="00836BF3" w:rsidRPr="007C6499">
        <w:rPr>
          <w:sz w:val="24"/>
          <w:szCs w:val="24"/>
          <w:lang w:val="pl-PL"/>
        </w:rPr>
        <w:t>5</w:t>
      </w:r>
      <w:r w:rsidR="00836BF3" w:rsidRPr="007C6499">
        <w:rPr>
          <w:sz w:val="24"/>
          <w:szCs w:val="24"/>
        </w:rPr>
        <w:t>5:201</w:t>
      </w:r>
      <w:r w:rsidR="00836BF3" w:rsidRPr="007C6499">
        <w:rPr>
          <w:sz w:val="24"/>
          <w:szCs w:val="24"/>
          <w:lang w:val="pl-PL"/>
        </w:rPr>
        <w:t>8</w:t>
      </w:r>
      <w:r w:rsidR="00836BF3" w:rsidRPr="007C6499">
        <w:rPr>
          <w:sz w:val="24"/>
          <w:szCs w:val="24"/>
        </w:rPr>
        <w:t>-0</w:t>
      </w:r>
      <w:r w:rsidR="00836BF3" w:rsidRPr="007C6499">
        <w:rPr>
          <w:sz w:val="24"/>
          <w:szCs w:val="24"/>
          <w:lang w:val="pl-PL"/>
        </w:rPr>
        <w:t>1</w:t>
      </w:r>
      <w:r w:rsidR="00836BF3" w:rsidRPr="007C6499">
        <w:rPr>
          <w:sz w:val="24"/>
          <w:szCs w:val="24"/>
        </w:rPr>
        <w:t xml:space="preserve"> lub równoważne: temperatura powietrza na zewnątrz pojazdu w zakresie –25°C do 45°C, temperatura wewnętrz</w:t>
      </w:r>
      <w:r w:rsidR="00836BF3" w:rsidRPr="007C6499">
        <w:rPr>
          <w:sz w:val="24"/>
          <w:szCs w:val="24"/>
          <w:lang w:val="pl-PL"/>
        </w:rPr>
        <w:t>na</w:t>
      </w:r>
      <w:r w:rsidR="00836BF3" w:rsidRPr="007C6499">
        <w:rPr>
          <w:sz w:val="24"/>
          <w:szCs w:val="24"/>
        </w:rPr>
        <w:t xml:space="preserve"> </w:t>
      </w:r>
      <w:r w:rsidR="00836BF3" w:rsidRPr="007C6499">
        <w:rPr>
          <w:sz w:val="24"/>
          <w:szCs w:val="24"/>
          <w:lang w:val="pl-PL"/>
        </w:rPr>
        <w:t>szaf</w:t>
      </w:r>
      <w:r w:rsidR="00836BF3" w:rsidRPr="007C6499">
        <w:rPr>
          <w:sz w:val="24"/>
          <w:szCs w:val="24"/>
        </w:rPr>
        <w:t xml:space="preserve"> –25°C do </w:t>
      </w:r>
      <w:r w:rsidR="00836BF3" w:rsidRPr="007C6499">
        <w:rPr>
          <w:sz w:val="24"/>
          <w:szCs w:val="24"/>
          <w:lang w:val="pl-PL"/>
        </w:rPr>
        <w:t>70</w:t>
      </w:r>
      <w:r w:rsidR="00836BF3" w:rsidRPr="007C6499">
        <w:rPr>
          <w:sz w:val="24"/>
          <w:szCs w:val="24"/>
        </w:rPr>
        <w:t>°C</w:t>
      </w:r>
      <w:r w:rsidR="00836BF3" w:rsidRPr="007C6499">
        <w:rPr>
          <w:sz w:val="24"/>
          <w:szCs w:val="24"/>
          <w:lang w:val="pl-PL"/>
        </w:rPr>
        <w:t xml:space="preserve"> (+85</w:t>
      </w:r>
      <w:r w:rsidR="00836BF3" w:rsidRPr="007C6499">
        <w:rPr>
          <w:sz w:val="24"/>
          <w:szCs w:val="24"/>
        </w:rPr>
        <w:t>°C</w:t>
      </w:r>
      <w:r w:rsidR="00836BF3" w:rsidRPr="007C6499">
        <w:rPr>
          <w:sz w:val="24"/>
          <w:szCs w:val="24"/>
          <w:lang w:val="pl-PL"/>
        </w:rPr>
        <w:t xml:space="preserve"> przez 10 min)</w:t>
      </w:r>
      <w:r w:rsidR="00836BF3" w:rsidRPr="007C6499">
        <w:rPr>
          <w:sz w:val="24"/>
          <w:szCs w:val="24"/>
        </w:rPr>
        <w:t>,</w:t>
      </w:r>
      <w:r w:rsidR="00776B72" w:rsidRPr="007C6499">
        <w:rPr>
          <w:sz w:val="24"/>
          <w:szCs w:val="24"/>
          <w:lang w:val="pl-PL"/>
        </w:rPr>
        <w:br/>
        <w:t>- w zakresie nagłych zmian temperatury zgodnie z kategorią H1 normy PN</w:t>
      </w:r>
      <w:r w:rsidR="00776B72" w:rsidRPr="007C6499">
        <w:rPr>
          <w:sz w:val="24"/>
          <w:szCs w:val="24"/>
          <w:lang w:val="pl-PL"/>
        </w:rPr>
        <w:noBreakHyphen/>
        <w:t>EN 50155:2018-01 lub równoważne,</w:t>
      </w:r>
      <w:r w:rsidR="00776B72" w:rsidRPr="007C6499">
        <w:rPr>
          <w:sz w:val="24"/>
          <w:szCs w:val="24"/>
          <w:lang w:val="pl-PL"/>
        </w:rPr>
        <w:br/>
      </w:r>
      <w:r w:rsidRPr="007C6499">
        <w:rPr>
          <w:sz w:val="24"/>
          <w:szCs w:val="24"/>
        </w:rPr>
        <w:t>- pozostałe wymagania zgodnie z PN-EN 50155</w:t>
      </w:r>
      <w:r w:rsidR="00CE3F66" w:rsidRPr="007C6499">
        <w:rPr>
          <w:sz w:val="24"/>
          <w:szCs w:val="24"/>
          <w:lang w:val="pl-PL"/>
        </w:rPr>
        <w:t>:2018-01</w:t>
      </w:r>
      <w:r w:rsidRPr="007C6499">
        <w:rPr>
          <w:sz w:val="24"/>
          <w:szCs w:val="24"/>
          <w:lang w:val="pl-PL"/>
        </w:rPr>
        <w:t xml:space="preserve"> lub równoważne</w:t>
      </w:r>
      <w:r w:rsidR="007319CE" w:rsidRPr="007C6499">
        <w:rPr>
          <w:sz w:val="24"/>
          <w:szCs w:val="24"/>
          <w:lang w:val="pl-PL"/>
        </w:rPr>
        <w:t>,</w:t>
      </w:r>
      <w:r w:rsidR="007319CE" w:rsidRPr="007C6499">
        <w:rPr>
          <w:sz w:val="24"/>
          <w:szCs w:val="24"/>
          <w:lang w:val="pl-PL"/>
        </w:rPr>
        <w:br/>
        <w:t xml:space="preserve">- </w:t>
      </w:r>
      <w:r w:rsidR="007319CE" w:rsidRPr="007C6499">
        <w:rPr>
          <w:sz w:val="24"/>
          <w:szCs w:val="24"/>
        </w:rPr>
        <w:t>środowiskowe warunki pracy w zakresie wibracji i udarów kategoria 1, klasa B zgodnie z normą PN-EN 61373:2011 lub równoważne</w:t>
      </w:r>
      <w:r w:rsidR="00E953C0" w:rsidRPr="007C6499">
        <w:rPr>
          <w:sz w:val="24"/>
          <w:szCs w:val="24"/>
          <w:lang w:val="pl-PL"/>
        </w:rPr>
        <w:t>,</w:t>
      </w:r>
      <w:r w:rsidR="00E953C0" w:rsidRPr="007C6499">
        <w:rPr>
          <w:sz w:val="24"/>
          <w:szCs w:val="24"/>
          <w:lang w:val="pl-PL"/>
        </w:rPr>
        <w:br/>
        <w:t xml:space="preserve">- </w:t>
      </w:r>
      <w:r w:rsidR="00776B72" w:rsidRPr="007C6499">
        <w:rPr>
          <w:sz w:val="24"/>
          <w:szCs w:val="24"/>
          <w:lang w:val="pl-PL"/>
        </w:rPr>
        <w:t xml:space="preserve">pozostałe </w:t>
      </w:r>
      <w:r w:rsidR="00E953C0" w:rsidRPr="007C6499">
        <w:rPr>
          <w:sz w:val="24"/>
          <w:szCs w:val="24"/>
          <w:lang w:val="pl-PL"/>
        </w:rPr>
        <w:t>środowiskowe warunki pracy zgodnie z normą PN-EN 50125-1:2014-06 lub równoważne</w:t>
      </w:r>
      <w:r w:rsidR="00BD1BFC" w:rsidRPr="007C6499">
        <w:rPr>
          <w:sz w:val="24"/>
          <w:szCs w:val="24"/>
          <w:lang w:val="pl-PL"/>
        </w:rPr>
        <w:t>;</w:t>
      </w:r>
    </w:p>
    <w:p w14:paraId="4B96FAA8" w14:textId="75B89D9D" w:rsidR="00917C16" w:rsidRPr="007C6499" w:rsidRDefault="00917C16" w:rsidP="00917C16">
      <w:pPr>
        <w:pStyle w:val="jmak2"/>
        <w:spacing w:before="0" w:after="0" w:line="276" w:lineRule="auto"/>
        <w:jc w:val="both"/>
        <w:rPr>
          <w:sz w:val="24"/>
          <w:szCs w:val="24"/>
          <w:lang w:val="pl-PL"/>
        </w:rPr>
      </w:pPr>
      <w:r w:rsidRPr="007C6499">
        <w:rPr>
          <w:sz w:val="24"/>
          <w:szCs w:val="24"/>
        </w:rPr>
        <w:lastRenderedPageBreak/>
        <w:t>10.</w:t>
      </w:r>
      <w:r w:rsidRPr="007C6499">
        <w:rPr>
          <w:sz w:val="24"/>
          <w:szCs w:val="24"/>
          <w:lang w:val="pl-PL"/>
        </w:rPr>
        <w:t>2</w:t>
      </w:r>
      <w:r w:rsidRPr="007C6499">
        <w:rPr>
          <w:sz w:val="24"/>
          <w:szCs w:val="24"/>
        </w:rPr>
        <w:t>.</w:t>
      </w:r>
      <w:r w:rsidRPr="007C6499">
        <w:rPr>
          <w:sz w:val="24"/>
          <w:szCs w:val="24"/>
          <w:lang w:val="pl-PL"/>
        </w:rPr>
        <w:t>11</w:t>
      </w:r>
      <w:r w:rsidRPr="007C6499">
        <w:rPr>
          <w:sz w:val="24"/>
          <w:szCs w:val="24"/>
        </w:rPr>
        <w:t xml:space="preserve">. </w:t>
      </w:r>
      <w:r w:rsidRPr="007C6499">
        <w:rPr>
          <w:sz w:val="24"/>
          <w:szCs w:val="24"/>
          <w:lang w:val="pl-PL"/>
        </w:rPr>
        <w:t>Wymagania dodatkowe</w:t>
      </w:r>
      <w:r w:rsidRPr="007C6499">
        <w:rPr>
          <w:sz w:val="24"/>
          <w:szCs w:val="24"/>
        </w:rPr>
        <w:tab/>
      </w:r>
      <w:r w:rsidRPr="007C6499">
        <w:rPr>
          <w:sz w:val="24"/>
          <w:szCs w:val="24"/>
          <w:lang w:val="pl-PL"/>
        </w:rPr>
        <w:t>- urządzenia mające wpływ na bezpieczeństwo (m.in. urządzenia sterowania, kompresor pomocniczy do jednorazowego podniesienia pantografu, zabezpieczenia ruchu i łączności, wentylacja, oświetlenie) muszą mieć zapewnioną rezerwę zasilania w energię elektryczną tj. zapewnioną możliwość zasilania z alternatywnego źródła</w:t>
      </w:r>
      <w:r w:rsidR="00A8463B" w:rsidRPr="007C6499">
        <w:rPr>
          <w:sz w:val="24"/>
          <w:szCs w:val="24"/>
          <w:lang w:val="pl-PL"/>
        </w:rPr>
        <w:t xml:space="preserve"> (np. baterii akumulatorów)</w:t>
      </w:r>
      <w:r w:rsidRPr="007C6499">
        <w:rPr>
          <w:sz w:val="24"/>
          <w:szCs w:val="24"/>
          <w:lang w:val="pl-PL"/>
        </w:rPr>
        <w:t>;</w:t>
      </w:r>
    </w:p>
    <w:p w14:paraId="72BF5D8E" w14:textId="77777777" w:rsidR="00917C16" w:rsidRPr="007C6499" w:rsidRDefault="00917C16" w:rsidP="00776B72">
      <w:pPr>
        <w:pStyle w:val="jmak2"/>
        <w:spacing w:before="0" w:after="0" w:line="276" w:lineRule="auto"/>
        <w:jc w:val="both"/>
        <w:rPr>
          <w:sz w:val="24"/>
          <w:szCs w:val="24"/>
          <w:lang w:val="pl-PL"/>
        </w:rPr>
      </w:pPr>
    </w:p>
    <w:p w14:paraId="128E996A" w14:textId="495AA6C8" w:rsidR="003C6974" w:rsidRPr="007C6499" w:rsidRDefault="00713A7B" w:rsidP="00713A7B">
      <w:pPr>
        <w:pStyle w:val="jmtyt2"/>
        <w:numPr>
          <w:ilvl w:val="1"/>
          <w:numId w:val="72"/>
        </w:numPr>
        <w:spacing w:line="276" w:lineRule="auto"/>
        <w:ind w:left="426" w:hanging="426"/>
        <w:jc w:val="both"/>
        <w:rPr>
          <w:rFonts w:ascii="Times New Roman" w:hAnsi="Times New Roman"/>
          <w:sz w:val="24"/>
          <w:szCs w:val="24"/>
        </w:rPr>
      </w:pPr>
      <w:r w:rsidRPr="007C6499">
        <w:rPr>
          <w:rFonts w:ascii="Times New Roman" w:hAnsi="Times New Roman"/>
          <w:sz w:val="24"/>
          <w:szCs w:val="24"/>
          <w:lang w:val="pl-PL"/>
        </w:rPr>
        <w:t xml:space="preserve">Bezpieczeństwo </w:t>
      </w:r>
      <w:r w:rsidR="00222D3C" w:rsidRPr="007C6499">
        <w:rPr>
          <w:rFonts w:ascii="Times New Roman" w:hAnsi="Times New Roman"/>
          <w:sz w:val="24"/>
          <w:szCs w:val="24"/>
          <w:lang w:val="pl-PL"/>
        </w:rPr>
        <w:t>obsługi</w:t>
      </w:r>
    </w:p>
    <w:p w14:paraId="3110D43B" w14:textId="7FB1E8CD" w:rsidR="00547A21" w:rsidRPr="007C6499" w:rsidRDefault="00A91156" w:rsidP="00261E37">
      <w:pPr>
        <w:pStyle w:val="Default"/>
        <w:jc w:val="both"/>
        <w:rPr>
          <w:rFonts w:ascii="Times New Roman" w:hAnsi="Times New Roman" w:cs="Times New Roman"/>
        </w:rPr>
      </w:pPr>
      <w:r w:rsidRPr="007C6499">
        <w:rPr>
          <w:rFonts w:ascii="Times New Roman" w:hAnsi="Times New Roman" w:cs="Times New Roman"/>
          <w:color w:val="auto"/>
        </w:rPr>
        <w:t>10</w:t>
      </w:r>
      <w:r w:rsidR="00CA41E2" w:rsidRPr="007C6499">
        <w:rPr>
          <w:rFonts w:ascii="Times New Roman" w:hAnsi="Times New Roman" w:cs="Times New Roman"/>
          <w:color w:val="auto"/>
        </w:rPr>
        <w:t>.</w:t>
      </w:r>
      <w:r w:rsidR="00222D3C" w:rsidRPr="007C6499">
        <w:rPr>
          <w:rFonts w:ascii="Times New Roman" w:hAnsi="Times New Roman" w:cs="Times New Roman"/>
          <w:color w:val="auto"/>
        </w:rPr>
        <w:t>3</w:t>
      </w:r>
      <w:r w:rsidR="00CA41E2" w:rsidRPr="007C6499">
        <w:rPr>
          <w:rFonts w:ascii="Times New Roman" w:hAnsi="Times New Roman" w:cs="Times New Roman"/>
          <w:color w:val="auto"/>
        </w:rPr>
        <w:t>.1</w:t>
      </w:r>
      <w:r w:rsidR="000E62CC" w:rsidRPr="007C6499">
        <w:rPr>
          <w:rFonts w:ascii="Times New Roman" w:hAnsi="Times New Roman" w:cs="Times New Roman"/>
          <w:color w:val="auto"/>
        </w:rPr>
        <w:t xml:space="preserve">. </w:t>
      </w:r>
      <w:bookmarkStart w:id="57" w:name="_Hlk43126774"/>
      <w:r w:rsidR="00547A21" w:rsidRPr="007C6499">
        <w:rPr>
          <w:rFonts w:ascii="Times New Roman" w:hAnsi="Times New Roman" w:cs="Times New Roman"/>
        </w:rPr>
        <w:t>Wymagania dotyczące bezpieczeństwa</w:t>
      </w:r>
    </w:p>
    <w:p w14:paraId="1D5088D1" w14:textId="66D59436" w:rsidR="00B049BD" w:rsidRPr="007C6499" w:rsidRDefault="00547A21" w:rsidP="00D01402">
      <w:pPr>
        <w:pStyle w:val="Default"/>
        <w:tabs>
          <w:tab w:val="left" w:leader="dot" w:pos="4111"/>
        </w:tabs>
        <w:ind w:left="4111" w:hanging="3402"/>
        <w:jc w:val="both"/>
        <w:rPr>
          <w:rFonts w:ascii="Times New Roman" w:hAnsi="Times New Roman" w:cs="Times New Roman"/>
        </w:rPr>
      </w:pPr>
      <w:r w:rsidRPr="007C6499">
        <w:rPr>
          <w:rFonts w:ascii="Times New Roman" w:hAnsi="Times New Roman" w:cs="Times New Roman"/>
        </w:rPr>
        <w:t>urządzeń elektrycznych</w:t>
      </w:r>
      <w:r w:rsidR="00627C4A" w:rsidRPr="007C6499">
        <w:rPr>
          <w:rFonts w:ascii="Times New Roman" w:hAnsi="Times New Roman" w:cs="Times New Roman"/>
        </w:rPr>
        <w:tab/>
      </w:r>
      <w:r w:rsidR="00AD366C" w:rsidRPr="007C6499">
        <w:rPr>
          <w:rFonts w:ascii="Times New Roman" w:hAnsi="Times New Roman" w:cs="Times New Roman"/>
        </w:rPr>
        <w:t>-</w:t>
      </w:r>
      <w:r w:rsidR="00A260B9" w:rsidRPr="007C6499">
        <w:rPr>
          <w:rFonts w:ascii="Times New Roman" w:hAnsi="Times New Roman" w:cs="Times New Roman"/>
        </w:rPr>
        <w:t xml:space="preserve"> ochrona przed zagrożeniami elektrycznymi</w:t>
      </w:r>
      <w:r w:rsidR="00AD366C" w:rsidRPr="007C6499">
        <w:rPr>
          <w:rFonts w:ascii="Times New Roman" w:hAnsi="Times New Roman" w:cs="Times New Roman"/>
        </w:rPr>
        <w:t xml:space="preserve"> </w:t>
      </w:r>
      <w:r w:rsidR="00A260B9" w:rsidRPr="007C6499">
        <w:rPr>
          <w:rFonts w:ascii="Times New Roman" w:hAnsi="Times New Roman" w:cs="Times New Roman"/>
        </w:rPr>
        <w:t>zgodnie z wymaganiami</w:t>
      </w:r>
      <w:r w:rsidR="00B15895" w:rsidRPr="007C6499">
        <w:rPr>
          <w:rFonts w:ascii="Times New Roman" w:hAnsi="Times New Roman" w:cs="Times New Roman"/>
        </w:rPr>
        <w:t xml:space="preserve"> </w:t>
      </w:r>
      <w:r w:rsidR="0061456C" w:rsidRPr="007C6499">
        <w:rPr>
          <w:rFonts w:ascii="Times New Roman" w:hAnsi="Times New Roman" w:cs="Times New Roman"/>
        </w:rPr>
        <w:t>TSI </w:t>
      </w:r>
      <w:r w:rsidR="00B15895" w:rsidRPr="007C6499">
        <w:rPr>
          <w:rFonts w:ascii="Times New Roman" w:hAnsi="Times New Roman" w:cs="Times New Roman"/>
        </w:rPr>
        <w:t>LO</w:t>
      </w:r>
      <w:r w:rsidR="000D3EFB" w:rsidRPr="007C6499">
        <w:rPr>
          <w:rFonts w:ascii="Times New Roman" w:hAnsi="Times New Roman" w:cs="Times New Roman"/>
        </w:rPr>
        <w:t>C</w:t>
      </w:r>
      <w:r w:rsidR="00B15895" w:rsidRPr="007C6499">
        <w:rPr>
          <w:rFonts w:ascii="Times New Roman" w:hAnsi="Times New Roman" w:cs="Times New Roman"/>
        </w:rPr>
        <w:t>&amp;PAS p. 4.2.8.4,</w:t>
      </w:r>
      <w:r w:rsidR="00EE37E2" w:rsidRPr="007C6499">
        <w:rPr>
          <w:rFonts w:ascii="Times New Roman" w:hAnsi="Times New Roman" w:cs="Times New Roman"/>
        </w:rPr>
        <w:br/>
        <w:t>- bezpieczeństwo obsługi urządzeń WN zgodnie z PN-EN 50124-1</w:t>
      </w:r>
      <w:r w:rsidR="00C74DEE" w:rsidRPr="007C6499">
        <w:rPr>
          <w:rFonts w:ascii="Times New Roman" w:hAnsi="Times New Roman" w:cs="Times New Roman"/>
        </w:rPr>
        <w:t>:2017-09</w:t>
      </w:r>
      <w:r w:rsidR="00EE37E2" w:rsidRPr="007C6499">
        <w:rPr>
          <w:rFonts w:ascii="Times New Roman" w:hAnsi="Times New Roman" w:cs="Times New Roman"/>
        </w:rPr>
        <w:t xml:space="preserve"> </w:t>
      </w:r>
      <w:r w:rsidR="00EE37E2" w:rsidRPr="007C6499">
        <w:rPr>
          <w:rFonts w:ascii="Times New Roman" w:hAnsi="Times New Roman" w:cs="Times New Roman"/>
          <w:bCs/>
        </w:rPr>
        <w:t>lub równoważne</w:t>
      </w:r>
      <w:r w:rsidR="00EE37E2" w:rsidRPr="007C6499">
        <w:rPr>
          <w:rFonts w:ascii="Times New Roman" w:hAnsi="Times New Roman" w:cs="Times New Roman"/>
        </w:rPr>
        <w:t>, PN-EN 50124-2</w:t>
      </w:r>
      <w:r w:rsidR="00C74DEE" w:rsidRPr="007C6499">
        <w:rPr>
          <w:rFonts w:ascii="Times New Roman" w:hAnsi="Times New Roman" w:cs="Times New Roman"/>
        </w:rPr>
        <w:t>:2017-09</w:t>
      </w:r>
      <w:r w:rsidR="00EE37E2" w:rsidRPr="007C6499">
        <w:rPr>
          <w:rFonts w:ascii="Times New Roman" w:hAnsi="Times New Roman" w:cs="Times New Roman"/>
        </w:rPr>
        <w:t xml:space="preserve"> </w:t>
      </w:r>
      <w:r w:rsidR="00EE37E2" w:rsidRPr="007C6499">
        <w:rPr>
          <w:rFonts w:ascii="Times New Roman" w:hAnsi="Times New Roman" w:cs="Times New Roman"/>
          <w:bCs/>
        </w:rPr>
        <w:t>lub równoważne</w:t>
      </w:r>
      <w:r w:rsidR="00EE37E2" w:rsidRPr="007C6499">
        <w:rPr>
          <w:rFonts w:ascii="Times New Roman" w:hAnsi="Times New Roman" w:cs="Times New Roman"/>
        </w:rPr>
        <w:t xml:space="preserve"> ,</w:t>
      </w:r>
      <w:r w:rsidR="00EE37E2" w:rsidRPr="007C6499">
        <w:rPr>
          <w:rFonts w:ascii="Times New Roman" w:hAnsi="Times New Roman" w:cs="Times New Roman"/>
        </w:rPr>
        <w:br/>
        <w:t xml:space="preserve">- zewnętrzna część metalowa dachu </w:t>
      </w:r>
      <w:r w:rsidR="00C31337" w:rsidRPr="007C6499">
        <w:rPr>
          <w:rFonts w:ascii="Times New Roman" w:hAnsi="Times New Roman" w:cs="Times New Roman"/>
        </w:rPr>
        <w:t xml:space="preserve">musi być </w:t>
      </w:r>
      <w:r w:rsidR="00EE37E2" w:rsidRPr="007C6499">
        <w:rPr>
          <w:rFonts w:ascii="Times New Roman" w:hAnsi="Times New Roman" w:cs="Times New Roman"/>
        </w:rPr>
        <w:t xml:space="preserve">połączona elektrycznie z masą pojazdu, tak aby uzyskać skuteczne uziemienie w przypadku upadku </w:t>
      </w:r>
      <w:r w:rsidR="00F01C72" w:rsidRPr="007C6499">
        <w:rPr>
          <w:rFonts w:ascii="Times New Roman" w:hAnsi="Times New Roman" w:cs="Times New Roman"/>
        </w:rPr>
        <w:t>na dach elementów</w:t>
      </w:r>
      <w:r w:rsidR="00EE37E2" w:rsidRPr="007C6499">
        <w:rPr>
          <w:rFonts w:ascii="Times New Roman" w:hAnsi="Times New Roman" w:cs="Times New Roman"/>
        </w:rPr>
        <w:t xml:space="preserve"> pod napięciem pochodzących z sieci trakcyjnej lub pantografów,</w:t>
      </w:r>
      <w:r w:rsidR="00EE37E2" w:rsidRPr="007C6499">
        <w:rPr>
          <w:rFonts w:ascii="Times New Roman" w:hAnsi="Times New Roman" w:cs="Times New Roman"/>
        </w:rPr>
        <w:br/>
      </w:r>
      <w:r w:rsidR="006C70AF" w:rsidRPr="007C6499">
        <w:rPr>
          <w:rFonts w:ascii="Times New Roman" w:hAnsi="Times New Roman" w:cs="Times New Roman"/>
        </w:rPr>
        <w:t>- zamontowane na dachu metalowe elementy przewodzące muszą być elektrycznie połączone z ramą pojazdu, ponadto muszą być odpowiednio uziemione, aby zapewnić ochronę w przypadku w przypadku upadku na dach elementów pod napięciem pochodzących z sieci trakcyjnej lub pantografów</w:t>
      </w:r>
      <w:r w:rsidR="007F13F5" w:rsidRPr="007C6499">
        <w:rPr>
          <w:rFonts w:ascii="Times New Roman" w:hAnsi="Times New Roman" w:cs="Times New Roman"/>
        </w:rPr>
        <w:t>,</w:t>
      </w:r>
      <w:r w:rsidR="00EE37E2" w:rsidRPr="007C6499">
        <w:rPr>
          <w:rFonts w:ascii="Times New Roman" w:hAnsi="Times New Roman" w:cs="Times New Roman"/>
        </w:rPr>
        <w:br/>
      </w:r>
      <w:r w:rsidR="00923BB3" w:rsidRPr="007C6499">
        <w:rPr>
          <w:rFonts w:ascii="Times New Roman" w:hAnsi="Times New Roman" w:cs="Times New Roman"/>
        </w:rPr>
        <w:t xml:space="preserve">- </w:t>
      </w:r>
      <w:proofErr w:type="spellStart"/>
      <w:r w:rsidR="00923BB3" w:rsidRPr="007C6499">
        <w:rPr>
          <w:rFonts w:ascii="Times New Roman" w:hAnsi="Times New Roman" w:cs="Times New Roman"/>
        </w:rPr>
        <w:t>uszynienie</w:t>
      </w:r>
      <w:proofErr w:type="spellEnd"/>
      <w:r w:rsidR="00923BB3" w:rsidRPr="007C6499">
        <w:rPr>
          <w:rFonts w:ascii="Times New Roman" w:hAnsi="Times New Roman" w:cs="Times New Roman"/>
        </w:rPr>
        <w:t xml:space="preserve"> wszystkich dostępnych części urządzeń elektrycznych, których część prądowa jest z napięciem wyższym niż bezpieczne w sposób trwały,</w:t>
      </w:r>
      <w:r w:rsidR="00923BB3" w:rsidRPr="007C6499">
        <w:rPr>
          <w:rFonts w:ascii="Times New Roman" w:hAnsi="Times New Roman" w:cs="Times New Roman"/>
        </w:rPr>
        <w:br/>
        <w:t xml:space="preserve">- tablice i znaki ostrzegawcze zgodnie z </w:t>
      </w:r>
      <w:r w:rsidR="00901481" w:rsidRPr="007C6499">
        <w:rPr>
          <w:rFonts w:ascii="Times New Roman" w:hAnsi="Times New Roman" w:cs="Times New Roman"/>
        </w:rPr>
        <w:t>PN-EN 15877-2:2013-12 lub równoważne,</w:t>
      </w:r>
      <w:r w:rsidR="00923BB3" w:rsidRPr="007C6499">
        <w:rPr>
          <w:rFonts w:ascii="Times New Roman" w:hAnsi="Times New Roman" w:cs="Times New Roman"/>
        </w:rPr>
        <w:br/>
        <w:t>- dla całej aparatury spełnienie wymagań PN-EN 50124-1</w:t>
      </w:r>
      <w:r w:rsidR="00524C0A" w:rsidRPr="007C6499">
        <w:rPr>
          <w:rFonts w:ascii="Times New Roman" w:hAnsi="Times New Roman" w:cs="Times New Roman"/>
        </w:rPr>
        <w:t>:2017-09</w:t>
      </w:r>
      <w:r w:rsidR="00923BB3" w:rsidRPr="007C6499">
        <w:rPr>
          <w:rFonts w:ascii="Times New Roman" w:hAnsi="Times New Roman" w:cs="Times New Roman"/>
        </w:rPr>
        <w:t xml:space="preserve"> </w:t>
      </w:r>
      <w:r w:rsidR="00923BB3" w:rsidRPr="007C6499">
        <w:rPr>
          <w:rFonts w:ascii="Times New Roman" w:hAnsi="Times New Roman" w:cs="Times New Roman"/>
          <w:bCs/>
        </w:rPr>
        <w:t>lub równoważne</w:t>
      </w:r>
      <w:r w:rsidR="00CA5230" w:rsidRPr="007C6499">
        <w:rPr>
          <w:rFonts w:ascii="Times New Roman" w:hAnsi="Times New Roman" w:cs="Times New Roman"/>
          <w:bCs/>
        </w:rPr>
        <w:t xml:space="preserve"> </w:t>
      </w:r>
      <w:r w:rsidR="00524C0A" w:rsidRPr="007C6499">
        <w:rPr>
          <w:rFonts w:ascii="Times New Roman" w:hAnsi="Times New Roman" w:cs="Times New Roman"/>
          <w:bCs/>
        </w:rPr>
        <w:t>PN</w:t>
      </w:r>
      <w:r w:rsidR="00524C0A" w:rsidRPr="007C6499">
        <w:rPr>
          <w:rFonts w:ascii="Times New Roman" w:hAnsi="Times New Roman" w:cs="Times New Roman"/>
          <w:bCs/>
        </w:rPr>
        <w:noBreakHyphen/>
        <w:t>EN 50124-2:2017-09</w:t>
      </w:r>
      <w:r w:rsidR="001A6E92" w:rsidRPr="007C6499">
        <w:rPr>
          <w:rFonts w:ascii="Times New Roman" w:hAnsi="Times New Roman" w:cs="Times New Roman"/>
          <w:bCs/>
        </w:rPr>
        <w:t xml:space="preserve"> lub równoważne</w:t>
      </w:r>
      <w:r w:rsidR="00CA5230" w:rsidRPr="007C6499">
        <w:rPr>
          <w:rFonts w:ascii="Times New Roman" w:hAnsi="Times New Roman" w:cs="Times New Roman"/>
          <w:bCs/>
        </w:rPr>
        <w:t>,</w:t>
      </w:r>
      <w:r w:rsidR="00923BB3" w:rsidRPr="007C6499">
        <w:rPr>
          <w:rFonts w:ascii="Times New Roman" w:hAnsi="Times New Roman" w:cs="Times New Roman"/>
          <w:bCs/>
        </w:rPr>
        <w:t xml:space="preserve"> PN</w:t>
      </w:r>
      <w:r w:rsidR="00885342" w:rsidRPr="007C6499">
        <w:rPr>
          <w:rFonts w:ascii="Times New Roman" w:hAnsi="Times New Roman" w:cs="Times New Roman"/>
          <w:bCs/>
        </w:rPr>
        <w:noBreakHyphen/>
        <w:t>EN </w:t>
      </w:r>
      <w:r w:rsidR="00923BB3" w:rsidRPr="007C6499">
        <w:rPr>
          <w:rFonts w:ascii="Times New Roman" w:hAnsi="Times New Roman" w:cs="Times New Roman"/>
          <w:bCs/>
        </w:rPr>
        <w:t>60077</w:t>
      </w:r>
      <w:r w:rsidR="00885342" w:rsidRPr="007C6499">
        <w:rPr>
          <w:rFonts w:ascii="Times New Roman" w:hAnsi="Times New Roman" w:cs="Times New Roman"/>
          <w:bCs/>
        </w:rPr>
        <w:noBreakHyphen/>
      </w:r>
      <w:r w:rsidR="00CA5230" w:rsidRPr="007C6499">
        <w:rPr>
          <w:rFonts w:ascii="Times New Roman" w:hAnsi="Times New Roman" w:cs="Times New Roman"/>
          <w:bCs/>
        </w:rPr>
        <w:t>1:2018</w:t>
      </w:r>
      <w:r w:rsidR="00885342" w:rsidRPr="007C6499">
        <w:rPr>
          <w:rFonts w:ascii="Times New Roman" w:hAnsi="Times New Roman" w:cs="Times New Roman"/>
          <w:bCs/>
        </w:rPr>
        <w:noBreakHyphen/>
      </w:r>
      <w:r w:rsidR="00CA5230" w:rsidRPr="007C6499">
        <w:rPr>
          <w:rFonts w:ascii="Times New Roman" w:hAnsi="Times New Roman" w:cs="Times New Roman"/>
          <w:bCs/>
        </w:rPr>
        <w:t>01</w:t>
      </w:r>
      <w:r w:rsidR="00923BB3" w:rsidRPr="007C6499">
        <w:rPr>
          <w:rFonts w:ascii="Times New Roman" w:hAnsi="Times New Roman" w:cs="Times New Roman"/>
          <w:bCs/>
        </w:rPr>
        <w:t xml:space="preserve"> lub równoważne</w:t>
      </w:r>
      <w:r w:rsidR="00CA5230" w:rsidRPr="007C6499">
        <w:rPr>
          <w:rFonts w:ascii="Times New Roman" w:hAnsi="Times New Roman" w:cs="Times New Roman"/>
          <w:bCs/>
        </w:rPr>
        <w:t>, PN-EN 60077-2:2018-01 lub równoważne, PN-EN IEC 60077-3:2020-07 lub równoważne, PN</w:t>
      </w:r>
      <w:r w:rsidR="00885342" w:rsidRPr="007C6499">
        <w:rPr>
          <w:rFonts w:ascii="Times New Roman" w:hAnsi="Times New Roman" w:cs="Times New Roman"/>
          <w:bCs/>
        </w:rPr>
        <w:noBreakHyphen/>
        <w:t>EN IEC </w:t>
      </w:r>
      <w:r w:rsidR="00CA5230" w:rsidRPr="007C6499">
        <w:rPr>
          <w:rFonts w:ascii="Times New Roman" w:hAnsi="Times New Roman" w:cs="Times New Roman"/>
          <w:bCs/>
        </w:rPr>
        <w:t>60077</w:t>
      </w:r>
      <w:r w:rsidR="00885342" w:rsidRPr="007C6499">
        <w:rPr>
          <w:rFonts w:ascii="Times New Roman" w:hAnsi="Times New Roman" w:cs="Times New Roman"/>
          <w:bCs/>
        </w:rPr>
        <w:noBreakHyphen/>
      </w:r>
      <w:r w:rsidR="00CA5230" w:rsidRPr="007C6499">
        <w:rPr>
          <w:rFonts w:ascii="Times New Roman" w:hAnsi="Times New Roman" w:cs="Times New Roman"/>
          <w:bCs/>
        </w:rPr>
        <w:t>4:2020-07 lub równoważne, PN-EN IEC 60077-5:2020-07 lub równoważne</w:t>
      </w:r>
      <w:r w:rsidR="00885342" w:rsidRPr="007C6499">
        <w:rPr>
          <w:rFonts w:ascii="Times New Roman" w:hAnsi="Times New Roman" w:cs="Times New Roman"/>
          <w:bCs/>
        </w:rPr>
        <w:t>;</w:t>
      </w:r>
      <w:r w:rsidR="00923BB3" w:rsidRPr="007C6499">
        <w:rPr>
          <w:rFonts w:ascii="Times New Roman" w:hAnsi="Times New Roman" w:cs="Times New Roman"/>
          <w:bCs/>
        </w:rPr>
        <w:br/>
      </w:r>
      <w:r w:rsidR="00B049BD" w:rsidRPr="007C6499">
        <w:rPr>
          <w:rFonts w:ascii="Times New Roman" w:hAnsi="Times New Roman" w:cs="Times New Roman"/>
        </w:rPr>
        <w:t>- zamocowanie urządze</w:t>
      </w:r>
      <w:r w:rsidR="00095317" w:rsidRPr="007C6499">
        <w:rPr>
          <w:rFonts w:ascii="Times New Roman" w:hAnsi="Times New Roman" w:cs="Times New Roman"/>
        </w:rPr>
        <w:t>nia, osprzęt</w:t>
      </w:r>
      <w:r w:rsidR="00B049BD" w:rsidRPr="007C6499">
        <w:rPr>
          <w:rFonts w:ascii="Times New Roman" w:hAnsi="Times New Roman" w:cs="Times New Roman"/>
        </w:rPr>
        <w:t xml:space="preserve"> i przewodów elektrycznych powinno być zabezpieczone przed </w:t>
      </w:r>
      <w:proofErr w:type="spellStart"/>
      <w:r w:rsidR="00B049BD" w:rsidRPr="007C6499">
        <w:rPr>
          <w:rFonts w:ascii="Times New Roman" w:hAnsi="Times New Roman" w:cs="Times New Roman"/>
        </w:rPr>
        <w:t>samoodkręcaniem</w:t>
      </w:r>
      <w:proofErr w:type="spellEnd"/>
      <w:r w:rsidR="00B049BD" w:rsidRPr="007C6499">
        <w:rPr>
          <w:rFonts w:ascii="Times New Roman" w:hAnsi="Times New Roman" w:cs="Times New Roman"/>
        </w:rPr>
        <w:t>, a urządzenia spełniać odpowiednie wymagania norm</w:t>
      </w:r>
      <w:r w:rsidR="0082292B" w:rsidRPr="007C6499">
        <w:rPr>
          <w:rFonts w:ascii="Times New Roman" w:hAnsi="Times New Roman" w:cs="Times New Roman"/>
        </w:rPr>
        <w:t>y</w:t>
      </w:r>
      <w:r w:rsidR="00B049BD" w:rsidRPr="007C6499">
        <w:rPr>
          <w:rFonts w:ascii="Times New Roman" w:hAnsi="Times New Roman" w:cs="Times New Roman"/>
        </w:rPr>
        <w:t xml:space="preserve"> PN-EN 50155</w:t>
      </w:r>
      <w:r w:rsidR="0082292B" w:rsidRPr="007C6499">
        <w:rPr>
          <w:rFonts w:ascii="Times New Roman" w:hAnsi="Times New Roman" w:cs="Times New Roman"/>
        </w:rPr>
        <w:t>:2018-01</w:t>
      </w:r>
      <w:r w:rsidR="00B049BD" w:rsidRPr="007C6499">
        <w:rPr>
          <w:rFonts w:ascii="Times New Roman" w:hAnsi="Times New Roman" w:cs="Times New Roman"/>
        </w:rPr>
        <w:t xml:space="preserve"> </w:t>
      </w:r>
      <w:r w:rsidR="00B22DDC" w:rsidRPr="007C6499">
        <w:rPr>
          <w:rFonts w:ascii="Times New Roman" w:hAnsi="Times New Roman" w:cs="Times New Roman"/>
          <w:bCs/>
        </w:rPr>
        <w:t xml:space="preserve">lub równoważne </w:t>
      </w:r>
      <w:r w:rsidR="00B049BD" w:rsidRPr="007C6499">
        <w:rPr>
          <w:rFonts w:ascii="Times New Roman" w:hAnsi="Times New Roman" w:cs="Times New Roman"/>
        </w:rPr>
        <w:t xml:space="preserve">dla zastosowań </w:t>
      </w:r>
      <w:r w:rsidR="00702C63" w:rsidRPr="007C6499">
        <w:rPr>
          <w:rFonts w:ascii="Times New Roman" w:hAnsi="Times New Roman" w:cs="Times New Roman"/>
        </w:rPr>
        <w:t>w </w:t>
      </w:r>
      <w:r w:rsidR="00B049BD" w:rsidRPr="007C6499">
        <w:rPr>
          <w:rFonts w:ascii="Times New Roman" w:hAnsi="Times New Roman" w:cs="Times New Roman"/>
        </w:rPr>
        <w:t xml:space="preserve">taborze kolejowym, charakteryzować się dużą odpornością na wibracje </w:t>
      </w:r>
      <w:r w:rsidR="00903028" w:rsidRPr="007C6499">
        <w:rPr>
          <w:rFonts w:ascii="Times New Roman" w:hAnsi="Times New Roman" w:cs="Times New Roman"/>
        </w:rPr>
        <w:t>i </w:t>
      </w:r>
      <w:r w:rsidR="00C27659" w:rsidRPr="007C6499">
        <w:rPr>
          <w:rFonts w:ascii="Times New Roman" w:hAnsi="Times New Roman" w:cs="Times New Roman"/>
        </w:rPr>
        <w:t>wstrząsy</w:t>
      </w:r>
      <w:r w:rsidR="00B049BD" w:rsidRPr="007C6499">
        <w:rPr>
          <w:rFonts w:ascii="Times New Roman" w:hAnsi="Times New Roman" w:cs="Times New Roman"/>
        </w:rPr>
        <w:t xml:space="preserve"> oraz w zakresie zabezpieczenia przeciwpożarowego.</w:t>
      </w:r>
      <w:r w:rsidR="00D26667" w:rsidRPr="007C6499">
        <w:rPr>
          <w:rFonts w:ascii="Times New Roman" w:hAnsi="Times New Roman" w:cs="Times New Roman"/>
        </w:rPr>
        <w:br/>
        <w:t>- m</w:t>
      </w:r>
      <w:r w:rsidR="0021507E" w:rsidRPr="007C6499">
        <w:rPr>
          <w:rFonts w:ascii="Times New Roman" w:hAnsi="Times New Roman" w:cs="Times New Roman"/>
        </w:rPr>
        <w:t>ocowanie urządzeń do konstrukcji pudła wg wymagań TSI LO</w:t>
      </w:r>
      <w:r w:rsidR="000D3EFB" w:rsidRPr="007C6499">
        <w:rPr>
          <w:rFonts w:ascii="Times New Roman" w:hAnsi="Times New Roman" w:cs="Times New Roman"/>
        </w:rPr>
        <w:t>C</w:t>
      </w:r>
      <w:r w:rsidR="0021507E" w:rsidRPr="007C6499">
        <w:rPr>
          <w:rFonts w:ascii="Times New Roman" w:hAnsi="Times New Roman" w:cs="Times New Roman"/>
        </w:rPr>
        <w:t>&amp;PAS p</w:t>
      </w:r>
      <w:r w:rsidR="00885342" w:rsidRPr="007C6499">
        <w:rPr>
          <w:rFonts w:ascii="Times New Roman" w:hAnsi="Times New Roman" w:cs="Times New Roman"/>
        </w:rPr>
        <w:t>. </w:t>
      </w:r>
      <w:r w:rsidR="0021507E" w:rsidRPr="007C6499">
        <w:rPr>
          <w:rFonts w:ascii="Times New Roman" w:hAnsi="Times New Roman" w:cs="Times New Roman"/>
        </w:rPr>
        <w:t>4.2.2.7</w:t>
      </w:r>
      <w:r w:rsidR="00EE2CA1" w:rsidRPr="007C6499">
        <w:rPr>
          <w:rFonts w:ascii="Times New Roman" w:hAnsi="Times New Roman" w:cs="Times New Roman"/>
        </w:rPr>
        <w:t>.</w:t>
      </w:r>
    </w:p>
    <w:p w14:paraId="17230026" w14:textId="75627BD5" w:rsidR="00222D3C" w:rsidRPr="007C6499" w:rsidRDefault="00222D3C" w:rsidP="00222D3C">
      <w:pPr>
        <w:pStyle w:val="Default"/>
        <w:jc w:val="both"/>
        <w:rPr>
          <w:rFonts w:ascii="Times New Roman" w:hAnsi="Times New Roman" w:cs="Times New Roman"/>
        </w:rPr>
      </w:pPr>
      <w:r w:rsidRPr="007C6499">
        <w:rPr>
          <w:rFonts w:ascii="Times New Roman" w:hAnsi="Times New Roman" w:cs="Times New Roman"/>
          <w:color w:val="auto"/>
        </w:rPr>
        <w:t xml:space="preserve">10.3.2. </w:t>
      </w:r>
      <w:r w:rsidRPr="007C6499">
        <w:rPr>
          <w:rFonts w:ascii="Times New Roman" w:hAnsi="Times New Roman" w:cs="Times New Roman"/>
        </w:rPr>
        <w:t>Wymagania dotyczące bezpieczeństwa</w:t>
      </w:r>
    </w:p>
    <w:p w14:paraId="438981AD" w14:textId="6E55E5AF" w:rsidR="00222D3C" w:rsidRPr="007C6499" w:rsidRDefault="00222D3C" w:rsidP="00D01402">
      <w:pPr>
        <w:pStyle w:val="Default"/>
        <w:tabs>
          <w:tab w:val="left" w:leader="dot" w:pos="4111"/>
        </w:tabs>
        <w:ind w:left="4111" w:hanging="3402"/>
        <w:jc w:val="both"/>
        <w:rPr>
          <w:rFonts w:ascii="Times New Roman" w:hAnsi="Times New Roman" w:cs="Times New Roman"/>
        </w:rPr>
      </w:pPr>
      <w:r w:rsidRPr="007C6499">
        <w:rPr>
          <w:rFonts w:ascii="Times New Roman" w:hAnsi="Times New Roman" w:cs="Times New Roman"/>
        </w:rPr>
        <w:lastRenderedPageBreak/>
        <w:t>kabiny maszynisty</w:t>
      </w:r>
      <w:r w:rsidRPr="007C6499">
        <w:rPr>
          <w:rFonts w:ascii="Times New Roman" w:hAnsi="Times New Roman" w:cs="Times New Roman"/>
        </w:rPr>
        <w:tab/>
        <w:t>- w kabinie maszynisty nie mogą występować żadne części lub urządzenia, których bliskość może stanowić zagrożenie dla personelu (porażenie prądem elektrycznym, oparzenia, wybuch, zatrucie itp.,), w szczególności należy wykluczyć nieizolowane przewody, niebezpieczne urządzenia wysokiego napięcia itp.,</w:t>
      </w:r>
      <w:r w:rsidRPr="007C6499">
        <w:rPr>
          <w:rFonts w:ascii="Times New Roman" w:hAnsi="Times New Roman" w:cs="Times New Roman"/>
        </w:rPr>
        <w:br/>
        <w:t>- kabiny maszynisty nie mogą zawierać żadnych narzędzi, ani wyposażenia mogącego stanowić zagrożenie dla personelu (obrażenia spowodowane wybuchem, pożarem, porażeniem prądem elektrycznym, toksycznymi oparami itp.),</w:t>
      </w:r>
    </w:p>
    <w:p w14:paraId="52C231D7" w14:textId="77777777" w:rsidR="000E62CC" w:rsidRPr="007C6499" w:rsidRDefault="000E62CC" w:rsidP="00B049BD">
      <w:pPr>
        <w:pStyle w:val="jmtyt2"/>
        <w:numPr>
          <w:ilvl w:val="1"/>
          <w:numId w:val="72"/>
        </w:numPr>
        <w:spacing w:line="276" w:lineRule="auto"/>
        <w:ind w:left="426" w:hanging="426"/>
        <w:jc w:val="both"/>
        <w:rPr>
          <w:rFonts w:ascii="Times New Roman" w:hAnsi="Times New Roman"/>
          <w:sz w:val="24"/>
          <w:szCs w:val="24"/>
        </w:rPr>
      </w:pPr>
      <w:bookmarkStart w:id="58" w:name="_Toc289022905"/>
      <w:bookmarkEnd w:id="57"/>
      <w:r w:rsidRPr="007C6499">
        <w:rPr>
          <w:rFonts w:ascii="Times New Roman" w:hAnsi="Times New Roman"/>
          <w:sz w:val="24"/>
          <w:szCs w:val="24"/>
        </w:rPr>
        <w:t>Sterowanie urządzeniami zespołu trakcyjnego</w:t>
      </w:r>
      <w:bookmarkEnd w:id="58"/>
    </w:p>
    <w:p w14:paraId="7EFED773" w14:textId="1274F415" w:rsidR="000E62CC" w:rsidRPr="007C6499" w:rsidRDefault="00A91156" w:rsidP="002F1533">
      <w:pPr>
        <w:pStyle w:val="jmak2"/>
        <w:spacing w:before="0" w:after="0" w:line="276" w:lineRule="auto"/>
        <w:jc w:val="both"/>
        <w:rPr>
          <w:sz w:val="24"/>
          <w:szCs w:val="24"/>
        </w:rPr>
      </w:pPr>
      <w:r w:rsidRPr="007C6499">
        <w:rPr>
          <w:sz w:val="24"/>
          <w:szCs w:val="24"/>
        </w:rPr>
        <w:t>10</w:t>
      </w:r>
      <w:r w:rsidR="000E62CC" w:rsidRPr="007C6499">
        <w:rPr>
          <w:sz w:val="24"/>
          <w:szCs w:val="24"/>
        </w:rPr>
        <w:t>.</w:t>
      </w:r>
      <w:r w:rsidR="00713A7B" w:rsidRPr="007C6499">
        <w:rPr>
          <w:sz w:val="24"/>
          <w:szCs w:val="24"/>
          <w:lang w:val="pl-PL"/>
        </w:rPr>
        <w:t>4</w:t>
      </w:r>
      <w:r w:rsidR="000E62CC" w:rsidRPr="007C6499">
        <w:rPr>
          <w:sz w:val="24"/>
          <w:szCs w:val="24"/>
        </w:rPr>
        <w:t>.1. Urządzenia na pulpicie w kabinach maszynisty</w:t>
      </w:r>
      <w:r w:rsidR="00B96C98" w:rsidRPr="007C6499">
        <w:rPr>
          <w:sz w:val="24"/>
          <w:szCs w:val="24"/>
          <w:lang w:val="pl-PL"/>
        </w:rPr>
        <w:tab/>
      </w:r>
      <w:r w:rsidR="000E62CC" w:rsidRPr="007C6499">
        <w:rPr>
          <w:sz w:val="24"/>
          <w:szCs w:val="24"/>
        </w:rPr>
        <w:t>winny umożliwiać:</w:t>
      </w:r>
    </w:p>
    <w:p w14:paraId="119C4886" w14:textId="631E7D6A"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sterowanie drzwiami pojazdu</w:t>
      </w:r>
      <w:r w:rsidR="00047CFA" w:rsidRPr="007C6499">
        <w:rPr>
          <w:sz w:val="24"/>
          <w:szCs w:val="24"/>
          <w:lang w:val="pl-PL"/>
        </w:rPr>
        <w:t xml:space="preserve"> oraz stopniami wysuwnymi</w:t>
      </w:r>
      <w:r w:rsidRPr="007C6499">
        <w:rPr>
          <w:sz w:val="24"/>
          <w:szCs w:val="24"/>
        </w:rPr>
        <w:t>,</w:t>
      </w:r>
    </w:p>
    <w:p w14:paraId="3396E5F7" w14:textId="77777777"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sterownie ogrzewaniem i wentylacją,</w:t>
      </w:r>
    </w:p>
    <w:p w14:paraId="3F0111CB" w14:textId="77777777"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sterowanie oświetleniem,</w:t>
      </w:r>
    </w:p>
    <w:p w14:paraId="27146327" w14:textId="77777777"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blokowanie drzwi na postoju,</w:t>
      </w:r>
    </w:p>
    <w:p w14:paraId="542C90CE" w14:textId="77777777"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przekazywanie informacji o z</w:t>
      </w:r>
      <w:r w:rsidR="00CA41E2" w:rsidRPr="007C6499">
        <w:rPr>
          <w:sz w:val="24"/>
          <w:szCs w:val="24"/>
        </w:rPr>
        <w:t>amknięciu</w:t>
      </w:r>
      <w:r w:rsidR="00CA41E2" w:rsidRPr="007C6499">
        <w:rPr>
          <w:sz w:val="24"/>
          <w:szCs w:val="24"/>
          <w:lang w:val="pl-PL"/>
        </w:rPr>
        <w:t xml:space="preserve"> </w:t>
      </w:r>
      <w:r w:rsidRPr="007C6499">
        <w:rPr>
          <w:sz w:val="24"/>
          <w:szCs w:val="24"/>
        </w:rPr>
        <w:t>i zablokowaniu drzwi,</w:t>
      </w:r>
    </w:p>
    <w:p w14:paraId="4CBC0D2C" w14:textId="77777777"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sygnalizację zamykania drzwi pojazdu ostrzegająca podróżnych przed ich zamknięciem,</w:t>
      </w:r>
    </w:p>
    <w:p w14:paraId="65521EC2" w14:textId="77777777"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sterowanie wyświetlaniem stacji docelowej na czole pociągu,</w:t>
      </w:r>
    </w:p>
    <w:p w14:paraId="1A72E726" w14:textId="77777777" w:rsidR="000E62CC" w:rsidRPr="007C6499" w:rsidRDefault="000E62CC" w:rsidP="00BA446D">
      <w:pPr>
        <w:pStyle w:val="jmak2"/>
        <w:tabs>
          <w:tab w:val="left" w:pos="4111"/>
        </w:tabs>
        <w:spacing w:before="0" w:after="0" w:line="276" w:lineRule="auto"/>
        <w:ind w:firstLine="0"/>
        <w:jc w:val="both"/>
        <w:rPr>
          <w:sz w:val="24"/>
          <w:szCs w:val="24"/>
        </w:rPr>
      </w:pPr>
      <w:r w:rsidRPr="007C6499">
        <w:rPr>
          <w:sz w:val="24"/>
          <w:szCs w:val="24"/>
        </w:rPr>
        <w:t xml:space="preserve">- samoczynne sterowanie wyświetlaniem następnej stacji wewnątrz </w:t>
      </w:r>
      <w:r w:rsidR="00933FB9" w:rsidRPr="007C6499">
        <w:rPr>
          <w:sz w:val="24"/>
          <w:szCs w:val="24"/>
        </w:rPr>
        <w:t>pojazdu</w:t>
      </w:r>
      <w:r w:rsidRPr="007C6499">
        <w:rPr>
          <w:sz w:val="24"/>
          <w:szCs w:val="24"/>
        </w:rPr>
        <w:t>,</w:t>
      </w:r>
    </w:p>
    <w:p w14:paraId="451A5B25" w14:textId="7742B3F0" w:rsidR="000E62CC" w:rsidRPr="007C6499" w:rsidRDefault="000E62CC" w:rsidP="00B96C98">
      <w:pPr>
        <w:pStyle w:val="jmak2"/>
        <w:tabs>
          <w:tab w:val="clear" w:pos="4111"/>
        </w:tabs>
        <w:spacing w:before="0" w:after="0" w:line="276" w:lineRule="auto"/>
        <w:ind w:firstLine="0"/>
        <w:jc w:val="both"/>
        <w:rPr>
          <w:sz w:val="24"/>
          <w:szCs w:val="24"/>
        </w:rPr>
      </w:pPr>
      <w:r w:rsidRPr="007C6499">
        <w:rPr>
          <w:sz w:val="24"/>
          <w:szCs w:val="24"/>
        </w:rPr>
        <w:t xml:space="preserve">- obsługę radiotelefonu z funkcją </w:t>
      </w:r>
      <w:proofErr w:type="spellStart"/>
      <w:r w:rsidRPr="007C6499">
        <w:rPr>
          <w:sz w:val="24"/>
          <w:szCs w:val="24"/>
        </w:rPr>
        <w:t>radiostopu</w:t>
      </w:r>
      <w:proofErr w:type="spellEnd"/>
      <w:r w:rsidRPr="007C6499">
        <w:rPr>
          <w:sz w:val="24"/>
          <w:szCs w:val="24"/>
        </w:rPr>
        <w:t xml:space="preserve"> dla łączności zewnętrznej,</w:t>
      </w:r>
    </w:p>
    <w:p w14:paraId="1F277914" w14:textId="25E26418" w:rsidR="000E62CC" w:rsidRPr="007C6499" w:rsidRDefault="000E62CC" w:rsidP="00B96C98">
      <w:pPr>
        <w:pStyle w:val="jmak2"/>
        <w:tabs>
          <w:tab w:val="clear" w:pos="4111"/>
        </w:tabs>
        <w:spacing w:before="0" w:after="0" w:line="276" w:lineRule="auto"/>
        <w:ind w:firstLine="0"/>
        <w:jc w:val="both"/>
        <w:rPr>
          <w:sz w:val="24"/>
          <w:szCs w:val="24"/>
        </w:rPr>
      </w:pPr>
      <w:r w:rsidRPr="007C6499">
        <w:rPr>
          <w:sz w:val="24"/>
          <w:szCs w:val="24"/>
        </w:rPr>
        <w:t>- obsługę zapowiedzi słownych poprzez wewnętrzną instalację rozgłoszeniową,</w:t>
      </w:r>
    </w:p>
    <w:p w14:paraId="485CB78D" w14:textId="1BF1CA16" w:rsidR="000E62CC" w:rsidRPr="007C6499" w:rsidRDefault="000E62CC" w:rsidP="00B96C98">
      <w:pPr>
        <w:pStyle w:val="jmak2"/>
        <w:tabs>
          <w:tab w:val="clear" w:pos="4111"/>
        </w:tabs>
        <w:spacing w:before="0" w:after="0" w:line="276" w:lineRule="auto"/>
        <w:ind w:firstLine="0"/>
        <w:jc w:val="both"/>
        <w:rPr>
          <w:sz w:val="24"/>
          <w:szCs w:val="24"/>
        </w:rPr>
      </w:pPr>
      <w:r w:rsidRPr="007C6499">
        <w:rPr>
          <w:sz w:val="24"/>
          <w:szCs w:val="24"/>
        </w:rPr>
        <w:t>- obsługę elementów CA i SHP,</w:t>
      </w:r>
    </w:p>
    <w:p w14:paraId="27FA7A69" w14:textId="0694F7C4" w:rsidR="000E62CC" w:rsidRPr="007C6499" w:rsidRDefault="000E62CC" w:rsidP="00B96C98">
      <w:pPr>
        <w:pStyle w:val="jmak2"/>
        <w:tabs>
          <w:tab w:val="clear" w:pos="4111"/>
        </w:tabs>
        <w:spacing w:before="0" w:after="0" w:line="276" w:lineRule="auto"/>
        <w:ind w:firstLine="0"/>
        <w:jc w:val="both"/>
        <w:rPr>
          <w:sz w:val="24"/>
          <w:szCs w:val="24"/>
        </w:rPr>
      </w:pPr>
      <w:r w:rsidRPr="007C6499">
        <w:rPr>
          <w:sz w:val="24"/>
          <w:szCs w:val="24"/>
        </w:rPr>
        <w:t>- obsługę prędkościomierza i rejestratora,</w:t>
      </w:r>
    </w:p>
    <w:p w14:paraId="4F36CDFC" w14:textId="7959D6DE" w:rsidR="00CA41E2" w:rsidRPr="007C6499" w:rsidRDefault="000E62CC" w:rsidP="00B96C98">
      <w:pPr>
        <w:pStyle w:val="jmak2"/>
        <w:tabs>
          <w:tab w:val="clear" w:pos="4111"/>
        </w:tabs>
        <w:spacing w:before="0" w:after="0" w:line="276" w:lineRule="auto"/>
        <w:ind w:firstLine="0"/>
        <w:jc w:val="both"/>
        <w:rPr>
          <w:sz w:val="24"/>
          <w:szCs w:val="24"/>
          <w:lang w:val="pl-PL"/>
        </w:rPr>
      </w:pPr>
      <w:r w:rsidRPr="007C6499">
        <w:rPr>
          <w:sz w:val="24"/>
          <w:szCs w:val="24"/>
        </w:rPr>
        <w:t>- obsługę układu uproszczonej diag</w:t>
      </w:r>
      <w:r w:rsidR="00CA41E2" w:rsidRPr="007C6499">
        <w:rPr>
          <w:sz w:val="24"/>
          <w:szCs w:val="24"/>
        </w:rPr>
        <w:t>nostyki wg propozycji Wykonawcy</w:t>
      </w:r>
      <w:r w:rsidR="00CA41E2" w:rsidRPr="007C6499">
        <w:rPr>
          <w:sz w:val="24"/>
          <w:szCs w:val="24"/>
          <w:lang w:val="pl-PL"/>
        </w:rPr>
        <w:t>,</w:t>
      </w:r>
    </w:p>
    <w:p w14:paraId="04890D19" w14:textId="05896605" w:rsidR="00CA41E2" w:rsidRPr="007C6499" w:rsidRDefault="00CA41E2" w:rsidP="00B96C98">
      <w:pPr>
        <w:pStyle w:val="jmak2"/>
        <w:tabs>
          <w:tab w:val="left" w:pos="4111"/>
        </w:tabs>
        <w:spacing w:before="0" w:after="0" w:line="276" w:lineRule="auto"/>
        <w:ind w:firstLine="0"/>
        <w:jc w:val="both"/>
        <w:rPr>
          <w:sz w:val="24"/>
          <w:szCs w:val="24"/>
          <w:lang w:val="pl-PL"/>
        </w:rPr>
      </w:pPr>
      <w:r w:rsidRPr="007C6499">
        <w:rPr>
          <w:sz w:val="24"/>
          <w:szCs w:val="24"/>
        </w:rPr>
        <w:t xml:space="preserve">- możliwość zmiany kierunku jazdy (zmiana kabiny sterowniczej z przejściem maszynisty z kabiny do kabiny) bez konieczności </w:t>
      </w:r>
      <w:r w:rsidR="00DB4587" w:rsidRPr="007C6499">
        <w:rPr>
          <w:sz w:val="24"/>
          <w:szCs w:val="24"/>
          <w:lang w:val="pl-PL"/>
        </w:rPr>
        <w:t xml:space="preserve">opuszczania pantografu oraz </w:t>
      </w:r>
      <w:r w:rsidRPr="007C6499">
        <w:rPr>
          <w:sz w:val="24"/>
          <w:szCs w:val="24"/>
        </w:rPr>
        <w:t>wyłączania komputera pokładowego</w:t>
      </w:r>
      <w:r w:rsidR="00DB4587" w:rsidRPr="007C6499">
        <w:rPr>
          <w:sz w:val="24"/>
          <w:szCs w:val="24"/>
          <w:lang w:val="pl-PL"/>
        </w:rPr>
        <w:t xml:space="preserve"> i innych urządzeń (m.in. przetwornic, sprężarek, ogrzewania, klimatyzacji)</w:t>
      </w:r>
      <w:r w:rsidRPr="007C6499">
        <w:rPr>
          <w:sz w:val="24"/>
          <w:szCs w:val="24"/>
          <w:lang w:val="pl-PL"/>
        </w:rPr>
        <w:t>,</w:t>
      </w:r>
    </w:p>
    <w:p w14:paraId="18C835AD" w14:textId="731395FC" w:rsidR="00CA41E2" w:rsidRPr="007C6499" w:rsidRDefault="00CA41E2" w:rsidP="0052544F">
      <w:pPr>
        <w:pStyle w:val="jmak2"/>
        <w:tabs>
          <w:tab w:val="left" w:pos="4111"/>
        </w:tabs>
        <w:spacing w:before="0" w:after="0" w:line="276" w:lineRule="auto"/>
        <w:ind w:firstLine="0"/>
        <w:jc w:val="both"/>
        <w:rPr>
          <w:sz w:val="24"/>
          <w:szCs w:val="24"/>
          <w:lang w:val="pl-PL"/>
        </w:rPr>
      </w:pPr>
      <w:r w:rsidRPr="007C6499">
        <w:rPr>
          <w:sz w:val="24"/>
          <w:szCs w:val="24"/>
        </w:rPr>
        <w:t xml:space="preserve">- tempomat oraz przycisk w terminalu operatorskim do automatycznego ograniczenia prędkości pociągu do 70, 100, 110, 120, 130km/h, </w:t>
      </w:r>
      <w:proofErr w:type="spellStart"/>
      <w:r w:rsidRPr="007C6499">
        <w:rPr>
          <w:sz w:val="24"/>
          <w:szCs w:val="24"/>
        </w:rPr>
        <w:t>Vmax</w:t>
      </w:r>
      <w:proofErr w:type="spellEnd"/>
    </w:p>
    <w:p w14:paraId="53BFED29" w14:textId="196C4E2D" w:rsidR="000E62CC" w:rsidRPr="007C6499" w:rsidRDefault="00A91156" w:rsidP="007950FF">
      <w:pPr>
        <w:pStyle w:val="jmak2"/>
        <w:spacing w:before="0" w:line="276" w:lineRule="auto"/>
        <w:jc w:val="both"/>
        <w:rPr>
          <w:sz w:val="24"/>
          <w:szCs w:val="24"/>
          <w:lang w:val="pl-PL"/>
        </w:rPr>
      </w:pPr>
      <w:r w:rsidRPr="007C6499">
        <w:rPr>
          <w:sz w:val="24"/>
          <w:szCs w:val="24"/>
        </w:rPr>
        <w:t>10</w:t>
      </w:r>
      <w:r w:rsidR="000E62CC" w:rsidRPr="007C6499">
        <w:rPr>
          <w:sz w:val="24"/>
          <w:szCs w:val="24"/>
        </w:rPr>
        <w:t>.</w:t>
      </w:r>
      <w:r w:rsidR="00713A7B" w:rsidRPr="007C6499">
        <w:rPr>
          <w:sz w:val="24"/>
          <w:szCs w:val="24"/>
          <w:lang w:val="pl-PL"/>
        </w:rPr>
        <w:t>4</w:t>
      </w:r>
      <w:r w:rsidR="000E62CC" w:rsidRPr="007C6499">
        <w:rPr>
          <w:sz w:val="24"/>
          <w:szCs w:val="24"/>
        </w:rPr>
        <w:t>.2. Realizacja funkcji</w:t>
      </w:r>
      <w:r w:rsidR="000E62CC" w:rsidRPr="007C6499">
        <w:rPr>
          <w:sz w:val="24"/>
          <w:szCs w:val="24"/>
        </w:rPr>
        <w:tab/>
      </w:r>
      <w:r w:rsidR="00F3648A" w:rsidRPr="007C6499">
        <w:rPr>
          <w:sz w:val="24"/>
          <w:szCs w:val="24"/>
          <w:lang w:val="pl-PL"/>
        </w:rPr>
        <w:t xml:space="preserve">- </w:t>
      </w:r>
      <w:r w:rsidR="00F3648A" w:rsidRPr="007C6499">
        <w:rPr>
          <w:sz w:val="24"/>
          <w:szCs w:val="24"/>
        </w:rPr>
        <w:t xml:space="preserve">zgodnie z </w:t>
      </w:r>
      <w:r w:rsidR="00F3648A" w:rsidRPr="007C6499">
        <w:rPr>
          <w:sz w:val="24"/>
          <w:szCs w:val="24"/>
          <w:lang w:val="pl-PL"/>
        </w:rPr>
        <w:t>wymaganiami TSI LOC&amp;PAS p. 4.2.5.2., 4.2.5.3., 4.2.5.4.</w:t>
      </w:r>
      <w:r w:rsidR="00D93B86" w:rsidRPr="007C6499">
        <w:rPr>
          <w:sz w:val="24"/>
          <w:szCs w:val="24"/>
          <w:lang w:val="pl-PL"/>
        </w:rPr>
        <w:t>, PN</w:t>
      </w:r>
      <w:r w:rsidR="00D93B86" w:rsidRPr="007C6499">
        <w:rPr>
          <w:sz w:val="24"/>
          <w:szCs w:val="24"/>
          <w:lang w:val="pl-PL"/>
        </w:rPr>
        <w:noBreakHyphen/>
        <w:t>EN 16683:2016-02</w:t>
      </w:r>
      <w:r w:rsidR="001A6E92" w:rsidRPr="007C6499">
        <w:rPr>
          <w:sz w:val="24"/>
          <w:szCs w:val="24"/>
          <w:lang w:val="pl-PL"/>
        </w:rPr>
        <w:t xml:space="preserve"> lub równoważne</w:t>
      </w:r>
      <w:r w:rsidR="00D93B86" w:rsidRPr="007C6499">
        <w:rPr>
          <w:sz w:val="24"/>
          <w:szCs w:val="24"/>
          <w:lang w:val="pl-PL"/>
        </w:rPr>
        <w:t xml:space="preserve">, </w:t>
      </w:r>
      <w:r w:rsidR="00262089" w:rsidRPr="007C6499">
        <w:rPr>
          <w:sz w:val="24"/>
          <w:szCs w:val="24"/>
          <w:lang w:val="pl-PL"/>
        </w:rPr>
        <w:br/>
        <w:t xml:space="preserve">- wyposażony w system diagnostyki pokładowej Pojazdu, </w:t>
      </w:r>
      <w:r w:rsidR="00262089" w:rsidRPr="007C6499">
        <w:rPr>
          <w:sz w:val="24"/>
          <w:szCs w:val="24"/>
          <w:lang w:val="pl-PL"/>
        </w:rPr>
        <w:lastRenderedPageBreak/>
        <w:t>dostępny dla maszynisty oraz diagnostyki stacjonarnej dostępnej dla obsługi.</w:t>
      </w:r>
      <w:r w:rsidR="005B081E" w:rsidRPr="007C6499">
        <w:rPr>
          <w:sz w:val="24"/>
          <w:szCs w:val="24"/>
          <w:lang w:val="pl-PL"/>
        </w:rPr>
        <w:t xml:space="preserve"> </w:t>
      </w:r>
      <w:bookmarkStart w:id="59" w:name="_Hlk70443517"/>
      <w:r w:rsidR="005B081E" w:rsidRPr="007C6499">
        <w:rPr>
          <w:sz w:val="24"/>
          <w:szCs w:val="24"/>
          <w:lang w:val="pl-PL"/>
        </w:rPr>
        <w:t xml:space="preserve">Parametry oraz sygnały dostępne w systemie diagnostyki </w:t>
      </w:r>
      <w:bookmarkEnd w:id="59"/>
      <w:r w:rsidR="005B081E" w:rsidRPr="007C6499">
        <w:rPr>
          <w:sz w:val="24"/>
          <w:szCs w:val="24"/>
          <w:lang w:val="pl-PL"/>
        </w:rPr>
        <w:t>do uzgodnienia z Zamawiającym na etapie akceptacji projektu</w:t>
      </w:r>
      <w:r w:rsidR="00C349D9" w:rsidRPr="007C6499">
        <w:rPr>
          <w:sz w:val="24"/>
          <w:szCs w:val="24"/>
          <w:lang w:val="pl-PL"/>
        </w:rPr>
        <w:t>.</w:t>
      </w:r>
    </w:p>
    <w:p w14:paraId="4BF0500B" w14:textId="77777777" w:rsidR="000E62CC" w:rsidRPr="007C6499" w:rsidRDefault="000E62CC" w:rsidP="0019562F">
      <w:pPr>
        <w:pStyle w:val="jmtyt2"/>
        <w:keepNext/>
        <w:numPr>
          <w:ilvl w:val="1"/>
          <w:numId w:val="72"/>
        </w:numPr>
        <w:spacing w:line="276" w:lineRule="auto"/>
        <w:ind w:left="425" w:hanging="425"/>
        <w:jc w:val="both"/>
        <w:rPr>
          <w:rFonts w:ascii="Times New Roman" w:hAnsi="Times New Roman"/>
          <w:sz w:val="24"/>
          <w:szCs w:val="24"/>
        </w:rPr>
      </w:pPr>
      <w:bookmarkStart w:id="60" w:name="_Toc289022908"/>
      <w:r w:rsidRPr="007C6499">
        <w:rPr>
          <w:rFonts w:ascii="Times New Roman" w:hAnsi="Times New Roman"/>
          <w:sz w:val="24"/>
          <w:szCs w:val="24"/>
        </w:rPr>
        <w:t>Układ ogrzewania i wentylacji</w:t>
      </w:r>
      <w:bookmarkEnd w:id="60"/>
    </w:p>
    <w:p w14:paraId="5D3B8365" w14:textId="745AE59F" w:rsidR="000E62CC" w:rsidRPr="007C6499" w:rsidRDefault="00A91156" w:rsidP="002F1533">
      <w:pPr>
        <w:pStyle w:val="jmak2"/>
        <w:spacing w:before="0" w:after="0" w:line="276" w:lineRule="auto"/>
        <w:jc w:val="both"/>
        <w:rPr>
          <w:sz w:val="24"/>
          <w:szCs w:val="24"/>
          <w:lang w:val="pl-PL"/>
        </w:rPr>
      </w:pPr>
      <w:r w:rsidRPr="007C6499">
        <w:rPr>
          <w:sz w:val="24"/>
          <w:szCs w:val="24"/>
        </w:rPr>
        <w:t>10</w:t>
      </w:r>
      <w:r w:rsidR="000E62CC" w:rsidRPr="007C6499">
        <w:rPr>
          <w:sz w:val="24"/>
          <w:szCs w:val="24"/>
        </w:rPr>
        <w:t>.5.1. Rodzaj</w:t>
      </w:r>
      <w:r w:rsidR="000E62CC" w:rsidRPr="007C6499">
        <w:rPr>
          <w:sz w:val="24"/>
          <w:szCs w:val="24"/>
        </w:rPr>
        <w:tab/>
      </w:r>
      <w:r w:rsidR="00302D93" w:rsidRPr="007C6499">
        <w:rPr>
          <w:sz w:val="24"/>
          <w:szCs w:val="24"/>
          <w:lang w:val="pl-PL"/>
        </w:rPr>
        <w:t xml:space="preserve">- ze względu na łatwość późniejszego serwisu </w:t>
      </w:r>
      <w:r w:rsidR="00E60E17" w:rsidRPr="007C6499">
        <w:rPr>
          <w:sz w:val="24"/>
          <w:szCs w:val="24"/>
          <w:lang w:val="pl-PL"/>
        </w:rPr>
        <w:t>układ</w:t>
      </w:r>
      <w:r w:rsidR="00302D93" w:rsidRPr="007C6499">
        <w:rPr>
          <w:sz w:val="24"/>
          <w:szCs w:val="24"/>
          <w:lang w:val="pl-PL"/>
        </w:rPr>
        <w:t xml:space="preserve"> klimatyzacji</w:t>
      </w:r>
      <w:r w:rsidR="00E60E17" w:rsidRPr="007C6499">
        <w:rPr>
          <w:sz w:val="24"/>
          <w:szCs w:val="24"/>
          <w:lang w:val="pl-PL"/>
        </w:rPr>
        <w:t>, zarówno urządzenia klimatyzacyjne jak i wszystkie komponenty (nie dotyczy orurowania, węży elastycznych</w:t>
      </w:r>
      <w:r w:rsidR="00580A7A" w:rsidRPr="007C6499">
        <w:rPr>
          <w:sz w:val="24"/>
          <w:szCs w:val="24"/>
          <w:lang w:val="pl-PL"/>
        </w:rPr>
        <w:t xml:space="preserve">, </w:t>
      </w:r>
      <w:r w:rsidR="00E60E17" w:rsidRPr="007C6499">
        <w:rPr>
          <w:sz w:val="24"/>
          <w:szCs w:val="24"/>
          <w:lang w:val="pl-PL"/>
        </w:rPr>
        <w:t>przewodów elektrycznych</w:t>
      </w:r>
      <w:r w:rsidR="00580A7A" w:rsidRPr="007C6499">
        <w:rPr>
          <w:sz w:val="24"/>
          <w:szCs w:val="24"/>
          <w:lang w:val="pl-PL"/>
        </w:rPr>
        <w:t xml:space="preserve"> oraz materiałów eksploatacyjnych</w:t>
      </w:r>
      <w:r w:rsidR="00E60E17" w:rsidRPr="007C6499">
        <w:rPr>
          <w:sz w:val="24"/>
          <w:szCs w:val="24"/>
          <w:lang w:val="pl-PL"/>
        </w:rPr>
        <w:t>)</w:t>
      </w:r>
      <w:r w:rsidR="00FF2500" w:rsidRPr="007C6499">
        <w:rPr>
          <w:sz w:val="24"/>
          <w:szCs w:val="24"/>
          <w:lang w:val="pl-PL"/>
        </w:rPr>
        <w:t>, muszą być wykonane przez jednego producenta</w:t>
      </w:r>
      <w:r w:rsidR="00302D93" w:rsidRPr="007C6499">
        <w:rPr>
          <w:sz w:val="24"/>
          <w:szCs w:val="24"/>
          <w:lang w:val="pl-PL"/>
        </w:rPr>
        <w:t>, co skutkować będzie całkowitą odpowiedzialnością za niezawodność i pracę układu klimatyzacji,</w:t>
      </w:r>
      <w:r w:rsidR="00302D93" w:rsidRPr="007C6499">
        <w:rPr>
          <w:sz w:val="24"/>
          <w:szCs w:val="24"/>
        </w:rPr>
        <w:br/>
      </w:r>
      <w:r w:rsidR="003B0727" w:rsidRPr="007C6499">
        <w:rPr>
          <w:sz w:val="24"/>
          <w:szCs w:val="24"/>
          <w:lang w:val="pl-PL"/>
        </w:rPr>
        <w:t xml:space="preserve">- </w:t>
      </w:r>
      <w:r w:rsidR="000E62CC" w:rsidRPr="007C6499">
        <w:rPr>
          <w:sz w:val="24"/>
          <w:szCs w:val="24"/>
        </w:rPr>
        <w:t>wentylacja wymuszon</w:t>
      </w:r>
      <w:r w:rsidR="00C2156D" w:rsidRPr="007C6499">
        <w:rPr>
          <w:sz w:val="24"/>
          <w:szCs w:val="24"/>
        </w:rPr>
        <w:t>a zintegrowana z ogrzewaniem</w:t>
      </w:r>
      <w:r w:rsidR="00C2156D" w:rsidRPr="007C6499">
        <w:rPr>
          <w:sz w:val="24"/>
          <w:szCs w:val="24"/>
          <w:lang w:val="pl-PL"/>
        </w:rPr>
        <w:t xml:space="preserve"> </w:t>
      </w:r>
      <w:r w:rsidR="000E62CC" w:rsidRPr="007C6499">
        <w:rPr>
          <w:sz w:val="24"/>
          <w:szCs w:val="24"/>
        </w:rPr>
        <w:t>o regulowanym zakresie temperatur</w:t>
      </w:r>
      <w:r w:rsidR="003B0727" w:rsidRPr="007C6499">
        <w:rPr>
          <w:sz w:val="24"/>
          <w:szCs w:val="24"/>
          <w:lang w:val="pl-PL"/>
        </w:rPr>
        <w:t>, schładzanie powietrza z układem filtracyjnym i układem awaryjnego przewietrzania</w:t>
      </w:r>
      <w:r w:rsidR="003B0727" w:rsidRPr="007C6499">
        <w:rPr>
          <w:sz w:val="24"/>
          <w:szCs w:val="24"/>
          <w:lang w:val="pl-PL"/>
        </w:rPr>
        <w:br/>
        <w:t>-</w:t>
      </w:r>
      <w:r w:rsidR="000E62CC" w:rsidRPr="007C6499">
        <w:rPr>
          <w:sz w:val="24"/>
          <w:szCs w:val="24"/>
        </w:rPr>
        <w:t xml:space="preserve"> układ klimatyzacji przedziału pasażerskiego </w:t>
      </w:r>
      <w:r w:rsidR="00F6059A" w:rsidRPr="007C6499">
        <w:rPr>
          <w:sz w:val="24"/>
          <w:szCs w:val="24"/>
          <w:lang w:val="pl-PL"/>
        </w:rPr>
        <w:t>wg TSI LO</w:t>
      </w:r>
      <w:r w:rsidR="000D3EFB" w:rsidRPr="007C6499">
        <w:rPr>
          <w:sz w:val="24"/>
          <w:szCs w:val="24"/>
          <w:lang w:val="pl-PL"/>
        </w:rPr>
        <w:t>C</w:t>
      </w:r>
      <w:r w:rsidR="00F6059A" w:rsidRPr="007C6499">
        <w:rPr>
          <w:sz w:val="24"/>
          <w:szCs w:val="24"/>
          <w:lang w:val="pl-PL"/>
        </w:rPr>
        <w:t>&amp;PAS p. 4.2.5.8,</w:t>
      </w:r>
      <w:r w:rsidR="000E62CC" w:rsidRPr="007C6499">
        <w:rPr>
          <w:sz w:val="24"/>
          <w:szCs w:val="24"/>
        </w:rPr>
        <w:t xml:space="preserve"> PN</w:t>
      </w:r>
      <w:r w:rsidR="003B0727" w:rsidRPr="007C6499">
        <w:rPr>
          <w:sz w:val="24"/>
          <w:szCs w:val="24"/>
        </w:rPr>
        <w:noBreakHyphen/>
      </w:r>
      <w:r w:rsidR="000E62CC" w:rsidRPr="007C6499">
        <w:rPr>
          <w:sz w:val="24"/>
          <w:szCs w:val="24"/>
        </w:rPr>
        <w:t>EN 14750-1</w:t>
      </w:r>
      <w:r w:rsidR="005F2F6F" w:rsidRPr="007C6499">
        <w:rPr>
          <w:sz w:val="24"/>
          <w:szCs w:val="24"/>
          <w:lang w:val="pl-PL"/>
        </w:rPr>
        <w:t>:2006</w:t>
      </w:r>
      <w:r w:rsidR="00C2156D" w:rsidRPr="007C6499">
        <w:rPr>
          <w:sz w:val="24"/>
          <w:szCs w:val="24"/>
          <w:lang w:val="pl-PL"/>
        </w:rPr>
        <w:t xml:space="preserve"> </w:t>
      </w:r>
      <w:r w:rsidR="000E62CC" w:rsidRPr="007C6499">
        <w:rPr>
          <w:sz w:val="24"/>
          <w:szCs w:val="24"/>
        </w:rPr>
        <w:t>lub równoważn</w:t>
      </w:r>
      <w:r w:rsidR="007F67FB" w:rsidRPr="007C6499">
        <w:rPr>
          <w:sz w:val="24"/>
          <w:szCs w:val="24"/>
          <w:lang w:val="pl-PL"/>
        </w:rPr>
        <w:t>e</w:t>
      </w:r>
      <w:r w:rsidR="007A217C" w:rsidRPr="007C6499">
        <w:rPr>
          <w:sz w:val="24"/>
          <w:szCs w:val="24"/>
          <w:lang w:val="pl-PL"/>
        </w:rPr>
        <w:t xml:space="preserve"> dla</w:t>
      </w:r>
      <w:r w:rsidR="000E62CC" w:rsidRPr="007C6499">
        <w:rPr>
          <w:sz w:val="24"/>
          <w:szCs w:val="24"/>
        </w:rPr>
        <w:t xml:space="preserve"> </w:t>
      </w:r>
      <w:r w:rsidR="007A217C" w:rsidRPr="007C6499">
        <w:rPr>
          <w:sz w:val="24"/>
          <w:szCs w:val="24"/>
          <w:lang w:val="pl-PL"/>
        </w:rPr>
        <w:t>kategorii B pojazdów podmiejskich</w:t>
      </w:r>
      <w:r w:rsidR="00344F52" w:rsidRPr="007C6499">
        <w:rPr>
          <w:sz w:val="24"/>
          <w:szCs w:val="24"/>
          <w:lang w:val="pl-PL"/>
        </w:rPr>
        <w:t>, przy czym należy przyjąć strefę klimatyczną II</w:t>
      </w:r>
      <w:r w:rsidR="003B0727" w:rsidRPr="007C6499">
        <w:rPr>
          <w:sz w:val="24"/>
          <w:szCs w:val="24"/>
          <w:lang w:val="pl-PL"/>
        </w:rPr>
        <w:t>,</w:t>
      </w:r>
      <w:r w:rsidR="003B0727" w:rsidRPr="007C6499">
        <w:rPr>
          <w:sz w:val="24"/>
          <w:szCs w:val="24"/>
        </w:rPr>
        <w:br/>
      </w:r>
      <w:r w:rsidR="003B0727" w:rsidRPr="007C6499">
        <w:rPr>
          <w:sz w:val="24"/>
          <w:szCs w:val="24"/>
          <w:lang w:val="pl-PL"/>
        </w:rPr>
        <w:t xml:space="preserve">- układ klimatyzacji </w:t>
      </w:r>
      <w:r w:rsidR="000E62CC" w:rsidRPr="007C6499">
        <w:rPr>
          <w:sz w:val="24"/>
          <w:szCs w:val="24"/>
        </w:rPr>
        <w:t xml:space="preserve">kabin maszynisty wg </w:t>
      </w:r>
      <w:r w:rsidR="003B0727" w:rsidRPr="007C6499">
        <w:rPr>
          <w:sz w:val="24"/>
          <w:szCs w:val="24"/>
          <w:lang w:val="pl-PL"/>
        </w:rPr>
        <w:t xml:space="preserve">TSI LOC&amp;PAS p. 4.2.5.8, </w:t>
      </w:r>
      <w:r w:rsidR="000E62CC" w:rsidRPr="007C6499">
        <w:rPr>
          <w:sz w:val="24"/>
          <w:szCs w:val="24"/>
        </w:rPr>
        <w:t>PN</w:t>
      </w:r>
      <w:r w:rsidR="00C349D9" w:rsidRPr="007C6499">
        <w:rPr>
          <w:sz w:val="24"/>
          <w:szCs w:val="24"/>
        </w:rPr>
        <w:noBreakHyphen/>
        <w:t>EN</w:t>
      </w:r>
      <w:r w:rsidR="00C349D9" w:rsidRPr="007C6499">
        <w:rPr>
          <w:sz w:val="24"/>
          <w:szCs w:val="24"/>
          <w:lang w:val="pl-PL"/>
        </w:rPr>
        <w:t> </w:t>
      </w:r>
      <w:r w:rsidR="000E62CC" w:rsidRPr="007C6499">
        <w:rPr>
          <w:sz w:val="24"/>
          <w:szCs w:val="24"/>
        </w:rPr>
        <w:t>14813</w:t>
      </w:r>
      <w:r w:rsidR="00C349D9" w:rsidRPr="007C6499">
        <w:rPr>
          <w:sz w:val="24"/>
          <w:szCs w:val="24"/>
        </w:rPr>
        <w:noBreakHyphen/>
      </w:r>
      <w:r w:rsidR="000E62CC" w:rsidRPr="007C6499">
        <w:rPr>
          <w:sz w:val="24"/>
          <w:szCs w:val="24"/>
        </w:rPr>
        <w:t>1</w:t>
      </w:r>
      <w:r w:rsidR="0046143C" w:rsidRPr="007C6499">
        <w:rPr>
          <w:sz w:val="24"/>
          <w:szCs w:val="24"/>
          <w:lang w:val="pl-PL"/>
        </w:rPr>
        <w:t>+A1</w:t>
      </w:r>
      <w:r w:rsidR="005F2F6F" w:rsidRPr="007C6499">
        <w:rPr>
          <w:sz w:val="24"/>
          <w:szCs w:val="24"/>
          <w:lang w:val="pl-PL"/>
        </w:rPr>
        <w:t>:2011</w:t>
      </w:r>
      <w:r w:rsidR="007F67FB" w:rsidRPr="007C6499">
        <w:rPr>
          <w:sz w:val="24"/>
          <w:szCs w:val="24"/>
          <w:lang w:val="pl-PL"/>
        </w:rPr>
        <w:t xml:space="preserve"> </w:t>
      </w:r>
      <w:r w:rsidR="007F67FB" w:rsidRPr="007C6499">
        <w:rPr>
          <w:bCs/>
          <w:sz w:val="24"/>
          <w:szCs w:val="24"/>
        </w:rPr>
        <w:t>lub równoważne</w:t>
      </w:r>
      <w:r w:rsidR="006B4619" w:rsidRPr="007C6499">
        <w:rPr>
          <w:bCs/>
          <w:sz w:val="24"/>
          <w:szCs w:val="24"/>
          <w:lang w:val="pl-PL"/>
        </w:rPr>
        <w:t xml:space="preserve"> </w:t>
      </w:r>
      <w:r w:rsidR="006B4619" w:rsidRPr="007C6499">
        <w:rPr>
          <w:sz w:val="24"/>
          <w:szCs w:val="24"/>
          <w:lang w:val="pl-PL"/>
        </w:rPr>
        <w:t>dla</w:t>
      </w:r>
      <w:r w:rsidR="006B4619" w:rsidRPr="007C6499">
        <w:rPr>
          <w:sz w:val="24"/>
          <w:szCs w:val="24"/>
        </w:rPr>
        <w:t xml:space="preserve"> </w:t>
      </w:r>
      <w:r w:rsidR="006B4619" w:rsidRPr="007C6499">
        <w:rPr>
          <w:sz w:val="24"/>
          <w:szCs w:val="24"/>
          <w:lang w:val="pl-PL"/>
        </w:rPr>
        <w:t>kategorii A pojazdów podmiejskich, przy czym należy przyjąć strefę klimatyczną II</w:t>
      </w:r>
      <w:r w:rsidR="00F6059A" w:rsidRPr="007C6499">
        <w:rPr>
          <w:sz w:val="24"/>
          <w:szCs w:val="24"/>
          <w:lang w:val="pl-PL"/>
        </w:rPr>
        <w:t>,</w:t>
      </w:r>
      <w:r w:rsidR="003B0727" w:rsidRPr="007C6499">
        <w:rPr>
          <w:sz w:val="24"/>
          <w:szCs w:val="24"/>
          <w:lang w:val="pl-PL"/>
        </w:rPr>
        <w:br/>
        <w:t>-</w:t>
      </w:r>
      <w:r w:rsidR="00F6059A" w:rsidRPr="007C6499">
        <w:rPr>
          <w:sz w:val="24"/>
          <w:szCs w:val="24"/>
          <w:lang w:val="pl-PL"/>
        </w:rPr>
        <w:t xml:space="preserve"> </w:t>
      </w:r>
      <w:r w:rsidR="00932DCD" w:rsidRPr="007C6499">
        <w:rPr>
          <w:sz w:val="24"/>
          <w:szCs w:val="24"/>
          <w:lang w:val="pl-PL"/>
        </w:rPr>
        <w:t xml:space="preserve">rozkład temperatur (komfort cieplny) oraz </w:t>
      </w:r>
      <w:r w:rsidR="00F6059A" w:rsidRPr="007C6499">
        <w:rPr>
          <w:sz w:val="24"/>
          <w:szCs w:val="24"/>
          <w:lang w:val="pl-PL"/>
        </w:rPr>
        <w:t>klimatyzacja i jakość powietrza</w:t>
      </w:r>
      <w:r w:rsidR="00F6059A" w:rsidRPr="007C6499">
        <w:rPr>
          <w:sz w:val="24"/>
          <w:szCs w:val="24"/>
        </w:rPr>
        <w:t xml:space="preserve"> zgodnie wymagania</w:t>
      </w:r>
      <w:r w:rsidR="004D1C25" w:rsidRPr="007C6499">
        <w:rPr>
          <w:sz w:val="24"/>
          <w:szCs w:val="24"/>
          <w:lang w:val="pl-PL"/>
        </w:rPr>
        <w:t>mi</w:t>
      </w:r>
      <w:r w:rsidR="00F6059A" w:rsidRPr="007C6499">
        <w:rPr>
          <w:sz w:val="24"/>
          <w:szCs w:val="24"/>
        </w:rPr>
        <w:t xml:space="preserve"> </w:t>
      </w:r>
      <w:r w:rsidR="00F6059A" w:rsidRPr="007C6499">
        <w:rPr>
          <w:sz w:val="24"/>
          <w:szCs w:val="24"/>
          <w:lang w:val="pl-PL"/>
        </w:rPr>
        <w:t>TSI LO</w:t>
      </w:r>
      <w:r w:rsidR="000D3EFB" w:rsidRPr="007C6499">
        <w:rPr>
          <w:sz w:val="24"/>
          <w:szCs w:val="24"/>
          <w:lang w:val="pl-PL"/>
        </w:rPr>
        <w:t>C</w:t>
      </w:r>
      <w:r w:rsidR="00F6059A" w:rsidRPr="007C6499">
        <w:rPr>
          <w:sz w:val="24"/>
          <w:szCs w:val="24"/>
          <w:lang w:val="pl-PL"/>
        </w:rPr>
        <w:t>&amp;PAS p. 4.2.9.1.7</w:t>
      </w:r>
      <w:r w:rsidR="004D1C25" w:rsidRPr="007C6499">
        <w:rPr>
          <w:sz w:val="24"/>
          <w:szCs w:val="24"/>
          <w:lang w:val="pl-PL"/>
        </w:rPr>
        <w:t>,</w:t>
      </w:r>
      <w:r w:rsidR="001B7D0E" w:rsidRPr="007C6499">
        <w:rPr>
          <w:sz w:val="24"/>
          <w:szCs w:val="24"/>
          <w:lang w:val="pl-PL"/>
        </w:rPr>
        <w:br/>
        <w:t>- zabudowa kanałów wentylacji, ogrzewania i klimatyzacji powinna umożliwiać ich łatwe czyszczenie i dezynfekcje,</w:t>
      </w:r>
      <w:r w:rsidR="00E2209D" w:rsidRPr="007C6499">
        <w:rPr>
          <w:sz w:val="24"/>
          <w:szCs w:val="24"/>
          <w:lang w:val="pl-PL"/>
        </w:rPr>
        <w:br/>
        <w:t>- w kabinie maszynisty różnica temperatur – w skrajnych przypadkach – pomiędzy górną i dolną strefą kabiny nie może przekraczać 10</w:t>
      </w:r>
      <w:r w:rsidR="00E2209D" w:rsidRPr="007C6499">
        <w:rPr>
          <w:sz w:val="24"/>
          <w:szCs w:val="24"/>
        </w:rPr>
        <w:t>ºC</w:t>
      </w:r>
      <w:r w:rsidR="00E2209D" w:rsidRPr="007C6499">
        <w:rPr>
          <w:sz w:val="24"/>
          <w:szCs w:val="24"/>
          <w:lang w:val="pl-PL"/>
        </w:rPr>
        <w:t xml:space="preserve"> (mierzone 10 cm na poziomem podłogi i 10 cm pod sufitem),</w:t>
      </w:r>
    </w:p>
    <w:p w14:paraId="7FCAD00B" w14:textId="00B5678A" w:rsidR="00F868F9" w:rsidRPr="007C6499" w:rsidRDefault="00344697" w:rsidP="00314705">
      <w:pPr>
        <w:pStyle w:val="jmak2"/>
        <w:spacing w:before="0" w:after="0" w:line="276" w:lineRule="auto"/>
        <w:jc w:val="both"/>
        <w:rPr>
          <w:sz w:val="24"/>
          <w:szCs w:val="24"/>
          <w:lang w:val="pl-PL"/>
        </w:rPr>
      </w:pPr>
      <w:r w:rsidRPr="007C6499">
        <w:rPr>
          <w:sz w:val="24"/>
          <w:szCs w:val="24"/>
        </w:rPr>
        <w:t>10</w:t>
      </w:r>
      <w:r w:rsidR="000E62CC" w:rsidRPr="007C6499">
        <w:rPr>
          <w:sz w:val="24"/>
          <w:szCs w:val="24"/>
        </w:rPr>
        <w:t>.5.2. Podzespoły</w:t>
      </w:r>
      <w:r w:rsidR="000E62CC" w:rsidRPr="007C6499">
        <w:rPr>
          <w:sz w:val="24"/>
          <w:szCs w:val="24"/>
        </w:rPr>
        <w:tab/>
      </w:r>
      <w:r w:rsidR="00104531" w:rsidRPr="007C6499">
        <w:rPr>
          <w:sz w:val="24"/>
          <w:szCs w:val="24"/>
          <w:lang w:val="pl-PL"/>
        </w:rPr>
        <w:t xml:space="preserve">urządzenia klimatyzacyjne zamontowane na dachu, </w:t>
      </w:r>
      <w:r w:rsidR="000E62CC" w:rsidRPr="007C6499">
        <w:rPr>
          <w:sz w:val="24"/>
          <w:szCs w:val="24"/>
        </w:rPr>
        <w:t>muszą charakteryzować się wysoką sprawnością, niezawodnością i cichą pracą.</w:t>
      </w:r>
      <w:r w:rsidR="00314705" w:rsidRPr="007C6499">
        <w:rPr>
          <w:sz w:val="24"/>
          <w:szCs w:val="24"/>
          <w:lang w:val="pl-PL"/>
        </w:rPr>
        <w:t xml:space="preserve"> </w:t>
      </w:r>
      <w:r w:rsidR="00F868F9" w:rsidRPr="007C6499">
        <w:rPr>
          <w:sz w:val="24"/>
          <w:szCs w:val="24"/>
          <w:lang w:val="pl-PL"/>
        </w:rPr>
        <w:t>Warunki pracy:</w:t>
      </w:r>
      <w:r w:rsidR="005E3672" w:rsidRPr="007C6499">
        <w:rPr>
          <w:sz w:val="24"/>
          <w:szCs w:val="24"/>
          <w:lang w:val="pl-PL"/>
        </w:rPr>
        <w:t xml:space="preserve"> </w:t>
      </w:r>
    </w:p>
    <w:p w14:paraId="229C391F" w14:textId="2F54CDC6" w:rsidR="00F868F9" w:rsidRPr="007C6499" w:rsidRDefault="00F868F9" w:rsidP="00B912D4">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 xml:space="preserve">środowiskowe warunki pracy </w:t>
      </w:r>
      <w:r w:rsidR="00033469" w:rsidRPr="007C6499">
        <w:rPr>
          <w:rFonts w:ascii="Times New Roman" w:hAnsi="Times New Roman" w:cs="Times New Roman"/>
        </w:rPr>
        <w:t>podzespołów układu klimatyzacji</w:t>
      </w:r>
      <w:r w:rsidR="00B912D4" w:rsidRPr="007C6499">
        <w:rPr>
          <w:rFonts w:ascii="Times New Roman" w:hAnsi="Times New Roman" w:cs="Times New Roman"/>
        </w:rPr>
        <w:t xml:space="preserve"> zgodnie z klasą T3 normy PN</w:t>
      </w:r>
      <w:r w:rsidR="00B912D4" w:rsidRPr="007C6499">
        <w:rPr>
          <w:rFonts w:ascii="Times New Roman" w:hAnsi="Times New Roman" w:cs="Times New Roman"/>
        </w:rPr>
        <w:noBreakHyphen/>
        <w:t>EN 50125-1:2014-06 lub równoważne</w:t>
      </w:r>
      <w:r w:rsidR="003323DF" w:rsidRPr="007C6499">
        <w:rPr>
          <w:rFonts w:ascii="Times New Roman" w:hAnsi="Times New Roman" w:cs="Times New Roman"/>
        </w:rPr>
        <w:t xml:space="preserve"> z zastrzeżeniem</w:t>
      </w:r>
      <w:r w:rsidR="00B912D4" w:rsidRPr="007C6499">
        <w:rPr>
          <w:rFonts w:ascii="Times New Roman" w:hAnsi="Times New Roman" w:cs="Times New Roman"/>
        </w:rPr>
        <w:t xml:space="preserve">: </w:t>
      </w:r>
      <w:r w:rsidR="003323DF" w:rsidRPr="007C6499">
        <w:rPr>
          <w:rFonts w:ascii="Times New Roman" w:hAnsi="Times New Roman" w:cs="Times New Roman"/>
        </w:rPr>
        <w:br/>
        <w:t xml:space="preserve">- </w:t>
      </w:r>
      <w:r w:rsidR="00B912D4" w:rsidRPr="007C6499">
        <w:rPr>
          <w:rFonts w:ascii="Times New Roman" w:hAnsi="Times New Roman" w:cs="Times New Roman"/>
        </w:rPr>
        <w:t>temperatura powietrza na zewnątrz pojazdu w zakresie –25°C do 45°C,</w:t>
      </w:r>
      <w:r w:rsidR="003323DF" w:rsidRPr="007C6499">
        <w:rPr>
          <w:rFonts w:ascii="Times New Roman" w:hAnsi="Times New Roman" w:cs="Times New Roman"/>
        </w:rPr>
        <w:br/>
        <w:t>-</w:t>
      </w:r>
      <w:r w:rsidR="00B912D4" w:rsidRPr="007C6499">
        <w:rPr>
          <w:rFonts w:ascii="Times New Roman" w:hAnsi="Times New Roman" w:cs="Times New Roman"/>
        </w:rPr>
        <w:t xml:space="preserve"> temperatura powietrza wewnątrz pojazdu w zakresie –25°C do 55°C,</w:t>
      </w:r>
      <w:r w:rsidR="00B912D4" w:rsidRPr="007C6499">
        <w:rPr>
          <w:rFonts w:ascii="Times New Roman" w:hAnsi="Times New Roman" w:cs="Times New Roman"/>
        </w:rPr>
        <w:br/>
      </w:r>
      <w:r w:rsidR="00B912D4" w:rsidRPr="007C6499">
        <w:rPr>
          <w:rFonts w:ascii="Times New Roman" w:hAnsi="Times New Roman" w:cs="Times New Roman"/>
        </w:rPr>
        <w:lastRenderedPageBreak/>
        <w:t>-</w:t>
      </w:r>
      <w:r w:rsidRPr="007C6499">
        <w:rPr>
          <w:rFonts w:ascii="Times New Roman" w:hAnsi="Times New Roman" w:cs="Times New Roman"/>
        </w:rPr>
        <w:t xml:space="preserve"> pozostałe warunki środowiskowe zgodnie z normą PN-EN 50125-1</w:t>
      </w:r>
      <w:r w:rsidR="005F2F6F" w:rsidRPr="007C6499">
        <w:rPr>
          <w:rFonts w:ascii="Times New Roman" w:hAnsi="Times New Roman" w:cs="Times New Roman"/>
        </w:rPr>
        <w:t>:2014-06</w:t>
      </w:r>
      <w:r w:rsidR="007F67FB" w:rsidRPr="007C6499">
        <w:rPr>
          <w:rFonts w:ascii="Times New Roman" w:hAnsi="Times New Roman" w:cs="Times New Roman"/>
        </w:rPr>
        <w:t xml:space="preserve"> </w:t>
      </w:r>
      <w:r w:rsidR="007F67FB" w:rsidRPr="007C6499">
        <w:rPr>
          <w:rFonts w:ascii="Times New Roman" w:hAnsi="Times New Roman" w:cs="Times New Roman"/>
          <w:bCs/>
        </w:rPr>
        <w:t>lub równoważne</w:t>
      </w:r>
      <w:r w:rsidR="00314705" w:rsidRPr="007C6499">
        <w:rPr>
          <w:rFonts w:ascii="Times New Roman" w:hAnsi="Times New Roman" w:cs="Times New Roman"/>
        </w:rPr>
        <w:t>,</w:t>
      </w:r>
    </w:p>
    <w:p w14:paraId="5E482F4E" w14:textId="3010397B" w:rsidR="00F868F9" w:rsidRPr="007C6499" w:rsidRDefault="00F868F9" w:rsidP="00314705">
      <w:pPr>
        <w:pStyle w:val="Default"/>
        <w:numPr>
          <w:ilvl w:val="0"/>
          <w:numId w:val="74"/>
        </w:numPr>
        <w:ind w:left="4395" w:hanging="142"/>
        <w:jc w:val="both"/>
        <w:rPr>
          <w:rFonts w:ascii="Times New Roman" w:hAnsi="Times New Roman" w:cs="Times New Roman"/>
        </w:rPr>
      </w:pPr>
      <w:r w:rsidRPr="007C6499">
        <w:rPr>
          <w:rFonts w:ascii="Times New Roman" w:hAnsi="Times New Roman" w:cs="Times New Roman"/>
        </w:rPr>
        <w:t xml:space="preserve">środowiskowe warunki pracy dla urządzeń elektronicznych – </w:t>
      </w:r>
      <w:r w:rsidR="00B26098" w:rsidRPr="007C6499">
        <w:rPr>
          <w:rFonts w:ascii="Times New Roman" w:hAnsi="Times New Roman" w:cs="Times New Roman"/>
        </w:rPr>
        <w:t xml:space="preserve">zgodnie </w:t>
      </w:r>
      <w:r w:rsidR="00C349D9" w:rsidRPr="007C6499">
        <w:rPr>
          <w:rFonts w:ascii="Times New Roman" w:hAnsi="Times New Roman" w:cs="Times New Roman"/>
        </w:rPr>
        <w:t>z </w:t>
      </w:r>
      <w:r w:rsidR="00B26098" w:rsidRPr="007C6499">
        <w:rPr>
          <w:rFonts w:ascii="Times New Roman" w:hAnsi="Times New Roman" w:cs="Times New Roman"/>
        </w:rPr>
        <w:t>wymaganiami zawartymi w punkcie 10.2.10 niniejszego OPZ.</w:t>
      </w:r>
    </w:p>
    <w:p w14:paraId="2B36C83F" w14:textId="03D526DE" w:rsidR="00ED5FCC" w:rsidRPr="007C6499" w:rsidRDefault="00ED5FCC" w:rsidP="00CF5CF1">
      <w:pPr>
        <w:pStyle w:val="jmak2"/>
        <w:spacing w:before="0" w:after="0" w:line="276" w:lineRule="auto"/>
        <w:jc w:val="both"/>
        <w:rPr>
          <w:sz w:val="24"/>
          <w:szCs w:val="24"/>
          <w:lang w:val="pl-PL"/>
        </w:rPr>
      </w:pPr>
      <w:r w:rsidRPr="007C6499">
        <w:rPr>
          <w:sz w:val="24"/>
          <w:szCs w:val="24"/>
        </w:rPr>
        <w:t>10.5.3. Sterowanie</w:t>
      </w:r>
      <w:r w:rsidRPr="007C6499">
        <w:rPr>
          <w:sz w:val="24"/>
          <w:szCs w:val="24"/>
        </w:rPr>
        <w:tab/>
      </w:r>
      <w:r w:rsidRPr="007C6499">
        <w:rPr>
          <w:sz w:val="24"/>
          <w:szCs w:val="24"/>
          <w:lang w:val="pl-PL"/>
        </w:rPr>
        <w:t xml:space="preserve">- </w:t>
      </w:r>
      <w:r w:rsidRPr="007C6499">
        <w:rPr>
          <w:sz w:val="24"/>
          <w:szCs w:val="24"/>
        </w:rPr>
        <w:t xml:space="preserve">klimatyzacja z automatyczną regulacją </w:t>
      </w:r>
      <w:r w:rsidR="000F0A4B" w:rsidRPr="007C6499">
        <w:rPr>
          <w:sz w:val="24"/>
          <w:szCs w:val="24"/>
          <w:lang w:val="pl-PL"/>
        </w:rPr>
        <w:t>temperatury</w:t>
      </w:r>
      <w:r w:rsidRPr="007C6499">
        <w:rPr>
          <w:sz w:val="24"/>
          <w:szCs w:val="24"/>
        </w:rPr>
        <w:t>, układ zgodny</w:t>
      </w:r>
      <w:r w:rsidRPr="007C6499">
        <w:rPr>
          <w:sz w:val="24"/>
          <w:szCs w:val="24"/>
          <w:lang w:val="pl-PL"/>
        </w:rPr>
        <w:t xml:space="preserve"> z TSI LOC&amp;PAS,</w:t>
      </w:r>
      <w:r w:rsidRPr="007C6499">
        <w:rPr>
          <w:sz w:val="24"/>
          <w:szCs w:val="24"/>
          <w:lang w:val="pl-PL"/>
        </w:rPr>
        <w:br/>
        <w:t xml:space="preserve">- wymaga się, aby </w:t>
      </w:r>
      <w:r w:rsidRPr="007C6499">
        <w:rPr>
          <w:sz w:val="24"/>
          <w:szCs w:val="24"/>
        </w:rPr>
        <w:t>system</w:t>
      </w:r>
      <w:r w:rsidR="0031684F" w:rsidRPr="007C6499">
        <w:rPr>
          <w:sz w:val="24"/>
          <w:szCs w:val="24"/>
          <w:lang w:val="pl-PL"/>
        </w:rPr>
        <w:t>y</w:t>
      </w:r>
      <w:r w:rsidRPr="007C6499">
        <w:rPr>
          <w:sz w:val="24"/>
          <w:szCs w:val="24"/>
        </w:rPr>
        <w:t xml:space="preserve"> klimatyzacji i ogrzewania by</w:t>
      </w:r>
      <w:r w:rsidRPr="007C6499">
        <w:rPr>
          <w:sz w:val="24"/>
          <w:szCs w:val="24"/>
          <w:lang w:val="pl-PL"/>
        </w:rPr>
        <w:t>ł</w:t>
      </w:r>
      <w:r w:rsidRPr="007C6499">
        <w:rPr>
          <w:sz w:val="24"/>
          <w:szCs w:val="24"/>
        </w:rPr>
        <w:t xml:space="preserve"> ze sobą całkowicie zintegrowany</w:t>
      </w:r>
      <w:r w:rsidRPr="007C6499">
        <w:rPr>
          <w:sz w:val="24"/>
          <w:szCs w:val="24"/>
          <w:lang w:val="pl-PL"/>
        </w:rPr>
        <w:t xml:space="preserve"> i układ współpracował z systemem diagnostyki pokładowej – interfejs </w:t>
      </w:r>
      <w:proofErr w:type="spellStart"/>
      <w:r w:rsidRPr="007C6499">
        <w:rPr>
          <w:sz w:val="24"/>
          <w:szCs w:val="24"/>
          <w:lang w:val="pl-PL"/>
        </w:rPr>
        <w:t>CANOpen</w:t>
      </w:r>
      <w:proofErr w:type="spellEnd"/>
      <w:r w:rsidRPr="007C6499">
        <w:rPr>
          <w:sz w:val="24"/>
          <w:szCs w:val="24"/>
          <w:lang w:val="pl-PL"/>
        </w:rPr>
        <w:t>,</w:t>
      </w:r>
      <w:r w:rsidRPr="007C6499">
        <w:rPr>
          <w:sz w:val="24"/>
          <w:szCs w:val="24"/>
          <w:lang w:val="pl-PL"/>
        </w:rPr>
        <w:br/>
      </w:r>
      <w:r w:rsidRPr="007C6499">
        <w:rPr>
          <w:sz w:val="24"/>
          <w:szCs w:val="24"/>
        </w:rPr>
        <w:t xml:space="preserve">- sterowanie temperaturą automatycznie </w:t>
      </w:r>
      <w:r w:rsidR="00E2209D" w:rsidRPr="007C6499">
        <w:rPr>
          <w:sz w:val="24"/>
          <w:szCs w:val="24"/>
          <w:lang w:val="pl-PL"/>
        </w:rPr>
        <w:t xml:space="preserve">za pomocą termostatów </w:t>
      </w:r>
      <w:r w:rsidR="00991265" w:rsidRPr="007C6499">
        <w:rPr>
          <w:sz w:val="24"/>
          <w:szCs w:val="24"/>
          <w:lang w:val="pl-PL"/>
        </w:rPr>
        <w:t>w pełnym</w:t>
      </w:r>
      <w:r w:rsidR="00991265" w:rsidRPr="007C6499">
        <w:rPr>
          <w:sz w:val="24"/>
          <w:szCs w:val="24"/>
        </w:rPr>
        <w:t xml:space="preserve"> </w:t>
      </w:r>
      <w:r w:rsidRPr="007C6499">
        <w:rPr>
          <w:sz w:val="24"/>
          <w:szCs w:val="24"/>
        </w:rPr>
        <w:t>zakresie regulacji</w:t>
      </w:r>
      <w:r w:rsidR="00991265" w:rsidRPr="007C6499">
        <w:rPr>
          <w:sz w:val="24"/>
          <w:szCs w:val="24"/>
          <w:lang w:val="pl-PL"/>
        </w:rPr>
        <w:t xml:space="preserve"> zgodnie z </w:t>
      </w:r>
      <w:r w:rsidR="00D42ADB" w:rsidRPr="007C6499">
        <w:rPr>
          <w:sz w:val="24"/>
          <w:szCs w:val="24"/>
          <w:lang w:val="pl-PL"/>
        </w:rPr>
        <w:t xml:space="preserve">normą </w:t>
      </w:r>
      <w:r w:rsidR="00D42ADB" w:rsidRPr="007C6499">
        <w:rPr>
          <w:sz w:val="24"/>
          <w:szCs w:val="24"/>
        </w:rPr>
        <w:t>PN-EN 14750-1</w:t>
      </w:r>
      <w:r w:rsidR="00D42ADB" w:rsidRPr="007C6499">
        <w:rPr>
          <w:sz w:val="24"/>
          <w:szCs w:val="24"/>
          <w:lang w:val="pl-PL"/>
        </w:rPr>
        <w:t xml:space="preserve">:2006 </w:t>
      </w:r>
      <w:r w:rsidR="00D42ADB" w:rsidRPr="007C6499">
        <w:rPr>
          <w:sz w:val="24"/>
          <w:szCs w:val="24"/>
        </w:rPr>
        <w:t>lub równoważn</w:t>
      </w:r>
      <w:r w:rsidR="00D42ADB" w:rsidRPr="007C6499">
        <w:rPr>
          <w:sz w:val="24"/>
          <w:szCs w:val="24"/>
          <w:lang w:val="pl-PL"/>
        </w:rPr>
        <w:t>e</w:t>
      </w:r>
      <w:r w:rsidRPr="007C6499">
        <w:rPr>
          <w:sz w:val="24"/>
          <w:szCs w:val="24"/>
        </w:rPr>
        <w:t>,</w:t>
      </w:r>
      <w:r w:rsidRPr="007C6499">
        <w:rPr>
          <w:sz w:val="24"/>
          <w:szCs w:val="24"/>
          <w:lang w:val="pl-PL"/>
        </w:rPr>
        <w:br/>
      </w:r>
      <w:r w:rsidRPr="007C6499">
        <w:rPr>
          <w:sz w:val="24"/>
          <w:szCs w:val="24"/>
        </w:rPr>
        <w:t>- regulacja temperatury automatyczna dla każdego przedziału pasażerskiego i</w:t>
      </w:r>
      <w:r w:rsidRPr="007C6499">
        <w:rPr>
          <w:sz w:val="24"/>
          <w:szCs w:val="24"/>
          <w:lang w:val="pl-PL"/>
        </w:rPr>
        <w:t> </w:t>
      </w:r>
      <w:r w:rsidRPr="007C6499">
        <w:rPr>
          <w:sz w:val="24"/>
          <w:szCs w:val="24"/>
        </w:rPr>
        <w:t>kabin maszynisty</w:t>
      </w:r>
      <w:r w:rsidRPr="007C6499">
        <w:rPr>
          <w:sz w:val="24"/>
          <w:szCs w:val="24"/>
          <w:lang w:val="pl-PL"/>
        </w:rPr>
        <w:t>,</w:t>
      </w:r>
      <w:r w:rsidR="008D363D" w:rsidRPr="007C6499">
        <w:rPr>
          <w:sz w:val="24"/>
          <w:szCs w:val="24"/>
          <w:lang w:val="pl-PL"/>
        </w:rPr>
        <w:br/>
        <w:t>- automatyczna ciągła regulacja temperatury w przedziale pasażerskim z możliwością włączenia ogrzewania / klimatyzacji przez maszynistę,</w:t>
      </w:r>
      <w:r w:rsidR="00214899" w:rsidRPr="007C6499">
        <w:rPr>
          <w:sz w:val="24"/>
          <w:szCs w:val="24"/>
          <w:lang w:val="pl-PL"/>
        </w:rPr>
        <w:br/>
        <w:t>- wyposażony w sterownik umożliwiający wyłączenie lub zmianę ustawień warunków regulacji temperatury w przestrzeni pasażerskiej,</w:t>
      </w:r>
      <w:r w:rsidR="0031684F" w:rsidRPr="007C6499">
        <w:rPr>
          <w:sz w:val="24"/>
          <w:szCs w:val="24"/>
          <w:lang w:val="pl-PL"/>
        </w:rPr>
        <w:br/>
      </w:r>
      <w:r w:rsidR="0031684F" w:rsidRPr="007C6499">
        <w:rPr>
          <w:sz w:val="24"/>
          <w:szCs w:val="24"/>
        </w:rPr>
        <w:t>- należy zastosować przedziałowe czujniki temperatury w</w:t>
      </w:r>
      <w:r w:rsidR="0031684F" w:rsidRPr="007C6499">
        <w:rPr>
          <w:sz w:val="24"/>
          <w:szCs w:val="24"/>
          <w:lang w:val="pl-PL"/>
        </w:rPr>
        <w:t xml:space="preserve"> </w:t>
      </w:r>
      <w:r w:rsidR="0031684F" w:rsidRPr="007C6499">
        <w:rPr>
          <w:sz w:val="24"/>
          <w:szCs w:val="24"/>
        </w:rPr>
        <w:t>wykonaniu wandaloodpornym, których rozmieszczenie gwarantować będzie równomierny rozkład temperatury w całym pojeździe</w:t>
      </w:r>
      <w:r w:rsidR="00104531" w:rsidRPr="007C6499">
        <w:rPr>
          <w:sz w:val="24"/>
          <w:szCs w:val="24"/>
          <w:lang w:val="pl-PL"/>
        </w:rPr>
        <w:t>, tolerancja pomiaru temperatury ±1</w:t>
      </w:r>
      <w:r w:rsidR="00104531" w:rsidRPr="007C6499">
        <w:rPr>
          <w:sz w:val="24"/>
          <w:szCs w:val="24"/>
        </w:rPr>
        <w:t>°C</w:t>
      </w:r>
      <w:r w:rsidR="00104531" w:rsidRPr="007C6499">
        <w:rPr>
          <w:sz w:val="24"/>
          <w:szCs w:val="24"/>
          <w:lang w:val="pl-PL"/>
        </w:rPr>
        <w:t>, a różnica temperatur pomiędzy częściami pojazdu o skrajnych temperaturach nie większa niż 2</w:t>
      </w:r>
      <w:r w:rsidR="00104531" w:rsidRPr="007C6499">
        <w:rPr>
          <w:sz w:val="24"/>
          <w:szCs w:val="24"/>
        </w:rPr>
        <w:t>°C</w:t>
      </w:r>
      <w:r w:rsidR="00B519BB" w:rsidRPr="007C6499">
        <w:rPr>
          <w:sz w:val="24"/>
          <w:szCs w:val="24"/>
          <w:lang w:val="pl-PL"/>
        </w:rPr>
        <w:t>,</w:t>
      </w:r>
      <w:r w:rsidR="00B519BB" w:rsidRPr="007C6499">
        <w:rPr>
          <w:sz w:val="24"/>
          <w:szCs w:val="24"/>
        </w:rPr>
        <w:br/>
      </w:r>
      <w:r w:rsidR="00B519BB" w:rsidRPr="007C6499">
        <w:rPr>
          <w:sz w:val="24"/>
          <w:szCs w:val="24"/>
          <w:lang w:val="pl-PL"/>
        </w:rPr>
        <w:t>- system schładzania i ogrzewania powinien działać w sytuacji zmiany aktywnej kabiny (podczas zmiany kierunku ruchu pociągu na stacji zwrotnej),</w:t>
      </w:r>
    </w:p>
    <w:p w14:paraId="3035C651" w14:textId="77777777" w:rsidR="001633E2" w:rsidRPr="007C6499" w:rsidRDefault="00344697" w:rsidP="004774A0">
      <w:pPr>
        <w:pStyle w:val="jmak2"/>
        <w:spacing w:before="0" w:after="0" w:line="276" w:lineRule="auto"/>
        <w:jc w:val="both"/>
        <w:rPr>
          <w:sz w:val="24"/>
          <w:szCs w:val="24"/>
        </w:rPr>
      </w:pPr>
      <w:r w:rsidRPr="007C6499">
        <w:rPr>
          <w:sz w:val="24"/>
          <w:szCs w:val="24"/>
        </w:rPr>
        <w:t>10</w:t>
      </w:r>
      <w:r w:rsidR="000E62CC" w:rsidRPr="007C6499">
        <w:rPr>
          <w:sz w:val="24"/>
          <w:szCs w:val="24"/>
        </w:rPr>
        <w:t>.5.4. Wymagania dla układu ogrzewania</w:t>
      </w:r>
    </w:p>
    <w:p w14:paraId="3F4E8839" w14:textId="6F9BE29A" w:rsidR="000E62CC" w:rsidRPr="007C6499" w:rsidRDefault="001633E2" w:rsidP="001633E2">
      <w:pPr>
        <w:pStyle w:val="jmak2"/>
        <w:spacing w:before="0" w:after="0" w:line="276" w:lineRule="auto"/>
        <w:ind w:hanging="3544"/>
        <w:jc w:val="both"/>
        <w:rPr>
          <w:sz w:val="24"/>
          <w:szCs w:val="24"/>
          <w:lang w:val="pl-PL"/>
        </w:rPr>
      </w:pPr>
      <w:r w:rsidRPr="007C6499">
        <w:rPr>
          <w:sz w:val="24"/>
          <w:szCs w:val="24"/>
          <w:lang w:val="pl-PL"/>
        </w:rPr>
        <w:t>przedziału pasażerskiego</w:t>
      </w:r>
      <w:r w:rsidR="000E62CC" w:rsidRPr="007C6499">
        <w:rPr>
          <w:sz w:val="24"/>
          <w:szCs w:val="24"/>
        </w:rPr>
        <w:tab/>
        <w:t>- ogrzewanie pomieszcz</w:t>
      </w:r>
      <w:r w:rsidR="00C2156D" w:rsidRPr="007C6499">
        <w:rPr>
          <w:sz w:val="24"/>
          <w:szCs w:val="24"/>
        </w:rPr>
        <w:t>eń pasażerskich podczas jazdy</w:t>
      </w:r>
      <w:r w:rsidR="00C2156D" w:rsidRPr="007C6499">
        <w:rPr>
          <w:sz w:val="24"/>
          <w:szCs w:val="24"/>
          <w:lang w:val="pl-PL"/>
        </w:rPr>
        <w:t xml:space="preserve"> </w:t>
      </w:r>
      <w:r w:rsidR="000E62CC" w:rsidRPr="007C6499">
        <w:rPr>
          <w:sz w:val="24"/>
          <w:szCs w:val="24"/>
        </w:rPr>
        <w:t>i postoju,</w:t>
      </w:r>
    </w:p>
    <w:p w14:paraId="5D300934" w14:textId="19E96152" w:rsidR="00C44D15" w:rsidRPr="007C6499" w:rsidRDefault="00C44D15" w:rsidP="000907FB">
      <w:pPr>
        <w:pStyle w:val="jmak2"/>
        <w:tabs>
          <w:tab w:val="left" w:pos="4111"/>
        </w:tabs>
        <w:spacing w:before="0" w:after="0" w:line="276" w:lineRule="auto"/>
        <w:ind w:firstLine="0"/>
        <w:jc w:val="both"/>
        <w:rPr>
          <w:sz w:val="24"/>
          <w:szCs w:val="24"/>
          <w:lang w:val="pl-PL"/>
        </w:rPr>
      </w:pPr>
      <w:r w:rsidRPr="007C6499">
        <w:rPr>
          <w:sz w:val="24"/>
          <w:szCs w:val="24"/>
          <w:lang w:val="pl-PL"/>
        </w:rPr>
        <w:t xml:space="preserve"> - </w:t>
      </w:r>
      <w:r w:rsidR="00FB7F43" w:rsidRPr="007C6499">
        <w:rPr>
          <w:sz w:val="24"/>
          <w:szCs w:val="24"/>
          <w:lang w:val="pl-PL"/>
        </w:rPr>
        <w:t xml:space="preserve">wymagane jest zastosowanie </w:t>
      </w:r>
      <w:r w:rsidRPr="007C6499">
        <w:rPr>
          <w:sz w:val="24"/>
          <w:szCs w:val="24"/>
          <w:lang w:val="pl-PL"/>
        </w:rPr>
        <w:t>wydajne</w:t>
      </w:r>
      <w:r w:rsidR="00FB7F43" w:rsidRPr="007C6499">
        <w:rPr>
          <w:sz w:val="24"/>
          <w:szCs w:val="24"/>
          <w:lang w:val="pl-PL"/>
        </w:rPr>
        <w:t>go</w:t>
      </w:r>
      <w:r w:rsidRPr="007C6499">
        <w:rPr>
          <w:sz w:val="24"/>
          <w:szCs w:val="24"/>
          <w:lang w:val="pl-PL"/>
        </w:rPr>
        <w:t xml:space="preserve"> </w:t>
      </w:r>
      <w:r w:rsidR="00FB7F43" w:rsidRPr="007C6499">
        <w:rPr>
          <w:sz w:val="24"/>
          <w:szCs w:val="24"/>
        </w:rPr>
        <w:t>ogrzewani</w:t>
      </w:r>
      <w:r w:rsidR="00FB7F43" w:rsidRPr="007C6499">
        <w:rPr>
          <w:sz w:val="24"/>
          <w:szCs w:val="24"/>
          <w:lang w:val="pl-PL"/>
        </w:rPr>
        <w:t>a</w:t>
      </w:r>
      <w:r w:rsidR="00B13B37" w:rsidRPr="007C6499">
        <w:rPr>
          <w:sz w:val="24"/>
          <w:szCs w:val="24"/>
          <w:lang w:val="pl-PL"/>
        </w:rPr>
        <w:t xml:space="preserve"> elektrycznego</w:t>
      </w:r>
      <w:r w:rsidRPr="007C6499">
        <w:rPr>
          <w:sz w:val="24"/>
          <w:szCs w:val="24"/>
        </w:rPr>
        <w:t xml:space="preserve"> konwekcyjne</w:t>
      </w:r>
      <w:r w:rsidR="00FB7F43" w:rsidRPr="007C6499">
        <w:rPr>
          <w:sz w:val="24"/>
          <w:szCs w:val="24"/>
          <w:lang w:val="pl-PL"/>
        </w:rPr>
        <w:t>go</w:t>
      </w:r>
      <w:r w:rsidRPr="007C6499">
        <w:rPr>
          <w:sz w:val="24"/>
          <w:szCs w:val="24"/>
        </w:rPr>
        <w:t xml:space="preserve"> i</w:t>
      </w:r>
      <w:r w:rsidR="00B13B37" w:rsidRPr="007C6499">
        <w:rPr>
          <w:sz w:val="24"/>
          <w:szCs w:val="24"/>
          <w:lang w:val="pl-PL"/>
        </w:rPr>
        <w:t xml:space="preserve"> </w:t>
      </w:r>
      <w:r w:rsidRPr="007C6499">
        <w:rPr>
          <w:sz w:val="24"/>
          <w:szCs w:val="24"/>
        </w:rPr>
        <w:t>nawiewne</w:t>
      </w:r>
      <w:r w:rsidR="00FB7F43" w:rsidRPr="007C6499">
        <w:rPr>
          <w:sz w:val="24"/>
          <w:szCs w:val="24"/>
          <w:lang w:val="pl-PL"/>
        </w:rPr>
        <w:t>go</w:t>
      </w:r>
      <w:r w:rsidR="00B13B37" w:rsidRPr="007C6499">
        <w:rPr>
          <w:sz w:val="24"/>
          <w:szCs w:val="24"/>
          <w:lang w:val="pl-PL"/>
        </w:rPr>
        <w:t xml:space="preserve"> o wysokiej sprawności i niezawodności</w:t>
      </w:r>
      <w:r w:rsidRPr="007C6499">
        <w:rPr>
          <w:sz w:val="24"/>
          <w:szCs w:val="24"/>
          <w:lang w:val="pl-PL"/>
        </w:rPr>
        <w:t>,</w:t>
      </w:r>
    </w:p>
    <w:p w14:paraId="42CCBFCF" w14:textId="097608D5" w:rsidR="000E62CC" w:rsidRPr="007C6499" w:rsidRDefault="000E62CC" w:rsidP="000907FB">
      <w:pPr>
        <w:pStyle w:val="jmak2"/>
        <w:tabs>
          <w:tab w:val="left" w:pos="4111"/>
        </w:tabs>
        <w:spacing w:before="0" w:after="0" w:line="276" w:lineRule="auto"/>
        <w:ind w:firstLine="0"/>
        <w:jc w:val="both"/>
        <w:rPr>
          <w:sz w:val="24"/>
          <w:szCs w:val="24"/>
          <w:lang w:val="pl-PL"/>
        </w:rPr>
      </w:pPr>
      <w:r w:rsidRPr="007C6499">
        <w:rPr>
          <w:sz w:val="24"/>
          <w:szCs w:val="24"/>
        </w:rPr>
        <w:t>- praca w cyklu automatycznym ze zmienną wydajnością cieplną zależną od warunków klimatycznych,</w:t>
      </w:r>
      <w:r w:rsidR="00B13B37" w:rsidRPr="007C6499">
        <w:rPr>
          <w:sz w:val="24"/>
          <w:szCs w:val="24"/>
        </w:rPr>
        <w:br/>
      </w:r>
      <w:r w:rsidR="00B13B37" w:rsidRPr="007C6499">
        <w:rPr>
          <w:sz w:val="24"/>
          <w:szCs w:val="24"/>
          <w:lang w:val="pl-PL"/>
        </w:rPr>
        <w:t>- wtłaczane powietrze dostarczane do przestrzeni pasażerskiej z urządzeń grzewczych nie powodujące dyskomfortu w podróżowaniu (odczucia przegrzania oraz uciążliwego hałasu pracy urządzeń),</w:t>
      </w:r>
      <w:r w:rsidR="00CB1B42" w:rsidRPr="007C6499">
        <w:rPr>
          <w:sz w:val="24"/>
          <w:szCs w:val="24"/>
        </w:rPr>
        <w:br/>
      </w:r>
      <w:r w:rsidR="00CB1B42" w:rsidRPr="007C6499">
        <w:rPr>
          <w:sz w:val="24"/>
          <w:szCs w:val="24"/>
          <w:lang w:val="pl-PL"/>
        </w:rPr>
        <w:t xml:space="preserve">- zamontowanie nagrzewnic w przestrzeni pasażerskiej w </w:t>
      </w:r>
      <w:r w:rsidR="00CB1B42" w:rsidRPr="007C6499">
        <w:rPr>
          <w:sz w:val="24"/>
          <w:szCs w:val="24"/>
          <w:lang w:val="pl-PL"/>
        </w:rPr>
        <w:lastRenderedPageBreak/>
        <w:t>sposób chroniący pasażerów przed przypadkowym zranieniem lub kontuzją</w:t>
      </w:r>
      <w:r w:rsidR="00B13B37" w:rsidRPr="007C6499">
        <w:rPr>
          <w:sz w:val="24"/>
          <w:szCs w:val="24"/>
          <w:lang w:val="pl-PL"/>
        </w:rPr>
        <w:t>, osłony grzejników powinny uniemożliwiać stawianie na nich nóg i bagażu pasażerów</w:t>
      </w:r>
      <w:r w:rsidR="00CB1B42" w:rsidRPr="007C6499">
        <w:rPr>
          <w:sz w:val="24"/>
          <w:szCs w:val="24"/>
          <w:lang w:val="pl-PL"/>
        </w:rPr>
        <w:t>,</w:t>
      </w:r>
    </w:p>
    <w:p w14:paraId="69848822" w14:textId="718A621F" w:rsidR="001633E2" w:rsidRPr="007C6499" w:rsidRDefault="001633E2" w:rsidP="003B0727">
      <w:pPr>
        <w:pStyle w:val="jmak2"/>
        <w:keepNext/>
        <w:spacing w:before="0" w:after="0" w:line="276" w:lineRule="auto"/>
        <w:jc w:val="both"/>
        <w:rPr>
          <w:sz w:val="24"/>
          <w:szCs w:val="24"/>
        </w:rPr>
      </w:pPr>
      <w:r w:rsidRPr="007C6499">
        <w:rPr>
          <w:sz w:val="24"/>
          <w:szCs w:val="24"/>
        </w:rPr>
        <w:t>10.5.</w:t>
      </w:r>
      <w:r w:rsidRPr="007C6499">
        <w:rPr>
          <w:sz w:val="24"/>
          <w:szCs w:val="24"/>
          <w:lang w:val="pl-PL"/>
        </w:rPr>
        <w:t>5</w:t>
      </w:r>
      <w:r w:rsidRPr="007C6499">
        <w:rPr>
          <w:sz w:val="24"/>
          <w:szCs w:val="24"/>
        </w:rPr>
        <w:t>. Wymagania dla układu ogrzewania</w:t>
      </w:r>
    </w:p>
    <w:p w14:paraId="145B4F7E" w14:textId="481C5CA9" w:rsidR="001633E2" w:rsidRPr="007C6499" w:rsidRDefault="001633E2" w:rsidP="003B0727">
      <w:pPr>
        <w:pStyle w:val="jmak2"/>
        <w:spacing w:before="0" w:after="0" w:line="276" w:lineRule="auto"/>
        <w:ind w:hanging="3544"/>
        <w:jc w:val="both"/>
        <w:rPr>
          <w:sz w:val="24"/>
          <w:szCs w:val="24"/>
          <w:lang w:val="pl-PL"/>
        </w:rPr>
      </w:pPr>
      <w:r w:rsidRPr="007C6499">
        <w:rPr>
          <w:sz w:val="24"/>
          <w:szCs w:val="24"/>
          <w:lang w:val="pl-PL"/>
        </w:rPr>
        <w:t>kabiny maszynisty</w:t>
      </w:r>
      <w:r w:rsidRPr="007C6499">
        <w:rPr>
          <w:sz w:val="24"/>
          <w:szCs w:val="24"/>
        </w:rPr>
        <w:tab/>
        <w:t>- ogrzewanie załączane i pracujące niezależnie tj. osobne konwekcyjne</w:t>
      </w:r>
      <w:r w:rsidR="00866173">
        <w:rPr>
          <w:color w:val="FF0000"/>
          <w:sz w:val="24"/>
          <w:szCs w:val="24"/>
          <w:lang w:val="pl-PL"/>
        </w:rPr>
        <w:t xml:space="preserve"> (dopuszcza się również nagrzewnice z wentylatorami)</w:t>
      </w:r>
      <w:r w:rsidRPr="007C6499">
        <w:rPr>
          <w:sz w:val="24"/>
          <w:szCs w:val="24"/>
        </w:rPr>
        <w:t xml:space="preserve"> i</w:t>
      </w:r>
      <w:r w:rsidR="00866173">
        <w:rPr>
          <w:sz w:val="24"/>
          <w:szCs w:val="24"/>
          <w:lang w:val="pl-PL"/>
        </w:rPr>
        <w:t xml:space="preserve"> </w:t>
      </w:r>
      <w:r w:rsidRPr="007C6499">
        <w:rPr>
          <w:sz w:val="24"/>
          <w:szCs w:val="24"/>
        </w:rPr>
        <w:t>nawiewne</w:t>
      </w:r>
      <w:r w:rsidRPr="007C6499">
        <w:rPr>
          <w:sz w:val="24"/>
          <w:szCs w:val="24"/>
          <w:lang w:val="pl-PL"/>
        </w:rPr>
        <w:t>,</w:t>
      </w:r>
      <w:r w:rsidRPr="007C6499">
        <w:rPr>
          <w:sz w:val="24"/>
          <w:szCs w:val="24"/>
        </w:rPr>
        <w:t xml:space="preserve"> </w:t>
      </w:r>
      <w:r w:rsidRPr="007C6499">
        <w:rPr>
          <w:sz w:val="24"/>
          <w:szCs w:val="24"/>
          <w:lang w:val="pl-PL"/>
        </w:rPr>
        <w:t>wymagana integracja ogrzewania nawiewnego z klimatyzacją,</w:t>
      </w:r>
      <w:r w:rsidRPr="007C6499">
        <w:rPr>
          <w:sz w:val="24"/>
          <w:szCs w:val="24"/>
          <w:lang w:val="pl-PL"/>
        </w:rPr>
        <w:br/>
        <w:t xml:space="preserve">- ogrzewanie musi </w:t>
      </w:r>
      <w:r w:rsidRPr="007C6499">
        <w:rPr>
          <w:sz w:val="24"/>
          <w:szCs w:val="24"/>
        </w:rPr>
        <w:t>zapewnia</w:t>
      </w:r>
      <w:r w:rsidRPr="007C6499">
        <w:rPr>
          <w:sz w:val="24"/>
          <w:szCs w:val="24"/>
          <w:lang w:val="pl-PL"/>
        </w:rPr>
        <w:t>ć</w:t>
      </w:r>
      <w:r w:rsidRPr="007C6499">
        <w:rPr>
          <w:sz w:val="24"/>
          <w:szCs w:val="24"/>
        </w:rPr>
        <w:t xml:space="preserve"> komfort cieplny w kabinie maszynisty przy temperaturze zewnętrznej do -2</w:t>
      </w:r>
      <w:r w:rsidRPr="007C6499">
        <w:rPr>
          <w:sz w:val="24"/>
          <w:szCs w:val="24"/>
          <w:lang w:val="pl-PL"/>
        </w:rPr>
        <w:t>5</w:t>
      </w:r>
      <w:r w:rsidRPr="007C6499">
        <w:rPr>
          <w:sz w:val="24"/>
          <w:szCs w:val="24"/>
        </w:rPr>
        <w:t>ºC</w:t>
      </w:r>
      <w:r w:rsidRPr="007C6499">
        <w:rPr>
          <w:sz w:val="24"/>
          <w:szCs w:val="24"/>
          <w:lang w:val="pl-PL"/>
        </w:rPr>
        <w:t xml:space="preserve"> (przy niskich temperaturach zewnętrznych dopuszczalny jest ograniczony zakres temperatur wewnątrz kabiny maszynisty, jednak moc ogrzewania musi być dobrana tak, aby przy tych warunkach osiągnąć wewnątrz kabiny maszynisty co najmniej 18</w:t>
      </w:r>
      <w:r w:rsidRPr="007C6499">
        <w:rPr>
          <w:sz w:val="24"/>
          <w:szCs w:val="24"/>
        </w:rPr>
        <w:t>ºC</w:t>
      </w:r>
      <w:r w:rsidRPr="007C6499">
        <w:rPr>
          <w:sz w:val="24"/>
          <w:szCs w:val="24"/>
          <w:lang w:val="pl-PL"/>
        </w:rPr>
        <w:t>),</w:t>
      </w:r>
      <w:r w:rsidR="009F7676" w:rsidRPr="007C6499">
        <w:rPr>
          <w:sz w:val="24"/>
          <w:szCs w:val="24"/>
          <w:lang w:val="pl-PL"/>
        </w:rPr>
        <w:br/>
      </w:r>
      <w:r w:rsidRPr="007C6499">
        <w:rPr>
          <w:sz w:val="24"/>
          <w:szCs w:val="24"/>
          <w:lang w:val="pl-PL"/>
        </w:rPr>
        <w:t>- przy włączonym ogrzewaniu instalacja musi być zdolna do dostarczenia zewnętrznego przepływu powietrza (co najmniej 30 m</w:t>
      </w:r>
      <w:r w:rsidRPr="007C6499">
        <w:rPr>
          <w:sz w:val="24"/>
          <w:szCs w:val="24"/>
          <w:vertAlign w:val="superscript"/>
          <w:lang w:val="pl-PL"/>
        </w:rPr>
        <w:t>3</w:t>
      </w:r>
      <w:r w:rsidRPr="007C6499">
        <w:rPr>
          <w:sz w:val="24"/>
          <w:szCs w:val="24"/>
          <w:lang w:val="pl-PL"/>
        </w:rPr>
        <w:t xml:space="preserve"> na godzinę na osobę),</w:t>
      </w:r>
    </w:p>
    <w:p w14:paraId="0712F776" w14:textId="77777777" w:rsidR="003B0727" w:rsidRPr="007C6499" w:rsidRDefault="003B0727" w:rsidP="003B0727">
      <w:pPr>
        <w:pStyle w:val="jmak2"/>
        <w:spacing w:before="0" w:after="0" w:line="276" w:lineRule="auto"/>
        <w:jc w:val="both"/>
        <w:rPr>
          <w:sz w:val="24"/>
          <w:szCs w:val="24"/>
          <w:lang w:val="pl-PL"/>
        </w:rPr>
      </w:pPr>
      <w:r w:rsidRPr="007C6499">
        <w:rPr>
          <w:sz w:val="24"/>
          <w:szCs w:val="24"/>
        </w:rPr>
        <w:t>10.5.</w:t>
      </w:r>
      <w:r w:rsidRPr="007C6499">
        <w:rPr>
          <w:sz w:val="24"/>
          <w:szCs w:val="24"/>
          <w:lang w:val="pl-PL"/>
        </w:rPr>
        <w:t>6</w:t>
      </w:r>
      <w:r w:rsidRPr="007C6499">
        <w:rPr>
          <w:sz w:val="24"/>
          <w:szCs w:val="24"/>
        </w:rPr>
        <w:t xml:space="preserve">. Wymagania dla układu </w:t>
      </w:r>
      <w:r w:rsidRPr="007C6499">
        <w:rPr>
          <w:sz w:val="24"/>
          <w:szCs w:val="24"/>
          <w:lang w:val="pl-PL"/>
        </w:rPr>
        <w:t>wentylacji</w:t>
      </w:r>
    </w:p>
    <w:p w14:paraId="0FB8E787" w14:textId="4A6926FF" w:rsidR="003B0727" w:rsidRPr="007C6499" w:rsidRDefault="003B0727" w:rsidP="00B13B37">
      <w:pPr>
        <w:pStyle w:val="jmak2"/>
        <w:spacing w:before="0" w:after="0" w:line="276" w:lineRule="auto"/>
        <w:ind w:hanging="3544"/>
        <w:jc w:val="both"/>
        <w:rPr>
          <w:sz w:val="24"/>
          <w:szCs w:val="24"/>
          <w:lang w:val="pl-PL"/>
        </w:rPr>
      </w:pPr>
      <w:r w:rsidRPr="007C6499">
        <w:rPr>
          <w:sz w:val="24"/>
          <w:szCs w:val="24"/>
          <w:lang w:val="pl-PL"/>
        </w:rPr>
        <w:t>przedziału pasażerskiego</w:t>
      </w:r>
      <w:r w:rsidRPr="007C6499">
        <w:rPr>
          <w:sz w:val="24"/>
          <w:szCs w:val="24"/>
          <w:lang w:val="pl-PL"/>
        </w:rPr>
        <w:tab/>
        <w:t>- łączny wydatek wymi</w:t>
      </w:r>
      <w:r w:rsidR="00F07BC1" w:rsidRPr="007C6499">
        <w:rPr>
          <w:sz w:val="24"/>
          <w:szCs w:val="24"/>
          <w:lang w:val="pl-PL"/>
        </w:rPr>
        <w:t>a</w:t>
      </w:r>
      <w:r w:rsidRPr="007C6499">
        <w:rPr>
          <w:sz w:val="24"/>
          <w:szCs w:val="24"/>
          <w:lang w:val="pl-PL"/>
        </w:rPr>
        <w:t xml:space="preserve">ny powietrza dla całej przestrzeni pasażerskiej zapewniający spełnienie wymagań normy </w:t>
      </w:r>
      <w:r w:rsidRPr="007C6499">
        <w:rPr>
          <w:sz w:val="24"/>
          <w:szCs w:val="24"/>
        </w:rPr>
        <w:t>PN-EN 14750-1</w:t>
      </w:r>
      <w:r w:rsidRPr="007C6499">
        <w:rPr>
          <w:sz w:val="24"/>
          <w:szCs w:val="24"/>
          <w:lang w:val="pl-PL"/>
        </w:rPr>
        <w:t xml:space="preserve">:2006 </w:t>
      </w:r>
      <w:r w:rsidRPr="007C6499">
        <w:rPr>
          <w:sz w:val="24"/>
          <w:szCs w:val="24"/>
        </w:rPr>
        <w:t>lub równoważn</w:t>
      </w:r>
      <w:r w:rsidRPr="007C6499">
        <w:rPr>
          <w:sz w:val="24"/>
          <w:szCs w:val="24"/>
          <w:lang w:val="pl-PL"/>
        </w:rPr>
        <w:t>e i uwzględniający pojemność członu,</w:t>
      </w:r>
      <w:r w:rsidRPr="007C6499">
        <w:rPr>
          <w:sz w:val="24"/>
          <w:szCs w:val="24"/>
          <w:lang w:val="pl-PL"/>
        </w:rPr>
        <w:br/>
        <w:t>- minimalna prędkość nawiewu 0,1 m/s</w:t>
      </w:r>
      <w:r w:rsidR="00B16623" w:rsidRPr="007C6499">
        <w:rPr>
          <w:sz w:val="24"/>
          <w:szCs w:val="24"/>
          <w:lang w:val="pl-PL"/>
        </w:rPr>
        <w:t>,</w:t>
      </w:r>
      <w:r w:rsidR="00B16623" w:rsidRPr="007C6499">
        <w:rPr>
          <w:sz w:val="24"/>
          <w:szCs w:val="24"/>
          <w:lang w:val="pl-PL"/>
        </w:rPr>
        <w:br/>
        <w:t xml:space="preserve">- w przypadku zaniku zasilania 3 </w:t>
      </w:r>
      <w:proofErr w:type="spellStart"/>
      <w:r w:rsidR="00B16623" w:rsidRPr="007C6499">
        <w:rPr>
          <w:i/>
          <w:iCs/>
          <w:sz w:val="24"/>
          <w:szCs w:val="24"/>
          <w:lang w:val="pl-PL"/>
        </w:rPr>
        <w:t>kV</w:t>
      </w:r>
      <w:proofErr w:type="spellEnd"/>
      <w:r w:rsidR="00B16623" w:rsidRPr="007C6499">
        <w:rPr>
          <w:sz w:val="24"/>
          <w:szCs w:val="24"/>
          <w:lang w:val="pl-PL"/>
        </w:rPr>
        <w:t xml:space="preserve"> minimalny czas pracy 30 min przy 100% wydajności (dotyczy tylko układu przewietrzania),</w:t>
      </w:r>
      <w:r w:rsidR="00B16623" w:rsidRPr="007C6499">
        <w:rPr>
          <w:sz w:val="24"/>
          <w:szCs w:val="24"/>
          <w:lang w:val="pl-PL"/>
        </w:rPr>
        <w:br/>
      </w:r>
      <w:r w:rsidR="00517A16" w:rsidRPr="007C6499">
        <w:rPr>
          <w:sz w:val="24"/>
          <w:szCs w:val="24"/>
          <w:lang w:val="pl-PL"/>
        </w:rPr>
        <w:t>- utrzymujące przy temperaturach zewnętrznych od 15</w:t>
      </w:r>
      <w:r w:rsidR="00517A16" w:rsidRPr="007C6499">
        <w:rPr>
          <w:sz w:val="24"/>
          <w:szCs w:val="24"/>
        </w:rPr>
        <w:t>ºC</w:t>
      </w:r>
      <w:r w:rsidR="00517A16" w:rsidRPr="007C6499">
        <w:rPr>
          <w:sz w:val="24"/>
          <w:szCs w:val="24"/>
          <w:lang w:val="pl-PL"/>
        </w:rPr>
        <w:t xml:space="preserve"> do 22</w:t>
      </w:r>
      <w:r w:rsidR="00517A16" w:rsidRPr="007C6499">
        <w:rPr>
          <w:sz w:val="24"/>
          <w:szCs w:val="24"/>
        </w:rPr>
        <w:t xml:space="preserve"> ºC</w:t>
      </w:r>
      <w:r w:rsidR="00517A16" w:rsidRPr="007C6499">
        <w:rPr>
          <w:sz w:val="24"/>
          <w:szCs w:val="24"/>
          <w:lang w:val="pl-PL"/>
        </w:rPr>
        <w:t xml:space="preserve"> średnią temperaturę przedziału pasażerskiego o takiej samej wartości jak temperatura zewnętrzna (dopuszczane jest wspomaganie przez urządzenia klimatyzacji lub ogrzewania dla zapewnienia tych parametrów) w ciągu 15 min, licząc od momentu rozpoczęcia pomiaru oraz osiągane w następujących warunkach (okna i drzwi zamknięte, napełnienie na poziomie 60%</w:t>
      </w:r>
      <w:r w:rsidR="00ED205F" w:rsidRPr="007C6499">
        <w:rPr>
          <w:sz w:val="24"/>
          <w:szCs w:val="24"/>
          <w:lang w:val="pl-PL"/>
        </w:rPr>
        <w:t xml:space="preserve"> wartości nominalnej liczby siedzących i stojących miejsc pasażerskich razem, pomiar na wysokości 1,2 m od podłogi w części środkowej pojazdu poza strefami drzwi),</w:t>
      </w:r>
      <w:r w:rsidR="00ED205F" w:rsidRPr="007C6499">
        <w:rPr>
          <w:sz w:val="24"/>
          <w:szCs w:val="24"/>
          <w:lang w:val="pl-PL"/>
        </w:rPr>
        <w:br/>
        <w:t>- przy napełnieniu większym niż 60% wartości nominalnej liczby siedzących i stojących miejsc pasażerskich razem, urządzenia nawiewowe muszą pracować z wykorzystaniem do maksimum swojej wydajności i dążyć do utrzymania warunków temperaturowych</w:t>
      </w:r>
      <w:r w:rsidR="002650E2" w:rsidRPr="007C6499">
        <w:rPr>
          <w:sz w:val="24"/>
          <w:szCs w:val="24"/>
          <w:lang w:val="pl-PL"/>
        </w:rPr>
        <w:t xml:space="preserve"> wewnątrz pojazdu</w:t>
      </w:r>
      <w:r w:rsidR="004F3B01" w:rsidRPr="007C6499">
        <w:rPr>
          <w:sz w:val="24"/>
          <w:szCs w:val="24"/>
          <w:lang w:val="pl-PL"/>
        </w:rPr>
        <w:t>,</w:t>
      </w:r>
      <w:r w:rsidR="004F3B01" w:rsidRPr="007C6499">
        <w:rPr>
          <w:sz w:val="24"/>
          <w:szCs w:val="24"/>
          <w:lang w:val="pl-PL"/>
        </w:rPr>
        <w:br/>
      </w:r>
      <w:r w:rsidR="004F3B01" w:rsidRPr="007C6499">
        <w:rPr>
          <w:sz w:val="24"/>
          <w:szCs w:val="24"/>
          <w:lang w:val="pl-PL"/>
        </w:rPr>
        <w:lastRenderedPageBreak/>
        <w:t>- nadmuch powietrza realizowany wieloma otworami rozmieszczonymi możliwie równomiernie wzdłuż części pasażerskiej pojazdu, otwory rozmieszczone w taki sposób, aby umożliwiały wymianę powietrza zgodnie z przyjętą wielkością i nie kierowały powietrza bezpośrednio na głowy pasażerów,</w:t>
      </w:r>
      <w:r w:rsidR="004F3B01" w:rsidRPr="007C6499">
        <w:rPr>
          <w:sz w:val="24"/>
          <w:szCs w:val="24"/>
          <w:lang w:val="pl-PL"/>
        </w:rPr>
        <w:br/>
      </w:r>
    </w:p>
    <w:p w14:paraId="09495FF1" w14:textId="4216715C" w:rsidR="0025609F" w:rsidRPr="007C6499" w:rsidRDefault="0025609F" w:rsidP="003B0727">
      <w:pPr>
        <w:pStyle w:val="jmak2"/>
        <w:spacing w:before="0" w:after="0" w:line="276" w:lineRule="auto"/>
        <w:jc w:val="both"/>
        <w:rPr>
          <w:sz w:val="24"/>
          <w:szCs w:val="24"/>
          <w:lang w:val="pl-PL"/>
        </w:rPr>
      </w:pPr>
      <w:r w:rsidRPr="007C6499">
        <w:rPr>
          <w:sz w:val="24"/>
          <w:szCs w:val="24"/>
        </w:rPr>
        <w:t>10.5.</w:t>
      </w:r>
      <w:r w:rsidR="003B0727" w:rsidRPr="007C6499">
        <w:rPr>
          <w:sz w:val="24"/>
          <w:szCs w:val="24"/>
          <w:lang w:val="pl-PL"/>
        </w:rPr>
        <w:t>7</w:t>
      </w:r>
      <w:r w:rsidRPr="007C6499">
        <w:rPr>
          <w:sz w:val="24"/>
          <w:szCs w:val="24"/>
        </w:rPr>
        <w:t xml:space="preserve">. Wymagania dla układu </w:t>
      </w:r>
      <w:r w:rsidRPr="007C6499">
        <w:rPr>
          <w:sz w:val="24"/>
          <w:szCs w:val="24"/>
          <w:lang w:val="pl-PL"/>
        </w:rPr>
        <w:t>wentylacji</w:t>
      </w:r>
    </w:p>
    <w:p w14:paraId="7903FEFC" w14:textId="4C842A6B" w:rsidR="0025609F" w:rsidRPr="007C6499" w:rsidRDefault="0025609F" w:rsidP="003B0727">
      <w:pPr>
        <w:pStyle w:val="jmak2"/>
        <w:spacing w:before="0" w:after="0" w:line="276" w:lineRule="auto"/>
        <w:ind w:hanging="3544"/>
        <w:jc w:val="both"/>
        <w:rPr>
          <w:sz w:val="24"/>
          <w:szCs w:val="24"/>
        </w:rPr>
      </w:pPr>
      <w:r w:rsidRPr="007C6499">
        <w:rPr>
          <w:sz w:val="24"/>
          <w:szCs w:val="24"/>
          <w:lang w:val="pl-PL"/>
        </w:rPr>
        <w:t>kabiny maszynisty</w:t>
      </w:r>
      <w:r w:rsidRPr="007C6499">
        <w:rPr>
          <w:sz w:val="24"/>
          <w:szCs w:val="24"/>
        </w:rPr>
        <w:tab/>
      </w:r>
      <w:r w:rsidR="00B13B37" w:rsidRPr="007C6499">
        <w:rPr>
          <w:sz w:val="24"/>
          <w:szCs w:val="24"/>
          <w:lang w:val="pl-PL"/>
        </w:rPr>
        <w:t xml:space="preserve">- wentylacja wymuszona z układem filtrującym przeciwpyłowym, zintegrowana </w:t>
      </w:r>
      <w:r w:rsidR="001A6542" w:rsidRPr="007C6499">
        <w:rPr>
          <w:sz w:val="24"/>
          <w:szCs w:val="24"/>
          <w:lang w:val="pl-PL"/>
        </w:rPr>
        <w:t>z </w:t>
      </w:r>
      <w:r w:rsidR="00B13B37" w:rsidRPr="007C6499">
        <w:rPr>
          <w:sz w:val="24"/>
          <w:szCs w:val="24"/>
          <w:lang w:val="pl-PL"/>
        </w:rPr>
        <w:t>ogrzewaniem i układem schładzania powietrza,</w:t>
      </w:r>
      <w:r w:rsidR="00B13B37" w:rsidRPr="007C6499">
        <w:rPr>
          <w:sz w:val="24"/>
          <w:szCs w:val="24"/>
        </w:rPr>
        <w:br/>
      </w:r>
      <w:r w:rsidRPr="007C6499">
        <w:rPr>
          <w:sz w:val="24"/>
          <w:szCs w:val="24"/>
          <w:lang w:val="pl-PL"/>
        </w:rPr>
        <w:t>- system wentylacji musi zapewniać wymianę co najmniej 30 m</w:t>
      </w:r>
      <w:r w:rsidRPr="007C6499">
        <w:rPr>
          <w:sz w:val="24"/>
          <w:szCs w:val="24"/>
          <w:vertAlign w:val="superscript"/>
          <w:lang w:val="pl-PL"/>
        </w:rPr>
        <w:t>3</w:t>
      </w:r>
      <w:r w:rsidRPr="007C6499">
        <w:rPr>
          <w:sz w:val="24"/>
          <w:szCs w:val="24"/>
          <w:lang w:val="pl-PL"/>
        </w:rPr>
        <w:t xml:space="preserve"> powietrza na godzinę na osobę bez powodowania nieprzyjemnych przeciągów, wymagana możliwość regulacji przepływu powietrza przez maszynistę,</w:t>
      </w:r>
      <w:r w:rsidRPr="007C6499">
        <w:rPr>
          <w:sz w:val="24"/>
          <w:szCs w:val="24"/>
          <w:lang w:val="pl-PL"/>
        </w:rPr>
        <w:br/>
        <w:t>- w normalnych warunkach wentylacji prędkość powietrza nie może przekraczać 0,3 m/s na poziomie głowy maszynisty,</w:t>
      </w:r>
      <w:r w:rsidRPr="007C6499">
        <w:rPr>
          <w:sz w:val="24"/>
          <w:szCs w:val="24"/>
          <w:lang w:val="pl-PL"/>
        </w:rPr>
        <w:br/>
        <w:t xml:space="preserve">- w celu zapewnienia szybkiego odprowadzenia nagromadzonego ciepła system wentylacji kabiny maszynisty </w:t>
      </w:r>
      <w:r w:rsidR="00A97667" w:rsidRPr="007C6499">
        <w:rPr>
          <w:sz w:val="24"/>
          <w:szCs w:val="24"/>
          <w:lang w:val="pl-PL"/>
        </w:rPr>
        <w:t>musi zapewniać możliwość zwiększenia przez maszynistę zewnętrznego przepływu powietrza do co najmniej 6-krotn</w:t>
      </w:r>
      <w:r w:rsidR="006E4896" w:rsidRPr="007C6499">
        <w:rPr>
          <w:sz w:val="24"/>
          <w:szCs w:val="24"/>
          <w:lang w:val="pl-PL"/>
        </w:rPr>
        <w:t>ości</w:t>
      </w:r>
      <w:r w:rsidR="00A97667" w:rsidRPr="007C6499">
        <w:rPr>
          <w:sz w:val="24"/>
          <w:szCs w:val="24"/>
          <w:lang w:val="pl-PL"/>
        </w:rPr>
        <w:t xml:space="preserve"> wymiany powietrza na godzinę i na każdą kabinę maszynisty.</w:t>
      </w:r>
    </w:p>
    <w:p w14:paraId="43E73E84" w14:textId="71A9B5EB" w:rsidR="00C2156D" w:rsidRPr="007C6499" w:rsidRDefault="00344697" w:rsidP="004657B8">
      <w:pPr>
        <w:pStyle w:val="jmak2"/>
        <w:spacing w:before="0" w:after="0" w:line="276" w:lineRule="auto"/>
        <w:jc w:val="both"/>
        <w:rPr>
          <w:sz w:val="24"/>
          <w:szCs w:val="24"/>
          <w:lang w:val="pl-PL"/>
        </w:rPr>
      </w:pPr>
      <w:r w:rsidRPr="007C6499">
        <w:rPr>
          <w:sz w:val="24"/>
          <w:szCs w:val="24"/>
        </w:rPr>
        <w:t>10.5.</w:t>
      </w:r>
      <w:r w:rsidR="003B0727" w:rsidRPr="007C6499">
        <w:rPr>
          <w:sz w:val="24"/>
          <w:szCs w:val="24"/>
          <w:lang w:val="pl-PL"/>
        </w:rPr>
        <w:t>8</w:t>
      </w:r>
      <w:r w:rsidR="000E62CC" w:rsidRPr="007C6499">
        <w:rPr>
          <w:sz w:val="24"/>
          <w:szCs w:val="24"/>
        </w:rPr>
        <w:t>. Układ klimatyzacji</w:t>
      </w:r>
      <w:r w:rsidR="004657B8" w:rsidRPr="007C6499">
        <w:rPr>
          <w:sz w:val="24"/>
          <w:szCs w:val="24"/>
          <w:lang w:val="pl-PL"/>
        </w:rPr>
        <w:tab/>
      </w:r>
      <w:r w:rsidR="00C2156D" w:rsidRPr="007C6499">
        <w:rPr>
          <w:sz w:val="24"/>
          <w:szCs w:val="24"/>
        </w:rPr>
        <w:t>- pojazd wyposażyć w układ klimatyzacji, ogrzewania i</w:t>
      </w:r>
      <w:r w:rsidR="004F222E">
        <w:rPr>
          <w:sz w:val="24"/>
          <w:szCs w:val="24"/>
          <w:lang w:val="pl-PL"/>
        </w:rPr>
        <w:t> </w:t>
      </w:r>
      <w:r w:rsidR="00C2156D" w:rsidRPr="007C6499">
        <w:rPr>
          <w:sz w:val="24"/>
          <w:szCs w:val="24"/>
        </w:rPr>
        <w:t>wentylacji wymuszonej przestrzeni pasażerskiej, zgodnie z</w:t>
      </w:r>
      <w:r w:rsidR="004F222E">
        <w:rPr>
          <w:sz w:val="24"/>
          <w:szCs w:val="24"/>
          <w:lang w:val="pl-PL"/>
        </w:rPr>
        <w:t> </w:t>
      </w:r>
      <w:r w:rsidR="00C2156D" w:rsidRPr="007C6499">
        <w:rPr>
          <w:sz w:val="24"/>
          <w:szCs w:val="24"/>
        </w:rPr>
        <w:t>PN-EN 14750-1</w:t>
      </w:r>
      <w:r w:rsidR="00E63623" w:rsidRPr="007C6499">
        <w:rPr>
          <w:sz w:val="24"/>
          <w:szCs w:val="24"/>
          <w:lang w:val="pl-PL"/>
        </w:rPr>
        <w:t>:2006</w:t>
      </w:r>
      <w:r w:rsidR="007F67FB" w:rsidRPr="007C6499">
        <w:rPr>
          <w:sz w:val="24"/>
          <w:szCs w:val="24"/>
          <w:lang w:val="pl-PL"/>
        </w:rPr>
        <w:t xml:space="preserve"> </w:t>
      </w:r>
      <w:r w:rsidR="007F67FB" w:rsidRPr="007C6499">
        <w:rPr>
          <w:bCs/>
          <w:sz w:val="24"/>
          <w:szCs w:val="24"/>
        </w:rPr>
        <w:t>lub równoważne</w:t>
      </w:r>
      <w:r w:rsidR="00E63623" w:rsidRPr="007C6499">
        <w:rPr>
          <w:bCs/>
          <w:sz w:val="24"/>
          <w:szCs w:val="24"/>
          <w:lang w:val="pl-PL"/>
        </w:rPr>
        <w:t>,</w:t>
      </w:r>
    </w:p>
    <w:p w14:paraId="19563163" w14:textId="13B43CC0" w:rsidR="00C2156D" w:rsidRPr="007C6499" w:rsidRDefault="004C43B3" w:rsidP="004C43B3">
      <w:pPr>
        <w:pStyle w:val="jmak2"/>
        <w:tabs>
          <w:tab w:val="left" w:pos="4111"/>
        </w:tabs>
        <w:spacing w:before="0" w:after="0" w:line="276" w:lineRule="auto"/>
        <w:ind w:firstLine="0"/>
        <w:jc w:val="both"/>
        <w:rPr>
          <w:sz w:val="24"/>
          <w:szCs w:val="24"/>
          <w:lang w:val="pl-PL"/>
        </w:rPr>
      </w:pPr>
      <w:r w:rsidRPr="007C6499">
        <w:rPr>
          <w:sz w:val="24"/>
          <w:szCs w:val="24"/>
          <w:lang w:val="pl-PL"/>
        </w:rPr>
        <w:t>-</w:t>
      </w:r>
      <w:r w:rsidR="00C2156D" w:rsidRPr="007C6499">
        <w:rPr>
          <w:sz w:val="24"/>
          <w:szCs w:val="24"/>
          <w:lang w:val="pl-PL"/>
        </w:rPr>
        <w:t xml:space="preserve"> układ klimatyzacji </w:t>
      </w:r>
      <w:r w:rsidR="004A5F99" w:rsidRPr="007C6499">
        <w:rPr>
          <w:sz w:val="24"/>
          <w:szCs w:val="24"/>
          <w:lang w:val="pl-PL"/>
        </w:rPr>
        <w:t>musi</w:t>
      </w:r>
      <w:r w:rsidR="00C2156D" w:rsidRPr="007C6499">
        <w:rPr>
          <w:sz w:val="24"/>
          <w:szCs w:val="24"/>
          <w:lang w:val="pl-PL"/>
        </w:rPr>
        <w:t xml:space="preserve"> działać w trybach wstępnego ogrzewania, wstępnego chłodzenia, ogrzewania, chłodzenia. Tryby powinny być automatycznie dostosowywane w</w:t>
      </w:r>
      <w:r w:rsidR="004F222E">
        <w:rPr>
          <w:sz w:val="24"/>
          <w:szCs w:val="24"/>
          <w:lang w:val="pl-PL"/>
        </w:rPr>
        <w:t> </w:t>
      </w:r>
      <w:r w:rsidR="00C2156D" w:rsidRPr="007C6499">
        <w:rPr>
          <w:sz w:val="24"/>
          <w:szCs w:val="24"/>
          <w:lang w:val="pl-PL"/>
        </w:rPr>
        <w:t xml:space="preserve">zależności od panującej temperatury </w:t>
      </w:r>
      <w:r w:rsidR="002156CD" w:rsidRPr="007C6499">
        <w:rPr>
          <w:sz w:val="24"/>
          <w:szCs w:val="24"/>
          <w:lang w:val="pl-PL"/>
        </w:rPr>
        <w:t xml:space="preserve">na </w:t>
      </w:r>
      <w:r w:rsidR="00C2156D" w:rsidRPr="007C6499">
        <w:rPr>
          <w:sz w:val="24"/>
          <w:szCs w:val="24"/>
          <w:lang w:val="pl-PL"/>
        </w:rPr>
        <w:t xml:space="preserve">zewnątrz </w:t>
      </w:r>
      <w:r w:rsidR="002156CD" w:rsidRPr="007C6499">
        <w:rPr>
          <w:sz w:val="24"/>
          <w:szCs w:val="24"/>
          <w:lang w:val="pl-PL"/>
        </w:rPr>
        <w:t>i</w:t>
      </w:r>
      <w:r w:rsidR="004F222E">
        <w:rPr>
          <w:sz w:val="24"/>
          <w:szCs w:val="24"/>
          <w:lang w:val="pl-PL"/>
        </w:rPr>
        <w:t> </w:t>
      </w:r>
      <w:r w:rsidR="00C2156D" w:rsidRPr="007C6499">
        <w:rPr>
          <w:sz w:val="24"/>
          <w:szCs w:val="24"/>
          <w:lang w:val="pl-PL"/>
        </w:rPr>
        <w:t>wewnątrz</w:t>
      </w:r>
      <w:r w:rsidR="002156CD" w:rsidRPr="007C6499">
        <w:rPr>
          <w:sz w:val="24"/>
          <w:szCs w:val="24"/>
          <w:lang w:val="pl-PL"/>
        </w:rPr>
        <w:t xml:space="preserve"> pojazdu</w:t>
      </w:r>
      <w:r w:rsidR="00C2156D" w:rsidRPr="007C6499">
        <w:rPr>
          <w:sz w:val="24"/>
          <w:szCs w:val="24"/>
          <w:lang w:val="pl-PL"/>
        </w:rPr>
        <w:t>,</w:t>
      </w:r>
    </w:p>
    <w:p w14:paraId="1AB157DE" w14:textId="718EE9D6" w:rsidR="00C2156D" w:rsidRPr="007C6499" w:rsidRDefault="00C2156D" w:rsidP="004C43B3">
      <w:pPr>
        <w:pStyle w:val="jmak2"/>
        <w:tabs>
          <w:tab w:val="left" w:pos="4111"/>
        </w:tabs>
        <w:spacing w:before="0" w:after="0" w:line="276" w:lineRule="auto"/>
        <w:ind w:firstLine="0"/>
        <w:jc w:val="both"/>
        <w:rPr>
          <w:sz w:val="24"/>
          <w:szCs w:val="24"/>
          <w:lang w:val="pl-PL"/>
        </w:rPr>
      </w:pPr>
      <w:r w:rsidRPr="007C6499">
        <w:rPr>
          <w:sz w:val="24"/>
          <w:szCs w:val="24"/>
          <w:lang w:val="pl-PL"/>
        </w:rPr>
        <w:t xml:space="preserve">- </w:t>
      </w:r>
      <w:r w:rsidR="002C486F" w:rsidRPr="007C6499">
        <w:rPr>
          <w:sz w:val="24"/>
          <w:szCs w:val="24"/>
          <w:lang w:val="pl-PL"/>
        </w:rPr>
        <w:t xml:space="preserve">w ciągu 30 dni od zakończenia uzgodnień ostatecznych rozwiązań, o których mowa w par. 3 ust. 24 Umowy, </w:t>
      </w:r>
      <w:r w:rsidRPr="007C6499">
        <w:rPr>
          <w:sz w:val="24"/>
          <w:szCs w:val="24"/>
          <w:lang w:val="pl-PL"/>
        </w:rPr>
        <w:t xml:space="preserve">należy przedstawić obliczenia wydajności cieplnej </w:t>
      </w:r>
      <w:r w:rsidR="00CF3171" w:rsidRPr="007C6499">
        <w:rPr>
          <w:sz w:val="24"/>
          <w:szCs w:val="24"/>
          <w:lang w:val="pl-PL"/>
        </w:rPr>
        <w:t>i</w:t>
      </w:r>
      <w:r w:rsidRPr="007C6499">
        <w:rPr>
          <w:sz w:val="24"/>
          <w:szCs w:val="24"/>
          <w:lang w:val="pl-PL"/>
        </w:rPr>
        <w:t xml:space="preserve"> chłodniczej </w:t>
      </w:r>
      <w:r w:rsidR="002C5E80" w:rsidRPr="007C6499">
        <w:rPr>
          <w:sz w:val="24"/>
          <w:szCs w:val="24"/>
          <w:lang w:val="pl-PL"/>
        </w:rPr>
        <w:t xml:space="preserve">dla konstrukcji członów pojazdu, </w:t>
      </w:r>
      <w:r w:rsidRPr="007C6499">
        <w:rPr>
          <w:sz w:val="24"/>
          <w:szCs w:val="24"/>
          <w:lang w:val="pl-PL"/>
        </w:rPr>
        <w:t>w</w:t>
      </w:r>
      <w:r w:rsidR="002C5E80" w:rsidRPr="007C6499">
        <w:rPr>
          <w:sz w:val="24"/>
          <w:szCs w:val="24"/>
          <w:lang w:val="pl-PL"/>
        </w:rPr>
        <w:t xml:space="preserve"> </w:t>
      </w:r>
      <w:r w:rsidRPr="007C6499">
        <w:rPr>
          <w:sz w:val="24"/>
          <w:szCs w:val="24"/>
          <w:lang w:val="pl-PL"/>
        </w:rPr>
        <w:t>zależności od</w:t>
      </w:r>
      <w:r w:rsidR="00F901A3" w:rsidRPr="007C6499">
        <w:rPr>
          <w:sz w:val="24"/>
          <w:szCs w:val="24"/>
          <w:lang w:val="pl-PL"/>
        </w:rPr>
        <w:t xml:space="preserve"> przewożonej ilości pasażerów oraz</w:t>
      </w:r>
      <w:r w:rsidRPr="007C6499">
        <w:rPr>
          <w:sz w:val="24"/>
          <w:szCs w:val="24"/>
          <w:lang w:val="pl-PL"/>
        </w:rPr>
        <w:t xml:space="preserve"> </w:t>
      </w:r>
      <w:r w:rsidR="00CF3171" w:rsidRPr="007C6499">
        <w:rPr>
          <w:sz w:val="24"/>
          <w:szCs w:val="24"/>
          <w:lang w:val="pl-PL"/>
        </w:rPr>
        <w:t xml:space="preserve">uwzględniające </w:t>
      </w:r>
      <w:r w:rsidRPr="007C6499">
        <w:rPr>
          <w:sz w:val="24"/>
          <w:szCs w:val="24"/>
          <w:lang w:val="pl-PL"/>
        </w:rPr>
        <w:t>opisan</w:t>
      </w:r>
      <w:r w:rsidR="00CF3171" w:rsidRPr="007C6499">
        <w:rPr>
          <w:sz w:val="24"/>
          <w:szCs w:val="24"/>
          <w:lang w:val="pl-PL"/>
        </w:rPr>
        <w:t>e</w:t>
      </w:r>
      <w:r w:rsidRPr="007C6499">
        <w:rPr>
          <w:sz w:val="24"/>
          <w:szCs w:val="24"/>
          <w:lang w:val="pl-PL"/>
        </w:rPr>
        <w:t xml:space="preserve"> parametr</w:t>
      </w:r>
      <w:r w:rsidR="00CF3171" w:rsidRPr="007C6499">
        <w:rPr>
          <w:sz w:val="24"/>
          <w:szCs w:val="24"/>
          <w:lang w:val="pl-PL"/>
        </w:rPr>
        <w:t>y i</w:t>
      </w:r>
      <w:r w:rsidR="004F222E">
        <w:rPr>
          <w:sz w:val="24"/>
          <w:szCs w:val="24"/>
          <w:lang w:val="pl-PL"/>
        </w:rPr>
        <w:t> </w:t>
      </w:r>
      <w:r w:rsidR="00CF3171" w:rsidRPr="007C6499">
        <w:rPr>
          <w:sz w:val="24"/>
          <w:szCs w:val="24"/>
          <w:lang w:val="pl-PL"/>
        </w:rPr>
        <w:t>funkcjonalności, a także przywołane</w:t>
      </w:r>
      <w:r w:rsidRPr="007C6499">
        <w:rPr>
          <w:sz w:val="24"/>
          <w:szCs w:val="24"/>
          <w:lang w:val="pl-PL"/>
        </w:rPr>
        <w:t xml:space="preserve"> norm</w:t>
      </w:r>
      <w:r w:rsidR="00CF3171" w:rsidRPr="007C6499">
        <w:rPr>
          <w:sz w:val="24"/>
          <w:szCs w:val="24"/>
          <w:lang w:val="pl-PL"/>
        </w:rPr>
        <w:t>y</w:t>
      </w:r>
      <w:r w:rsidRPr="007C6499">
        <w:rPr>
          <w:sz w:val="24"/>
          <w:szCs w:val="24"/>
          <w:lang w:val="pl-PL"/>
        </w:rPr>
        <w:t>,</w:t>
      </w:r>
    </w:p>
    <w:p w14:paraId="20849C45" w14:textId="546DB1AE" w:rsidR="00C2156D" w:rsidRPr="007C6499" w:rsidRDefault="00C2156D" w:rsidP="004C43B3">
      <w:pPr>
        <w:pStyle w:val="jmak2"/>
        <w:tabs>
          <w:tab w:val="left" w:pos="4111"/>
        </w:tabs>
        <w:spacing w:before="0" w:after="0" w:line="276" w:lineRule="auto"/>
        <w:ind w:firstLine="0"/>
        <w:jc w:val="both"/>
        <w:rPr>
          <w:sz w:val="24"/>
          <w:szCs w:val="24"/>
          <w:lang w:val="pl-PL"/>
        </w:rPr>
      </w:pPr>
      <w:r w:rsidRPr="007C6499">
        <w:rPr>
          <w:sz w:val="24"/>
          <w:szCs w:val="24"/>
        </w:rPr>
        <w:t xml:space="preserve">- Zamawiający wymaga, aby ze względów serwisowo – eksploatacyjnych </w:t>
      </w:r>
      <w:r w:rsidR="001A4284" w:rsidRPr="007C6499">
        <w:rPr>
          <w:sz w:val="24"/>
          <w:szCs w:val="24"/>
          <w:lang w:val="pl-PL"/>
        </w:rPr>
        <w:t xml:space="preserve">wszystkie układy </w:t>
      </w:r>
      <w:r w:rsidRPr="007C6499">
        <w:rPr>
          <w:sz w:val="24"/>
          <w:szCs w:val="24"/>
        </w:rPr>
        <w:t>klimatyzacj</w:t>
      </w:r>
      <w:r w:rsidR="001A4284" w:rsidRPr="007C6499">
        <w:rPr>
          <w:sz w:val="24"/>
          <w:szCs w:val="24"/>
          <w:lang w:val="pl-PL"/>
        </w:rPr>
        <w:t>i</w:t>
      </w:r>
      <w:r w:rsidRPr="007C6499">
        <w:rPr>
          <w:sz w:val="24"/>
          <w:szCs w:val="24"/>
        </w:rPr>
        <w:t xml:space="preserve"> </w:t>
      </w:r>
      <w:r w:rsidR="001A4284" w:rsidRPr="007C6499">
        <w:rPr>
          <w:sz w:val="24"/>
          <w:szCs w:val="24"/>
          <w:lang w:val="pl-PL"/>
        </w:rPr>
        <w:t>(</w:t>
      </w:r>
      <w:r w:rsidRPr="007C6499">
        <w:rPr>
          <w:sz w:val="24"/>
          <w:szCs w:val="24"/>
        </w:rPr>
        <w:t>w kabinie maszynisty</w:t>
      </w:r>
      <w:r w:rsidRPr="007C6499">
        <w:rPr>
          <w:sz w:val="24"/>
          <w:szCs w:val="24"/>
          <w:lang w:val="pl-PL"/>
        </w:rPr>
        <w:t xml:space="preserve"> </w:t>
      </w:r>
      <w:r w:rsidRPr="007C6499">
        <w:rPr>
          <w:sz w:val="24"/>
          <w:szCs w:val="24"/>
        </w:rPr>
        <w:t>i przedziałach pasażerskich</w:t>
      </w:r>
      <w:r w:rsidR="001A4284" w:rsidRPr="007C6499">
        <w:rPr>
          <w:sz w:val="24"/>
          <w:szCs w:val="24"/>
          <w:lang w:val="pl-PL"/>
        </w:rPr>
        <w:t>)</w:t>
      </w:r>
      <w:r w:rsidRPr="007C6499">
        <w:rPr>
          <w:sz w:val="24"/>
          <w:szCs w:val="24"/>
        </w:rPr>
        <w:t xml:space="preserve"> były dostarczone przez tego samego producenta i pracowały na ten sam czynnik chłodniczy</w:t>
      </w:r>
      <w:r w:rsidR="004C43B3" w:rsidRPr="007C6499">
        <w:rPr>
          <w:sz w:val="24"/>
          <w:szCs w:val="24"/>
          <w:lang w:val="pl-PL"/>
        </w:rPr>
        <w:t>,</w:t>
      </w:r>
      <w:r w:rsidRPr="007C6499">
        <w:rPr>
          <w:sz w:val="24"/>
          <w:szCs w:val="24"/>
        </w:rPr>
        <w:t xml:space="preserve"> </w:t>
      </w:r>
      <w:r w:rsidR="004C43B3" w:rsidRPr="007C6499">
        <w:rPr>
          <w:sz w:val="24"/>
          <w:szCs w:val="24"/>
        </w:rPr>
        <w:t>a</w:t>
      </w:r>
      <w:r w:rsidR="001A4284" w:rsidRPr="007C6499">
        <w:rPr>
          <w:sz w:val="24"/>
          <w:szCs w:val="24"/>
          <w:lang w:val="pl-PL"/>
        </w:rPr>
        <w:t xml:space="preserve"> </w:t>
      </w:r>
      <w:r w:rsidRPr="007C6499">
        <w:rPr>
          <w:sz w:val="24"/>
          <w:szCs w:val="24"/>
        </w:rPr>
        <w:t xml:space="preserve">układ sterowania musi umożliwiać testowe załączanie klimatyzacji kabin przy temperaturze </w:t>
      </w:r>
      <w:r w:rsidRPr="007C6499">
        <w:rPr>
          <w:sz w:val="24"/>
          <w:szCs w:val="24"/>
        </w:rPr>
        <w:lastRenderedPageBreak/>
        <w:t xml:space="preserve">zewnętrznej od 12ºC wzwyż </w:t>
      </w:r>
      <w:r w:rsidR="001A4284" w:rsidRPr="007C6499">
        <w:rPr>
          <w:sz w:val="24"/>
          <w:szCs w:val="24"/>
        </w:rPr>
        <w:t>i</w:t>
      </w:r>
      <w:r w:rsidR="006C3C04" w:rsidRPr="007C6499">
        <w:rPr>
          <w:sz w:val="24"/>
          <w:szCs w:val="24"/>
          <w:lang w:val="pl-PL"/>
        </w:rPr>
        <w:t xml:space="preserve"> </w:t>
      </w:r>
      <w:r w:rsidRPr="007C6499">
        <w:rPr>
          <w:sz w:val="24"/>
          <w:szCs w:val="24"/>
        </w:rPr>
        <w:t xml:space="preserve">bez konieczności </w:t>
      </w:r>
      <w:r w:rsidR="006C3C04" w:rsidRPr="007C6499">
        <w:rPr>
          <w:sz w:val="24"/>
          <w:szCs w:val="24"/>
          <w:lang w:val="pl-PL"/>
        </w:rPr>
        <w:t xml:space="preserve">załączania </w:t>
      </w:r>
      <w:r w:rsidRPr="007C6499">
        <w:rPr>
          <w:sz w:val="24"/>
          <w:szCs w:val="24"/>
        </w:rPr>
        <w:t xml:space="preserve">pojazdu </w:t>
      </w:r>
      <w:r w:rsidR="006C3C04" w:rsidRPr="007C6499">
        <w:rPr>
          <w:sz w:val="24"/>
          <w:szCs w:val="24"/>
          <w:lang w:val="pl-PL"/>
        </w:rPr>
        <w:t>pod sieć trakcyjną</w:t>
      </w:r>
      <w:r w:rsidRPr="007C6499">
        <w:rPr>
          <w:sz w:val="24"/>
          <w:szCs w:val="24"/>
        </w:rPr>
        <w:t>3kV DC</w:t>
      </w:r>
      <w:r w:rsidR="006C3C04" w:rsidRPr="007C6499">
        <w:rPr>
          <w:sz w:val="24"/>
          <w:szCs w:val="24"/>
          <w:lang w:val="pl-PL"/>
        </w:rPr>
        <w:t xml:space="preserve"> (tj. możliwość wykonania przy podłączeniu zewnętrznego źródła zasilania 3 x 400 </w:t>
      </w:r>
      <w:r w:rsidR="006C3C04" w:rsidRPr="007C6499">
        <w:rPr>
          <w:i/>
          <w:iCs/>
          <w:sz w:val="24"/>
          <w:szCs w:val="24"/>
          <w:lang w:val="pl-PL"/>
        </w:rPr>
        <w:t>V</w:t>
      </w:r>
      <w:r w:rsidR="006C3C04" w:rsidRPr="007C6499">
        <w:rPr>
          <w:sz w:val="24"/>
          <w:szCs w:val="24"/>
          <w:lang w:val="pl-PL"/>
        </w:rPr>
        <w:t xml:space="preserve"> AC)</w:t>
      </w:r>
      <w:r w:rsidRPr="007C6499">
        <w:rPr>
          <w:sz w:val="24"/>
          <w:szCs w:val="24"/>
          <w:lang w:val="pl-PL"/>
        </w:rPr>
        <w:t>.</w:t>
      </w:r>
    </w:p>
    <w:p w14:paraId="1A6BB486" w14:textId="2E5E6781" w:rsidR="000E62CC" w:rsidRPr="007C6499" w:rsidRDefault="000E62CC" w:rsidP="009117BB">
      <w:pPr>
        <w:pStyle w:val="jmak2"/>
        <w:spacing w:before="0" w:after="0" w:line="276" w:lineRule="auto"/>
        <w:ind w:firstLine="0"/>
        <w:jc w:val="both"/>
        <w:rPr>
          <w:sz w:val="24"/>
          <w:szCs w:val="24"/>
        </w:rPr>
      </w:pPr>
      <w:r w:rsidRPr="007C6499">
        <w:rPr>
          <w:sz w:val="24"/>
          <w:szCs w:val="24"/>
        </w:rPr>
        <w:t>- musi być wyposażony w automatykę kontroli</w:t>
      </w:r>
      <w:r w:rsidR="0045780F" w:rsidRPr="007C6499">
        <w:rPr>
          <w:sz w:val="24"/>
          <w:szCs w:val="24"/>
          <w:lang w:val="pl-PL"/>
        </w:rPr>
        <w:t xml:space="preserve"> </w:t>
      </w:r>
      <w:r w:rsidRPr="007C6499">
        <w:rPr>
          <w:sz w:val="24"/>
          <w:szCs w:val="24"/>
        </w:rPr>
        <w:t>i</w:t>
      </w:r>
      <w:r w:rsidR="004F222E">
        <w:rPr>
          <w:sz w:val="24"/>
          <w:szCs w:val="24"/>
          <w:lang w:val="pl-PL"/>
        </w:rPr>
        <w:t> </w:t>
      </w:r>
      <w:r w:rsidRPr="007C6499">
        <w:rPr>
          <w:sz w:val="24"/>
          <w:szCs w:val="24"/>
        </w:rPr>
        <w:t>zabezpieczeń,</w:t>
      </w:r>
    </w:p>
    <w:p w14:paraId="617353F6" w14:textId="0AE344E7" w:rsidR="000E62CC" w:rsidRPr="007C6499" w:rsidRDefault="000E62CC" w:rsidP="009117BB">
      <w:pPr>
        <w:pStyle w:val="jmak2"/>
        <w:tabs>
          <w:tab w:val="left" w:pos="4111"/>
        </w:tabs>
        <w:spacing w:before="0" w:after="0" w:line="276" w:lineRule="auto"/>
        <w:ind w:firstLine="0"/>
        <w:jc w:val="both"/>
        <w:rPr>
          <w:sz w:val="24"/>
          <w:szCs w:val="24"/>
        </w:rPr>
      </w:pPr>
      <w:r w:rsidRPr="007C6499">
        <w:rPr>
          <w:sz w:val="24"/>
          <w:szCs w:val="24"/>
        </w:rPr>
        <w:t xml:space="preserve">- </w:t>
      </w:r>
      <w:r w:rsidRPr="007C6499">
        <w:rPr>
          <w:bCs/>
          <w:sz w:val="24"/>
          <w:szCs w:val="24"/>
        </w:rPr>
        <w:t>w klimatyzatorach zastosować jednolity czynnik chłodniczy</w:t>
      </w:r>
      <w:r w:rsidR="00C2156D" w:rsidRPr="007C6499">
        <w:rPr>
          <w:bCs/>
          <w:sz w:val="24"/>
          <w:szCs w:val="24"/>
          <w:lang w:val="pl-PL"/>
        </w:rPr>
        <w:t xml:space="preserve">, który musi mieć zerowy wskaźnik potencjału niszczenia warstwy ozonowej (ODP), zgodność </w:t>
      </w:r>
      <w:r w:rsidR="001A4284" w:rsidRPr="007C6499">
        <w:rPr>
          <w:bCs/>
          <w:sz w:val="24"/>
          <w:szCs w:val="24"/>
          <w:lang w:val="pl-PL"/>
        </w:rPr>
        <w:t>z </w:t>
      </w:r>
      <w:r w:rsidR="00C2156D" w:rsidRPr="007C6499">
        <w:rPr>
          <w:bCs/>
          <w:sz w:val="24"/>
          <w:szCs w:val="24"/>
          <w:lang w:val="pl-PL"/>
        </w:rPr>
        <w:t>protokołem Montrealskim dla taboru kolejowego</w:t>
      </w:r>
      <w:r w:rsidR="00A07C1F" w:rsidRPr="007C6499">
        <w:rPr>
          <w:bCs/>
          <w:sz w:val="24"/>
          <w:szCs w:val="24"/>
          <w:lang w:val="pl-PL"/>
        </w:rPr>
        <w:t>,</w:t>
      </w:r>
      <w:r w:rsidR="004F3B01" w:rsidRPr="007C6499">
        <w:rPr>
          <w:bCs/>
          <w:sz w:val="24"/>
          <w:szCs w:val="24"/>
          <w:lang w:val="pl-PL"/>
        </w:rPr>
        <w:br/>
      </w:r>
      <w:r w:rsidR="004F3B01" w:rsidRPr="007C6499">
        <w:rPr>
          <w:sz w:val="24"/>
          <w:szCs w:val="24"/>
          <w:lang w:val="pl-PL"/>
        </w:rPr>
        <w:t>- powietrze wtłaczane z klimatyzacji dostarczane wieloma otworami rozmieszczonymi możliwie równomiernie wzdłuż części pasażerskiej pojazdu, otwory rozmieszczone w taki sposób, aby nie powodowały dyskomfortu w podróżowaniu (odczucia chłodu oraz uciążliwego hałasu z pracy urządzeń) osób siedzących jak i stojących w każdym obszarze przestrzeni pasażerskiej,</w:t>
      </w:r>
      <w:r w:rsidR="002650E2" w:rsidRPr="007C6499">
        <w:rPr>
          <w:bCs/>
          <w:sz w:val="24"/>
          <w:szCs w:val="24"/>
          <w:lang w:val="pl-PL"/>
        </w:rPr>
        <w:br/>
      </w:r>
      <w:r w:rsidR="002650E2" w:rsidRPr="007C6499">
        <w:rPr>
          <w:sz w:val="24"/>
          <w:szCs w:val="24"/>
          <w:lang w:val="pl-PL"/>
        </w:rPr>
        <w:t>- przy napełnieniu większym niż 60% wartości nominalnej liczby siedzących i stojących miejsc pasażerskich razem, urządzenia klimatyzacyjne muszą pracować z</w:t>
      </w:r>
      <w:r w:rsidR="005C2134">
        <w:rPr>
          <w:sz w:val="24"/>
          <w:szCs w:val="24"/>
          <w:lang w:val="pl-PL"/>
        </w:rPr>
        <w:t> </w:t>
      </w:r>
      <w:r w:rsidR="002650E2" w:rsidRPr="007C6499">
        <w:rPr>
          <w:sz w:val="24"/>
          <w:szCs w:val="24"/>
          <w:lang w:val="pl-PL"/>
        </w:rPr>
        <w:t>wykorzystaniem do maksimum swojej wydajności i dążyć do utrzymania warunków temperaturowych wewnątrz pojazdu.</w:t>
      </w:r>
      <w:r w:rsidR="00A07C1F" w:rsidRPr="007C6499">
        <w:rPr>
          <w:sz w:val="24"/>
          <w:szCs w:val="24"/>
        </w:rPr>
        <w:br/>
      </w:r>
      <w:r w:rsidR="00A07C1F" w:rsidRPr="007C6499">
        <w:rPr>
          <w:sz w:val="24"/>
          <w:szCs w:val="24"/>
          <w:lang w:val="pl-PL"/>
        </w:rPr>
        <w:t>- układ klimatyzacji musi być przystosowany do okresowej pracy w przeciążeniu</w:t>
      </w:r>
      <w:r w:rsidR="005C2134">
        <w:rPr>
          <w:color w:val="FF0000"/>
          <w:sz w:val="24"/>
          <w:szCs w:val="24"/>
          <w:lang w:val="pl-PL"/>
        </w:rPr>
        <w:t xml:space="preserve"> związanym z warunkami atmosferycznymi</w:t>
      </w:r>
      <w:r w:rsidR="00A07C1F" w:rsidRPr="007C6499">
        <w:rPr>
          <w:sz w:val="24"/>
          <w:szCs w:val="24"/>
          <w:lang w:val="pl-PL"/>
        </w:rPr>
        <w:t xml:space="preserve"> (Zamawiający przewiduje, że okres takiej pracy nie przekroczy 5% dni w roku),</w:t>
      </w:r>
    </w:p>
    <w:p w14:paraId="2068EED8" w14:textId="185BCB93" w:rsidR="00A355EA" w:rsidRPr="007C6499" w:rsidRDefault="000E62CC" w:rsidP="00005D70">
      <w:pPr>
        <w:pStyle w:val="jmak2"/>
        <w:tabs>
          <w:tab w:val="left" w:pos="4111"/>
        </w:tabs>
        <w:spacing w:before="0" w:after="0" w:line="276" w:lineRule="auto"/>
        <w:ind w:firstLine="0"/>
        <w:jc w:val="both"/>
        <w:rPr>
          <w:sz w:val="24"/>
          <w:szCs w:val="24"/>
        </w:rPr>
      </w:pPr>
      <w:r w:rsidRPr="007C6499">
        <w:rPr>
          <w:sz w:val="24"/>
          <w:szCs w:val="24"/>
        </w:rPr>
        <w:t>- musi być wyposażony w układ filtrujący z filtrem przeciwpyłowym,</w:t>
      </w:r>
    </w:p>
    <w:p w14:paraId="27D2F937" w14:textId="2E2BC798" w:rsidR="00C2156D" w:rsidRPr="007C6499" w:rsidRDefault="00C2156D" w:rsidP="00E2593A">
      <w:pPr>
        <w:pStyle w:val="jmak2"/>
        <w:spacing w:before="0" w:after="0" w:line="276" w:lineRule="auto"/>
        <w:ind w:firstLine="0"/>
        <w:jc w:val="both"/>
        <w:rPr>
          <w:sz w:val="24"/>
          <w:szCs w:val="24"/>
          <w:lang w:val="pl-PL"/>
        </w:rPr>
      </w:pPr>
      <w:r w:rsidRPr="007C6499">
        <w:rPr>
          <w:sz w:val="24"/>
          <w:szCs w:val="24"/>
          <w:lang w:val="pl-PL"/>
        </w:rPr>
        <w:t xml:space="preserve">- </w:t>
      </w:r>
      <w:r w:rsidRPr="007C6499">
        <w:rPr>
          <w:sz w:val="24"/>
          <w:szCs w:val="24"/>
        </w:rPr>
        <w:t>wszystkie urządzenia zainstalowane w przedziałach pasażerskich powinny być skutecznie zabezpieczone przed ingerencją osób postronnych i wandalizmem</w:t>
      </w:r>
      <w:r w:rsidRPr="007C6499">
        <w:rPr>
          <w:sz w:val="24"/>
          <w:szCs w:val="24"/>
          <w:lang w:val="pl-PL"/>
        </w:rPr>
        <w:t xml:space="preserve">, </w:t>
      </w:r>
    </w:p>
    <w:p w14:paraId="63AF87B9" w14:textId="35DB015F" w:rsidR="00C2156D" w:rsidRPr="007C6499" w:rsidRDefault="00C2156D" w:rsidP="00E2593A">
      <w:pPr>
        <w:pStyle w:val="jmak2"/>
        <w:spacing w:before="0" w:after="0" w:line="276" w:lineRule="auto"/>
        <w:ind w:firstLine="0"/>
        <w:jc w:val="both"/>
        <w:rPr>
          <w:sz w:val="24"/>
          <w:szCs w:val="24"/>
          <w:lang w:val="pl-PL"/>
        </w:rPr>
      </w:pPr>
      <w:r w:rsidRPr="007C6499">
        <w:rPr>
          <w:sz w:val="24"/>
          <w:szCs w:val="24"/>
          <w:lang w:val="pl-PL"/>
        </w:rPr>
        <w:t>- w przypadku wykrycia pożaru układ klimatyzacji zostaje automatycznie wyłączony</w:t>
      </w:r>
      <w:r w:rsidR="000D6149" w:rsidRPr="007C6499">
        <w:rPr>
          <w:sz w:val="24"/>
          <w:szCs w:val="24"/>
          <w:lang w:val="pl-PL"/>
        </w:rPr>
        <w:t>;</w:t>
      </w:r>
    </w:p>
    <w:p w14:paraId="776FBDE9" w14:textId="77777777" w:rsidR="000E62CC" w:rsidRPr="007C6499" w:rsidRDefault="000E62CC" w:rsidP="00E63623">
      <w:pPr>
        <w:pStyle w:val="jmtyt2"/>
        <w:keepNext/>
        <w:numPr>
          <w:ilvl w:val="1"/>
          <w:numId w:val="72"/>
        </w:numPr>
        <w:spacing w:line="276" w:lineRule="auto"/>
        <w:ind w:left="425" w:hanging="425"/>
        <w:jc w:val="both"/>
        <w:rPr>
          <w:rFonts w:ascii="Times New Roman" w:hAnsi="Times New Roman"/>
          <w:bCs/>
          <w:sz w:val="24"/>
          <w:szCs w:val="24"/>
        </w:rPr>
      </w:pPr>
      <w:bookmarkStart w:id="61" w:name="_Toc289022909"/>
      <w:r w:rsidRPr="007C6499">
        <w:rPr>
          <w:rFonts w:ascii="Times New Roman" w:hAnsi="Times New Roman"/>
          <w:sz w:val="24"/>
          <w:szCs w:val="24"/>
        </w:rPr>
        <w:t>Oświetlenie zewnętrzne</w:t>
      </w:r>
      <w:bookmarkEnd w:id="61"/>
    </w:p>
    <w:p w14:paraId="048BF12E" w14:textId="49237D9F" w:rsidR="00714D9B" w:rsidRPr="007C6499" w:rsidRDefault="00E22BAB" w:rsidP="00714D9B">
      <w:pPr>
        <w:pStyle w:val="jmak2"/>
        <w:spacing w:before="0" w:after="0" w:line="276" w:lineRule="auto"/>
        <w:jc w:val="both"/>
        <w:rPr>
          <w:sz w:val="24"/>
          <w:szCs w:val="24"/>
          <w:lang w:val="pl-PL"/>
        </w:rPr>
      </w:pPr>
      <w:r w:rsidRPr="007C6499">
        <w:rPr>
          <w:sz w:val="24"/>
          <w:szCs w:val="24"/>
        </w:rPr>
        <w:t>10</w:t>
      </w:r>
      <w:r w:rsidR="000E62CC" w:rsidRPr="007C6499">
        <w:rPr>
          <w:sz w:val="24"/>
          <w:szCs w:val="24"/>
        </w:rPr>
        <w:t xml:space="preserve">.6.1. </w:t>
      </w:r>
      <w:r w:rsidR="00BF7316" w:rsidRPr="007C6499">
        <w:rPr>
          <w:sz w:val="24"/>
          <w:szCs w:val="24"/>
          <w:lang w:val="pl-PL"/>
        </w:rPr>
        <w:t>Wymagania ogólne</w:t>
      </w:r>
      <w:r w:rsidR="000E62CC" w:rsidRPr="007C6499">
        <w:rPr>
          <w:sz w:val="24"/>
          <w:szCs w:val="24"/>
        </w:rPr>
        <w:tab/>
      </w:r>
      <w:r w:rsidR="00FF700F" w:rsidRPr="007C6499">
        <w:rPr>
          <w:sz w:val="24"/>
          <w:szCs w:val="24"/>
          <w:lang w:val="pl-PL"/>
        </w:rPr>
        <w:t>- zgodnie z wymaganiami</w:t>
      </w:r>
      <w:r w:rsidR="00714D9B" w:rsidRPr="007C6499">
        <w:rPr>
          <w:sz w:val="24"/>
          <w:szCs w:val="24"/>
          <w:lang w:val="pl-PL"/>
        </w:rPr>
        <w:t xml:space="preserve"> TSI LO</w:t>
      </w:r>
      <w:r w:rsidR="000D3EFB" w:rsidRPr="007C6499">
        <w:rPr>
          <w:sz w:val="24"/>
          <w:szCs w:val="24"/>
          <w:lang w:val="pl-PL"/>
        </w:rPr>
        <w:t>C</w:t>
      </w:r>
      <w:r w:rsidR="00714D9B" w:rsidRPr="007C6499">
        <w:rPr>
          <w:sz w:val="24"/>
          <w:szCs w:val="24"/>
          <w:lang w:val="pl-PL"/>
        </w:rPr>
        <w:t>&amp;PAS p. 4.2.7.1 oraz Rozporządzenia Ministra Infrastruktury z dnia 1</w:t>
      </w:r>
      <w:r w:rsidR="001F0C3B" w:rsidRPr="007C6499">
        <w:rPr>
          <w:sz w:val="24"/>
          <w:szCs w:val="24"/>
          <w:lang w:val="pl-PL"/>
        </w:rPr>
        <w:t>8</w:t>
      </w:r>
      <w:r w:rsidR="00714D9B" w:rsidRPr="007C6499">
        <w:rPr>
          <w:sz w:val="24"/>
          <w:szCs w:val="24"/>
          <w:lang w:val="pl-PL"/>
        </w:rPr>
        <w:t xml:space="preserve"> </w:t>
      </w:r>
      <w:r w:rsidR="001F0C3B" w:rsidRPr="007C6499">
        <w:rPr>
          <w:sz w:val="24"/>
          <w:szCs w:val="24"/>
          <w:lang w:val="pl-PL"/>
        </w:rPr>
        <w:t xml:space="preserve">lipca </w:t>
      </w:r>
      <w:r w:rsidR="00714D9B" w:rsidRPr="007C6499">
        <w:rPr>
          <w:sz w:val="24"/>
          <w:szCs w:val="24"/>
          <w:lang w:val="pl-PL"/>
        </w:rPr>
        <w:t xml:space="preserve"> 20</w:t>
      </w:r>
      <w:r w:rsidR="001F0C3B" w:rsidRPr="007C6499">
        <w:rPr>
          <w:sz w:val="24"/>
          <w:szCs w:val="24"/>
          <w:lang w:val="pl-PL"/>
        </w:rPr>
        <w:t>0</w:t>
      </w:r>
      <w:r w:rsidR="00714D9B" w:rsidRPr="007C6499">
        <w:rPr>
          <w:sz w:val="24"/>
          <w:szCs w:val="24"/>
          <w:lang w:val="pl-PL"/>
        </w:rPr>
        <w:t>5 r. w sprawie ogólnych warunków prowadzenia ruchu kolejowego i sygnalizacji (tekst jednolity</w:t>
      </w:r>
      <w:r w:rsidR="00BF7316" w:rsidRPr="007C6499">
        <w:rPr>
          <w:sz w:val="24"/>
          <w:szCs w:val="24"/>
          <w:lang w:val="pl-PL"/>
        </w:rPr>
        <w:t xml:space="preserve"> </w:t>
      </w:r>
      <w:r w:rsidR="00714D9B" w:rsidRPr="007C6499">
        <w:rPr>
          <w:sz w:val="24"/>
          <w:szCs w:val="24"/>
          <w:lang w:val="pl-PL"/>
        </w:rPr>
        <w:t xml:space="preserve">Dz.U. </w:t>
      </w:r>
      <w:r w:rsidR="001F0C3B" w:rsidRPr="007C6499">
        <w:rPr>
          <w:sz w:val="24"/>
          <w:szCs w:val="24"/>
          <w:lang w:val="pl-PL"/>
        </w:rPr>
        <w:t xml:space="preserve">z </w:t>
      </w:r>
      <w:r w:rsidR="00714D9B" w:rsidRPr="007C6499">
        <w:rPr>
          <w:sz w:val="24"/>
          <w:szCs w:val="24"/>
          <w:lang w:val="pl-PL"/>
        </w:rPr>
        <w:t>2015</w:t>
      </w:r>
      <w:r w:rsidR="001F0C3B" w:rsidRPr="007C6499">
        <w:rPr>
          <w:sz w:val="24"/>
          <w:szCs w:val="24"/>
          <w:lang w:val="pl-PL"/>
        </w:rPr>
        <w:t xml:space="preserve"> r.,</w:t>
      </w:r>
      <w:r w:rsidR="00714D9B" w:rsidRPr="007C6499">
        <w:rPr>
          <w:sz w:val="24"/>
          <w:szCs w:val="24"/>
          <w:lang w:val="pl-PL"/>
        </w:rPr>
        <w:t xml:space="preserve"> poz. 360</w:t>
      </w:r>
      <w:r w:rsidR="001F0C3B" w:rsidRPr="007C6499">
        <w:rPr>
          <w:sz w:val="24"/>
          <w:szCs w:val="24"/>
          <w:lang w:val="pl-PL"/>
        </w:rPr>
        <w:t xml:space="preserve"> z późn. zm.</w:t>
      </w:r>
      <w:r w:rsidR="00714D9B" w:rsidRPr="007C6499">
        <w:rPr>
          <w:sz w:val="24"/>
          <w:szCs w:val="24"/>
          <w:lang w:val="pl-PL"/>
        </w:rPr>
        <w:t>)</w:t>
      </w:r>
      <w:r w:rsidR="00EA4618" w:rsidRPr="007C6499">
        <w:rPr>
          <w:sz w:val="24"/>
          <w:szCs w:val="24"/>
          <w:lang w:val="pl-PL"/>
        </w:rPr>
        <w:t>,</w:t>
      </w:r>
      <w:r w:rsidR="002C3E36" w:rsidRPr="007C6499">
        <w:rPr>
          <w:sz w:val="24"/>
          <w:szCs w:val="24"/>
          <w:lang w:val="pl-PL"/>
        </w:rPr>
        <w:br/>
        <w:t>- wykonane w technologii LED,</w:t>
      </w:r>
      <w:r w:rsidR="00EA4618" w:rsidRPr="007C6499">
        <w:rPr>
          <w:sz w:val="24"/>
          <w:szCs w:val="24"/>
          <w:lang w:val="pl-PL"/>
        </w:rPr>
        <w:br/>
      </w:r>
      <w:r w:rsidR="00F63D3D" w:rsidRPr="007C6499">
        <w:rPr>
          <w:bCs/>
          <w:sz w:val="24"/>
          <w:szCs w:val="24"/>
          <w:lang w:val="pl-PL"/>
        </w:rPr>
        <w:t xml:space="preserve">- reflektory należy wyposażyć w ogrzewanie oprawy </w:t>
      </w:r>
      <w:r w:rsidR="00F63D3D" w:rsidRPr="007C6499">
        <w:rPr>
          <w:bCs/>
          <w:sz w:val="24"/>
          <w:szCs w:val="24"/>
          <w:lang w:val="pl-PL"/>
        </w:rPr>
        <w:lastRenderedPageBreak/>
        <w:t>przezroczystej</w:t>
      </w:r>
      <w:r w:rsidR="009418A5" w:rsidRPr="009418A5">
        <w:rPr>
          <w:bCs/>
          <w:color w:val="FF0000"/>
          <w:sz w:val="24"/>
          <w:szCs w:val="24"/>
          <w:lang w:val="pl-PL"/>
        </w:rPr>
        <w:t>, w przypadku umiejscowienia reflektora za szybą dopuszcza się zastosowanie rozwiązania, w którym podgrzewana będzie ta szyba</w:t>
      </w:r>
      <w:r w:rsidR="000D6149" w:rsidRPr="007C6499">
        <w:rPr>
          <w:bCs/>
          <w:sz w:val="24"/>
          <w:szCs w:val="24"/>
          <w:lang w:val="pl-PL"/>
        </w:rPr>
        <w:t>;</w:t>
      </w:r>
    </w:p>
    <w:p w14:paraId="5FDDC5DB" w14:textId="2EFD960B" w:rsidR="000E62CC" w:rsidRPr="007C6499" w:rsidRDefault="00E22BAB" w:rsidP="002F1533">
      <w:pPr>
        <w:pStyle w:val="jmak2"/>
        <w:spacing w:before="0" w:after="0" w:line="276" w:lineRule="auto"/>
        <w:jc w:val="both"/>
        <w:rPr>
          <w:sz w:val="24"/>
          <w:szCs w:val="24"/>
          <w:lang w:val="pl-PL"/>
        </w:rPr>
      </w:pPr>
      <w:r w:rsidRPr="007C6499">
        <w:rPr>
          <w:sz w:val="24"/>
          <w:szCs w:val="24"/>
        </w:rPr>
        <w:t>10</w:t>
      </w:r>
      <w:r w:rsidR="000E62CC" w:rsidRPr="007C6499">
        <w:rPr>
          <w:sz w:val="24"/>
          <w:szCs w:val="24"/>
        </w:rPr>
        <w:t xml:space="preserve">.6.2. Projektory światła głównego </w:t>
      </w:r>
      <w:r w:rsidR="00811E6A" w:rsidRPr="007C6499">
        <w:rPr>
          <w:sz w:val="24"/>
          <w:szCs w:val="24"/>
          <w:lang w:val="pl-PL"/>
        </w:rPr>
        <w:t>(czołowe)</w:t>
      </w:r>
      <w:r w:rsidR="000E62CC" w:rsidRPr="007C6499">
        <w:rPr>
          <w:sz w:val="24"/>
          <w:szCs w:val="24"/>
        </w:rPr>
        <w:tab/>
      </w:r>
      <w:r w:rsidR="009B7396" w:rsidRPr="007C6499">
        <w:rPr>
          <w:sz w:val="24"/>
          <w:szCs w:val="24"/>
          <w:lang w:val="pl-PL"/>
        </w:rPr>
        <w:t xml:space="preserve">- </w:t>
      </w:r>
      <w:r w:rsidR="00662A39" w:rsidRPr="007C6499">
        <w:rPr>
          <w:sz w:val="24"/>
          <w:szCs w:val="24"/>
          <w:lang w:val="pl-PL"/>
        </w:rPr>
        <w:t xml:space="preserve">zgodnie z wymaganiami TSI LOC&amp;PAS </w:t>
      </w:r>
      <w:r w:rsidR="002C0A2B" w:rsidRPr="007C6499">
        <w:rPr>
          <w:sz w:val="24"/>
          <w:szCs w:val="24"/>
          <w:lang w:val="pl-PL"/>
        </w:rPr>
        <w:t>p. 4.2.7.1</w:t>
      </w:r>
      <w:r w:rsidR="009B7396" w:rsidRPr="007C6499">
        <w:rPr>
          <w:sz w:val="24"/>
          <w:szCs w:val="24"/>
          <w:lang w:val="pl-PL"/>
        </w:rPr>
        <w:t>.1</w:t>
      </w:r>
      <w:r w:rsidR="002C0A2B" w:rsidRPr="007C6499">
        <w:rPr>
          <w:sz w:val="24"/>
          <w:szCs w:val="24"/>
          <w:lang w:val="pl-PL"/>
        </w:rPr>
        <w:t xml:space="preserve"> </w:t>
      </w:r>
      <w:r w:rsidR="00662A39" w:rsidRPr="007C6499">
        <w:rPr>
          <w:sz w:val="24"/>
          <w:szCs w:val="24"/>
          <w:lang w:val="pl-PL"/>
        </w:rPr>
        <w:t>z</w:t>
      </w:r>
      <w:r w:rsidR="003C48E8" w:rsidRPr="007C6499">
        <w:rPr>
          <w:sz w:val="24"/>
          <w:szCs w:val="24"/>
          <w:lang w:val="pl-PL"/>
        </w:rPr>
        <w:t xml:space="preserve"> </w:t>
      </w:r>
      <w:r w:rsidR="00662A39" w:rsidRPr="007C6499">
        <w:rPr>
          <w:sz w:val="24"/>
          <w:szCs w:val="24"/>
          <w:lang w:val="pl-PL"/>
        </w:rPr>
        <w:t xml:space="preserve">wypełnieniem wymagań Rozporządzenia Ministra Infrastruktury z dnia </w:t>
      </w:r>
      <w:r w:rsidR="002C0A2B" w:rsidRPr="007C6499">
        <w:rPr>
          <w:sz w:val="24"/>
          <w:szCs w:val="24"/>
          <w:lang w:val="pl-PL"/>
        </w:rPr>
        <w:t>1</w:t>
      </w:r>
      <w:r w:rsidR="001F0C3B" w:rsidRPr="007C6499">
        <w:rPr>
          <w:sz w:val="24"/>
          <w:szCs w:val="24"/>
          <w:lang w:val="pl-PL"/>
        </w:rPr>
        <w:t>8</w:t>
      </w:r>
      <w:r w:rsidR="003E2D71" w:rsidRPr="007C6499">
        <w:rPr>
          <w:sz w:val="24"/>
          <w:szCs w:val="24"/>
          <w:lang w:val="pl-PL"/>
        </w:rPr>
        <w:t xml:space="preserve"> </w:t>
      </w:r>
      <w:r w:rsidR="001F0C3B" w:rsidRPr="007C6499">
        <w:rPr>
          <w:sz w:val="24"/>
          <w:szCs w:val="24"/>
          <w:lang w:val="pl-PL"/>
        </w:rPr>
        <w:t xml:space="preserve">lipca </w:t>
      </w:r>
      <w:r w:rsidR="00662A39" w:rsidRPr="007C6499">
        <w:rPr>
          <w:sz w:val="24"/>
          <w:szCs w:val="24"/>
          <w:lang w:val="pl-PL"/>
        </w:rPr>
        <w:t>20</w:t>
      </w:r>
      <w:r w:rsidR="001F0C3B" w:rsidRPr="007C6499">
        <w:rPr>
          <w:sz w:val="24"/>
          <w:szCs w:val="24"/>
          <w:lang w:val="pl-PL"/>
        </w:rPr>
        <w:t>0</w:t>
      </w:r>
      <w:r w:rsidR="00662A39" w:rsidRPr="007C6499">
        <w:rPr>
          <w:sz w:val="24"/>
          <w:szCs w:val="24"/>
          <w:lang w:val="pl-PL"/>
        </w:rPr>
        <w:t>5 r. w</w:t>
      </w:r>
      <w:r w:rsidR="002C0A2B" w:rsidRPr="007C6499">
        <w:rPr>
          <w:sz w:val="24"/>
          <w:szCs w:val="24"/>
          <w:lang w:val="pl-PL"/>
        </w:rPr>
        <w:t xml:space="preserve"> </w:t>
      </w:r>
      <w:r w:rsidR="00662A39" w:rsidRPr="007C6499">
        <w:rPr>
          <w:sz w:val="24"/>
          <w:szCs w:val="24"/>
          <w:lang w:val="pl-PL"/>
        </w:rPr>
        <w:t>sprawie ogólnych warunków prowadzenia ruchu kolejowego i</w:t>
      </w:r>
      <w:r w:rsidR="00CE5886" w:rsidRPr="007C6499">
        <w:rPr>
          <w:sz w:val="24"/>
          <w:szCs w:val="24"/>
          <w:lang w:val="pl-PL"/>
        </w:rPr>
        <w:t xml:space="preserve"> </w:t>
      </w:r>
      <w:r w:rsidR="00662A39" w:rsidRPr="007C6499">
        <w:rPr>
          <w:sz w:val="24"/>
          <w:szCs w:val="24"/>
          <w:lang w:val="pl-PL"/>
        </w:rPr>
        <w:t>sygnalizacji (tekst jednolity</w:t>
      </w:r>
      <w:r w:rsidR="009B7396" w:rsidRPr="007C6499">
        <w:rPr>
          <w:sz w:val="24"/>
          <w:szCs w:val="24"/>
          <w:lang w:val="pl-PL"/>
        </w:rPr>
        <w:t xml:space="preserve"> </w:t>
      </w:r>
      <w:r w:rsidR="00662A39" w:rsidRPr="007C6499">
        <w:rPr>
          <w:sz w:val="24"/>
          <w:szCs w:val="24"/>
          <w:lang w:val="pl-PL"/>
        </w:rPr>
        <w:t xml:space="preserve">Dz.U. </w:t>
      </w:r>
      <w:r w:rsidR="000A17D7" w:rsidRPr="007C6499">
        <w:rPr>
          <w:sz w:val="24"/>
          <w:szCs w:val="24"/>
          <w:lang w:val="pl-PL"/>
        </w:rPr>
        <w:t>z </w:t>
      </w:r>
      <w:r w:rsidR="00662A39" w:rsidRPr="007C6499">
        <w:rPr>
          <w:sz w:val="24"/>
          <w:szCs w:val="24"/>
          <w:lang w:val="pl-PL"/>
        </w:rPr>
        <w:t>2015</w:t>
      </w:r>
      <w:r w:rsidR="001F0C3B" w:rsidRPr="007C6499">
        <w:rPr>
          <w:sz w:val="24"/>
          <w:szCs w:val="24"/>
          <w:lang w:val="pl-PL"/>
        </w:rPr>
        <w:t xml:space="preserve">, </w:t>
      </w:r>
      <w:r w:rsidR="00662A39" w:rsidRPr="007C6499">
        <w:rPr>
          <w:sz w:val="24"/>
          <w:szCs w:val="24"/>
          <w:lang w:val="pl-PL"/>
        </w:rPr>
        <w:t>poz. 360</w:t>
      </w:r>
      <w:r w:rsidR="001F0C3B" w:rsidRPr="007C6499">
        <w:rPr>
          <w:sz w:val="24"/>
          <w:szCs w:val="24"/>
          <w:lang w:val="pl-PL"/>
        </w:rPr>
        <w:t xml:space="preserve"> z późn. zm.</w:t>
      </w:r>
      <w:r w:rsidR="00662A39" w:rsidRPr="007C6499">
        <w:rPr>
          <w:sz w:val="24"/>
          <w:szCs w:val="24"/>
          <w:lang w:val="pl-PL"/>
        </w:rPr>
        <w:t>)</w:t>
      </w:r>
      <w:r w:rsidR="00C35FD3" w:rsidRPr="007C6499">
        <w:rPr>
          <w:sz w:val="24"/>
          <w:szCs w:val="24"/>
          <w:lang w:val="pl-PL"/>
        </w:rPr>
        <w:t>,</w:t>
      </w:r>
    </w:p>
    <w:p w14:paraId="59FC3E1F" w14:textId="672D7728" w:rsidR="000E62CC" w:rsidRPr="007C6499" w:rsidRDefault="000E62CC" w:rsidP="00E76C22">
      <w:pPr>
        <w:pStyle w:val="jmak2"/>
        <w:tabs>
          <w:tab w:val="left" w:pos="4111"/>
        </w:tabs>
        <w:spacing w:before="0" w:after="0" w:line="276" w:lineRule="auto"/>
        <w:ind w:firstLine="0"/>
        <w:jc w:val="both"/>
        <w:rPr>
          <w:sz w:val="24"/>
          <w:szCs w:val="24"/>
        </w:rPr>
      </w:pPr>
      <w:r w:rsidRPr="007C6499">
        <w:rPr>
          <w:sz w:val="24"/>
          <w:szCs w:val="24"/>
        </w:rPr>
        <w:t xml:space="preserve">- małogabarytowe, </w:t>
      </w:r>
    </w:p>
    <w:p w14:paraId="3CE803C1" w14:textId="74AC1162" w:rsidR="000E62CC" w:rsidRPr="007C6499" w:rsidRDefault="000E62CC" w:rsidP="00E76C22">
      <w:pPr>
        <w:pStyle w:val="jmak2"/>
        <w:tabs>
          <w:tab w:val="left" w:pos="4111"/>
        </w:tabs>
        <w:spacing w:before="0" w:after="0" w:line="276" w:lineRule="auto"/>
        <w:ind w:firstLine="0"/>
        <w:jc w:val="both"/>
        <w:rPr>
          <w:sz w:val="24"/>
          <w:szCs w:val="24"/>
        </w:rPr>
      </w:pPr>
      <w:r w:rsidRPr="007C6499">
        <w:rPr>
          <w:sz w:val="24"/>
          <w:szCs w:val="24"/>
        </w:rPr>
        <w:t xml:space="preserve">- muszą zapewniać z kabiny maszynisty widoczność toru, sieci trakcyjnej </w:t>
      </w:r>
      <w:r w:rsidR="00E00036" w:rsidRPr="007C6499">
        <w:rPr>
          <w:sz w:val="24"/>
          <w:szCs w:val="24"/>
        </w:rPr>
        <w:t>i</w:t>
      </w:r>
      <w:r w:rsidR="00E00036" w:rsidRPr="007C6499">
        <w:rPr>
          <w:sz w:val="24"/>
          <w:szCs w:val="24"/>
          <w:lang w:val="pl-PL"/>
        </w:rPr>
        <w:t> </w:t>
      </w:r>
      <w:r w:rsidRPr="007C6499">
        <w:rPr>
          <w:sz w:val="24"/>
          <w:szCs w:val="24"/>
        </w:rPr>
        <w:t>sygnałów przytorowych,</w:t>
      </w:r>
    </w:p>
    <w:p w14:paraId="2BE4CA72" w14:textId="22EF1A22" w:rsidR="000E62CC" w:rsidRPr="007C6499" w:rsidRDefault="000E62CC" w:rsidP="00E76C22">
      <w:pPr>
        <w:pStyle w:val="jmak2"/>
        <w:tabs>
          <w:tab w:val="left" w:pos="4111"/>
        </w:tabs>
        <w:spacing w:before="0" w:after="0" w:line="276" w:lineRule="auto"/>
        <w:ind w:firstLine="0"/>
        <w:jc w:val="both"/>
        <w:rPr>
          <w:sz w:val="24"/>
          <w:szCs w:val="24"/>
          <w:lang w:val="pl-PL"/>
        </w:rPr>
      </w:pPr>
      <w:r w:rsidRPr="007C6499">
        <w:rPr>
          <w:sz w:val="24"/>
          <w:szCs w:val="24"/>
        </w:rPr>
        <w:t>-</w:t>
      </w:r>
      <w:r w:rsidR="00E76C22" w:rsidRPr="007C6499">
        <w:rPr>
          <w:sz w:val="24"/>
          <w:szCs w:val="24"/>
          <w:lang w:val="pl-PL"/>
        </w:rPr>
        <w:t xml:space="preserve"> </w:t>
      </w:r>
      <w:r w:rsidRPr="007C6499">
        <w:rPr>
          <w:sz w:val="24"/>
          <w:szCs w:val="24"/>
        </w:rPr>
        <w:t>możliwość zmiany strumienia światła wszystkich projektorów równocześnie jednym wyłącznikiem oraz dodatkowo przyciemnienie tylko prawego projektora</w:t>
      </w:r>
      <w:r w:rsidR="00B61BA1" w:rsidRPr="007C6499">
        <w:rPr>
          <w:sz w:val="24"/>
          <w:szCs w:val="24"/>
          <w:lang w:val="pl-PL"/>
        </w:rPr>
        <w:t>,</w:t>
      </w:r>
      <w:r w:rsidR="00B61BA1" w:rsidRPr="007C6499">
        <w:rPr>
          <w:sz w:val="24"/>
          <w:szCs w:val="24"/>
          <w:lang w:val="pl-PL"/>
        </w:rPr>
        <w:br/>
        <w:t>- umożliwiające łatwą wymianę zużytych źródeł światła.</w:t>
      </w:r>
    </w:p>
    <w:p w14:paraId="03374E43" w14:textId="05271882" w:rsidR="000E62CC" w:rsidRPr="007C6499" w:rsidRDefault="00E22BAB" w:rsidP="002F1533">
      <w:pPr>
        <w:pStyle w:val="jmak2"/>
        <w:spacing w:before="0" w:after="0" w:line="276" w:lineRule="auto"/>
        <w:jc w:val="both"/>
        <w:rPr>
          <w:sz w:val="24"/>
          <w:szCs w:val="24"/>
          <w:lang w:val="pl-PL"/>
        </w:rPr>
      </w:pPr>
      <w:r w:rsidRPr="007C6499">
        <w:rPr>
          <w:sz w:val="24"/>
          <w:szCs w:val="24"/>
        </w:rPr>
        <w:t>10</w:t>
      </w:r>
      <w:r w:rsidR="000E62CC" w:rsidRPr="007C6499">
        <w:rPr>
          <w:sz w:val="24"/>
          <w:szCs w:val="24"/>
        </w:rPr>
        <w:t>.6.3. Projektory światła sygnałowego</w:t>
      </w:r>
      <w:r w:rsidR="000E62CC" w:rsidRPr="007C6499">
        <w:rPr>
          <w:sz w:val="24"/>
          <w:szCs w:val="24"/>
        </w:rPr>
        <w:tab/>
      </w:r>
      <w:r w:rsidR="00911B07" w:rsidRPr="007C6499">
        <w:rPr>
          <w:sz w:val="24"/>
          <w:szCs w:val="24"/>
          <w:lang w:val="pl-PL"/>
        </w:rPr>
        <w:t>- zgodne z wymaganiami</w:t>
      </w:r>
      <w:r w:rsidR="00C2549F" w:rsidRPr="007C6499">
        <w:rPr>
          <w:sz w:val="24"/>
          <w:szCs w:val="24"/>
          <w:lang w:val="pl-PL"/>
        </w:rPr>
        <w:t xml:space="preserve"> TSI LO</w:t>
      </w:r>
      <w:r w:rsidR="00132705" w:rsidRPr="007C6499">
        <w:rPr>
          <w:sz w:val="24"/>
          <w:szCs w:val="24"/>
          <w:lang w:val="pl-PL"/>
        </w:rPr>
        <w:t>C</w:t>
      </w:r>
      <w:r w:rsidR="00C2549F" w:rsidRPr="007C6499">
        <w:rPr>
          <w:sz w:val="24"/>
          <w:szCs w:val="24"/>
          <w:lang w:val="pl-PL"/>
        </w:rPr>
        <w:t>&amp;PAS p. 4.2.7.1</w:t>
      </w:r>
      <w:r w:rsidR="002C3E36" w:rsidRPr="007C6499">
        <w:rPr>
          <w:sz w:val="24"/>
          <w:szCs w:val="24"/>
          <w:lang w:val="pl-PL"/>
        </w:rPr>
        <w:t>.2</w:t>
      </w:r>
      <w:r w:rsidR="00911B07" w:rsidRPr="007C6499">
        <w:rPr>
          <w:sz w:val="24"/>
          <w:szCs w:val="24"/>
          <w:lang w:val="pl-PL"/>
        </w:rPr>
        <w:t xml:space="preserve"> z</w:t>
      </w:r>
      <w:r w:rsidR="001A6542" w:rsidRPr="007C6499">
        <w:rPr>
          <w:sz w:val="24"/>
          <w:szCs w:val="24"/>
          <w:lang w:val="pl-PL"/>
        </w:rPr>
        <w:t xml:space="preserve"> </w:t>
      </w:r>
      <w:r w:rsidR="00911B07" w:rsidRPr="007C6499">
        <w:rPr>
          <w:sz w:val="24"/>
          <w:szCs w:val="24"/>
          <w:lang w:val="pl-PL"/>
        </w:rPr>
        <w:t>wypełnieniem wymagań Rozporządzenia Ministra Infrastruktury z dnia 18</w:t>
      </w:r>
      <w:r w:rsidR="001A6542" w:rsidRPr="007C6499">
        <w:rPr>
          <w:sz w:val="24"/>
          <w:szCs w:val="24"/>
          <w:lang w:val="pl-PL"/>
        </w:rPr>
        <w:t xml:space="preserve"> </w:t>
      </w:r>
      <w:r w:rsidR="00911B07" w:rsidRPr="007C6499">
        <w:rPr>
          <w:sz w:val="24"/>
          <w:szCs w:val="24"/>
          <w:lang w:val="pl-PL"/>
        </w:rPr>
        <w:t>lipca 2005 r. w sprawie ogólnych warunków prowadzenia ruchu kolejowego i sygnalizacji (tekst jednolity Dz.U</w:t>
      </w:r>
      <w:r w:rsidR="001A6542" w:rsidRPr="007C6499">
        <w:rPr>
          <w:sz w:val="24"/>
          <w:szCs w:val="24"/>
          <w:lang w:val="pl-PL"/>
        </w:rPr>
        <w:t>. </w:t>
      </w:r>
      <w:r w:rsidR="00F85FA8" w:rsidRPr="007C6499">
        <w:rPr>
          <w:sz w:val="24"/>
          <w:szCs w:val="24"/>
          <w:lang w:val="pl-PL"/>
        </w:rPr>
        <w:t>z </w:t>
      </w:r>
      <w:r w:rsidR="00911B07" w:rsidRPr="007C6499">
        <w:rPr>
          <w:sz w:val="24"/>
          <w:szCs w:val="24"/>
          <w:lang w:val="pl-PL"/>
        </w:rPr>
        <w:t>2015, poz. 360 z późn. zm.),</w:t>
      </w:r>
    </w:p>
    <w:p w14:paraId="147D96CB" w14:textId="4FE64C12" w:rsidR="00FA5169" w:rsidRPr="007C6499" w:rsidRDefault="00FA5169" w:rsidP="00FA5169">
      <w:pPr>
        <w:pStyle w:val="jmak2"/>
        <w:spacing w:before="0" w:after="0" w:line="276" w:lineRule="auto"/>
        <w:jc w:val="both"/>
        <w:rPr>
          <w:sz w:val="24"/>
          <w:szCs w:val="24"/>
          <w:lang w:val="pl-PL"/>
        </w:rPr>
      </w:pPr>
      <w:r w:rsidRPr="007C6499">
        <w:rPr>
          <w:sz w:val="24"/>
          <w:szCs w:val="24"/>
        </w:rPr>
        <w:t>10.6.</w:t>
      </w:r>
      <w:r w:rsidRPr="007C6499">
        <w:rPr>
          <w:sz w:val="24"/>
          <w:szCs w:val="24"/>
          <w:lang w:val="pl-PL"/>
        </w:rPr>
        <w:t>4</w:t>
      </w:r>
      <w:r w:rsidRPr="007C6499">
        <w:rPr>
          <w:sz w:val="24"/>
          <w:szCs w:val="24"/>
        </w:rPr>
        <w:t xml:space="preserve">. </w:t>
      </w:r>
      <w:r w:rsidRPr="007C6499">
        <w:rPr>
          <w:sz w:val="24"/>
          <w:szCs w:val="24"/>
          <w:lang w:val="pl-PL"/>
        </w:rPr>
        <w:t>Światła końca pociągu</w:t>
      </w:r>
      <w:r w:rsidRPr="007C6499">
        <w:rPr>
          <w:sz w:val="24"/>
          <w:szCs w:val="24"/>
        </w:rPr>
        <w:t xml:space="preserve"> </w:t>
      </w:r>
      <w:r w:rsidRPr="007C6499">
        <w:rPr>
          <w:sz w:val="24"/>
          <w:szCs w:val="24"/>
        </w:rPr>
        <w:tab/>
      </w:r>
      <w:r w:rsidR="00F73473" w:rsidRPr="007C6499">
        <w:rPr>
          <w:sz w:val="24"/>
          <w:szCs w:val="24"/>
          <w:lang w:val="pl-PL"/>
        </w:rPr>
        <w:t xml:space="preserve">- zgodne z wymaganiami </w:t>
      </w:r>
      <w:r w:rsidRPr="007C6499">
        <w:rPr>
          <w:sz w:val="24"/>
          <w:szCs w:val="24"/>
          <w:lang w:val="pl-PL"/>
        </w:rPr>
        <w:t>TSI LO</w:t>
      </w:r>
      <w:r w:rsidR="000D3EFB" w:rsidRPr="007C6499">
        <w:rPr>
          <w:sz w:val="24"/>
          <w:szCs w:val="24"/>
          <w:lang w:val="pl-PL"/>
        </w:rPr>
        <w:t>C</w:t>
      </w:r>
      <w:r w:rsidRPr="007C6499">
        <w:rPr>
          <w:sz w:val="24"/>
          <w:szCs w:val="24"/>
          <w:lang w:val="pl-PL"/>
        </w:rPr>
        <w:t xml:space="preserve">&amp;PAS p. </w:t>
      </w:r>
      <w:r w:rsidR="001B633D" w:rsidRPr="007C6499">
        <w:rPr>
          <w:sz w:val="24"/>
          <w:szCs w:val="24"/>
          <w:lang w:val="pl-PL"/>
        </w:rPr>
        <w:t xml:space="preserve">4.2.7.1.3 </w:t>
      </w:r>
      <w:r w:rsidR="000D0C59" w:rsidRPr="007C6499">
        <w:rPr>
          <w:sz w:val="24"/>
          <w:szCs w:val="24"/>
          <w:lang w:val="pl-PL"/>
        </w:rPr>
        <w:t xml:space="preserve">z wypełnieniem </w:t>
      </w:r>
      <w:r w:rsidR="001B633D" w:rsidRPr="007C6499">
        <w:rPr>
          <w:sz w:val="24"/>
          <w:szCs w:val="24"/>
          <w:lang w:val="pl-PL"/>
        </w:rPr>
        <w:t>wymagań</w:t>
      </w:r>
      <w:r w:rsidRPr="007C6499">
        <w:rPr>
          <w:sz w:val="24"/>
          <w:szCs w:val="24"/>
          <w:lang w:val="pl-PL"/>
        </w:rPr>
        <w:t xml:space="preserve"> Rozporządzenia Ministra Infrastruktury z dnia 1</w:t>
      </w:r>
      <w:r w:rsidR="001F0C3B" w:rsidRPr="007C6499">
        <w:rPr>
          <w:sz w:val="24"/>
          <w:szCs w:val="24"/>
          <w:lang w:val="pl-PL"/>
        </w:rPr>
        <w:t xml:space="preserve">8 lipca </w:t>
      </w:r>
      <w:r w:rsidRPr="007C6499">
        <w:rPr>
          <w:sz w:val="24"/>
          <w:szCs w:val="24"/>
          <w:lang w:val="pl-PL"/>
        </w:rPr>
        <w:t>20</w:t>
      </w:r>
      <w:r w:rsidR="001F0C3B" w:rsidRPr="007C6499">
        <w:rPr>
          <w:sz w:val="24"/>
          <w:szCs w:val="24"/>
          <w:lang w:val="pl-PL"/>
        </w:rPr>
        <w:t>0</w:t>
      </w:r>
      <w:r w:rsidRPr="007C6499">
        <w:rPr>
          <w:sz w:val="24"/>
          <w:szCs w:val="24"/>
          <w:lang w:val="pl-PL"/>
        </w:rPr>
        <w:t>5 r. w sprawie ogólnych warunków prowadzenia ruchu kolejowego i sygnalizacji (tekst jednolity</w:t>
      </w:r>
      <w:r w:rsidR="00091F1E" w:rsidRPr="007C6499">
        <w:rPr>
          <w:sz w:val="24"/>
          <w:szCs w:val="24"/>
          <w:lang w:val="pl-PL"/>
        </w:rPr>
        <w:t xml:space="preserve"> </w:t>
      </w:r>
      <w:r w:rsidRPr="007C6499">
        <w:rPr>
          <w:sz w:val="24"/>
          <w:szCs w:val="24"/>
          <w:lang w:val="pl-PL"/>
        </w:rPr>
        <w:t>Dz.U</w:t>
      </w:r>
      <w:r w:rsidR="001A6542" w:rsidRPr="007C6499">
        <w:rPr>
          <w:sz w:val="24"/>
          <w:szCs w:val="24"/>
          <w:lang w:val="pl-PL"/>
        </w:rPr>
        <w:t>. </w:t>
      </w:r>
      <w:r w:rsidR="000D0C59" w:rsidRPr="007C6499">
        <w:rPr>
          <w:sz w:val="24"/>
          <w:szCs w:val="24"/>
          <w:lang w:val="pl-PL"/>
        </w:rPr>
        <w:t>z </w:t>
      </w:r>
      <w:r w:rsidRPr="007C6499">
        <w:rPr>
          <w:sz w:val="24"/>
          <w:szCs w:val="24"/>
          <w:lang w:val="pl-PL"/>
        </w:rPr>
        <w:t>2015 poz. 360</w:t>
      </w:r>
      <w:r w:rsidR="001F0C3B" w:rsidRPr="007C6499">
        <w:rPr>
          <w:sz w:val="24"/>
          <w:szCs w:val="24"/>
          <w:lang w:val="pl-PL"/>
        </w:rPr>
        <w:t xml:space="preserve"> z późn. </w:t>
      </w:r>
      <w:proofErr w:type="spellStart"/>
      <w:r w:rsidR="001F0C3B" w:rsidRPr="007C6499">
        <w:rPr>
          <w:sz w:val="24"/>
          <w:szCs w:val="24"/>
          <w:lang w:val="pl-PL"/>
        </w:rPr>
        <w:t>zm</w:t>
      </w:r>
      <w:proofErr w:type="spellEnd"/>
      <w:r w:rsidRPr="007C6499">
        <w:rPr>
          <w:sz w:val="24"/>
          <w:szCs w:val="24"/>
          <w:lang w:val="pl-PL"/>
        </w:rPr>
        <w:t>)</w:t>
      </w:r>
      <w:r w:rsidR="00091F1E" w:rsidRPr="007C6499">
        <w:rPr>
          <w:sz w:val="24"/>
          <w:szCs w:val="24"/>
          <w:lang w:val="pl-PL"/>
        </w:rPr>
        <w:t>,</w:t>
      </w:r>
      <w:r w:rsidR="004741EB" w:rsidRPr="007C6499">
        <w:rPr>
          <w:sz w:val="24"/>
          <w:szCs w:val="24"/>
          <w:lang w:val="pl-PL"/>
        </w:rPr>
        <w:br/>
        <w:t>- typu LED</w:t>
      </w:r>
      <w:r w:rsidR="00BE4F64" w:rsidRPr="007C6499">
        <w:rPr>
          <w:sz w:val="24"/>
          <w:szCs w:val="24"/>
          <w:lang w:val="pl-PL"/>
        </w:rPr>
        <w:t>,</w:t>
      </w:r>
      <w:r w:rsidR="00091F1E" w:rsidRPr="007C6499">
        <w:rPr>
          <w:sz w:val="24"/>
          <w:szCs w:val="24"/>
          <w:lang w:val="pl-PL"/>
        </w:rPr>
        <w:br/>
      </w:r>
      <w:r w:rsidR="00D3541A" w:rsidRPr="007C6499">
        <w:rPr>
          <w:sz w:val="24"/>
          <w:szCs w:val="24"/>
          <w:lang w:val="pl-PL"/>
        </w:rPr>
        <w:t>- wymagane jest podtrzymanie świateł sygnałowych końca pociągu przez 15 min po wyłączeniu baterii na pojeździe,</w:t>
      </w:r>
      <w:r w:rsidR="00D3541A" w:rsidRPr="007C6499">
        <w:rPr>
          <w:sz w:val="24"/>
          <w:szCs w:val="24"/>
          <w:lang w:val="pl-PL"/>
        </w:rPr>
        <w:br/>
      </w:r>
      <w:r w:rsidR="00091F1E" w:rsidRPr="007C6499">
        <w:rPr>
          <w:sz w:val="24"/>
          <w:szCs w:val="24"/>
          <w:lang w:val="pl-PL"/>
        </w:rPr>
        <w:t>- umożliwiające łatwą wymianę zużytych źródeł światła,</w:t>
      </w:r>
      <w:r w:rsidR="00091F1E" w:rsidRPr="007C6499">
        <w:rPr>
          <w:sz w:val="24"/>
          <w:szCs w:val="24"/>
          <w:lang w:val="pl-PL"/>
        </w:rPr>
        <w:br/>
        <w:t xml:space="preserve">- </w:t>
      </w:r>
      <w:r w:rsidR="00282F37" w:rsidRPr="007C6499">
        <w:rPr>
          <w:sz w:val="24"/>
          <w:szCs w:val="24"/>
          <w:lang w:val="pl-PL"/>
        </w:rPr>
        <w:t xml:space="preserve">na końcach pojazdu </w:t>
      </w:r>
      <w:r w:rsidR="00091F1E" w:rsidRPr="007C6499">
        <w:rPr>
          <w:sz w:val="24"/>
          <w:szCs w:val="24"/>
          <w:lang w:val="pl-PL"/>
        </w:rPr>
        <w:t>wymagana jest możliwość mocowania przenośnych sygnałów końca pociągu LED i flag</w:t>
      </w:r>
      <w:r w:rsidR="00847C51" w:rsidRPr="007C6499">
        <w:rPr>
          <w:sz w:val="24"/>
          <w:szCs w:val="24"/>
          <w:lang w:val="pl-PL"/>
        </w:rPr>
        <w:t>,</w:t>
      </w:r>
      <w:r w:rsidR="00847C51" w:rsidRPr="007C6499">
        <w:rPr>
          <w:sz w:val="24"/>
          <w:szCs w:val="24"/>
          <w:lang w:val="pl-PL"/>
        </w:rPr>
        <w:br/>
        <w:t xml:space="preserve">- w skład wyposażenia pojazdu muszą wchodzić </w:t>
      </w:r>
      <w:r w:rsidR="00282F37" w:rsidRPr="007C6499">
        <w:rPr>
          <w:sz w:val="24"/>
          <w:szCs w:val="24"/>
          <w:lang w:val="pl-PL"/>
        </w:rPr>
        <w:t>2 sztuki</w:t>
      </w:r>
      <w:r w:rsidR="00847C51" w:rsidRPr="007C6499">
        <w:rPr>
          <w:sz w:val="24"/>
          <w:szCs w:val="24"/>
          <w:lang w:val="pl-PL"/>
        </w:rPr>
        <w:t xml:space="preserve"> przenośn</w:t>
      </w:r>
      <w:r w:rsidR="00282F37" w:rsidRPr="007C6499">
        <w:rPr>
          <w:sz w:val="24"/>
          <w:szCs w:val="24"/>
          <w:lang w:val="pl-PL"/>
        </w:rPr>
        <w:t>ych</w:t>
      </w:r>
      <w:r w:rsidR="00847C51" w:rsidRPr="007C6499">
        <w:rPr>
          <w:sz w:val="24"/>
          <w:szCs w:val="24"/>
          <w:lang w:val="pl-PL"/>
        </w:rPr>
        <w:t xml:space="preserve"> elektryczn</w:t>
      </w:r>
      <w:r w:rsidR="00282F37" w:rsidRPr="007C6499">
        <w:rPr>
          <w:sz w:val="24"/>
          <w:szCs w:val="24"/>
          <w:lang w:val="pl-PL"/>
        </w:rPr>
        <w:t>ych</w:t>
      </w:r>
      <w:r w:rsidR="00847C51" w:rsidRPr="007C6499">
        <w:rPr>
          <w:sz w:val="24"/>
          <w:szCs w:val="24"/>
          <w:lang w:val="pl-PL"/>
        </w:rPr>
        <w:t xml:space="preserve"> sygnał</w:t>
      </w:r>
      <w:r w:rsidR="00282F37" w:rsidRPr="007C6499">
        <w:rPr>
          <w:sz w:val="24"/>
          <w:szCs w:val="24"/>
          <w:lang w:val="pl-PL"/>
        </w:rPr>
        <w:t>ów</w:t>
      </w:r>
      <w:r w:rsidR="00847C51" w:rsidRPr="007C6499">
        <w:rPr>
          <w:sz w:val="24"/>
          <w:szCs w:val="24"/>
          <w:lang w:val="pl-PL"/>
        </w:rPr>
        <w:t xml:space="preserve"> końca pociągu</w:t>
      </w:r>
      <w:r w:rsidR="00282F37" w:rsidRPr="007C6499">
        <w:rPr>
          <w:sz w:val="24"/>
          <w:szCs w:val="24"/>
          <w:lang w:val="pl-PL"/>
        </w:rPr>
        <w:t xml:space="preserve"> typu LED</w:t>
      </w:r>
      <w:r w:rsidR="00847C51" w:rsidRPr="007C6499">
        <w:rPr>
          <w:sz w:val="24"/>
          <w:szCs w:val="24"/>
          <w:lang w:val="pl-PL"/>
        </w:rPr>
        <w:t xml:space="preserve">, z możliwością ciągłego doładowywania wewnątrz pojazdu poprzez stację dokującą. Sygnały powinny być wyposażone w system prezentujący stan naładowania oraz inteligentny system ładowania w celu wydłużenia trwałości baterii. Przechowywanie wewnątrz pojazdu w miejscu uniemożliwiającym </w:t>
      </w:r>
      <w:r w:rsidR="00E9444A" w:rsidRPr="007C6499">
        <w:rPr>
          <w:sz w:val="24"/>
          <w:szCs w:val="24"/>
          <w:lang w:val="pl-PL"/>
        </w:rPr>
        <w:t>dostęp</w:t>
      </w:r>
      <w:r w:rsidR="00847C51" w:rsidRPr="007C6499">
        <w:rPr>
          <w:sz w:val="24"/>
          <w:szCs w:val="24"/>
          <w:lang w:val="pl-PL"/>
        </w:rPr>
        <w:t xml:space="preserve"> osób nieuprawnionych </w:t>
      </w:r>
      <w:r w:rsidR="00E9444A" w:rsidRPr="007C6499">
        <w:rPr>
          <w:sz w:val="24"/>
          <w:szCs w:val="24"/>
          <w:lang w:val="pl-PL"/>
        </w:rPr>
        <w:t>oraz mocowane w sposób uniemożliwiający ich przemieszczanie podczas jazdy pojazdu. Czas pracy sygnału końca pociągu nim. 12 godzin.</w:t>
      </w:r>
    </w:p>
    <w:p w14:paraId="6E180AAB" w14:textId="0E816A63" w:rsidR="00FA5169" w:rsidRPr="007C6499" w:rsidRDefault="00FA5169" w:rsidP="002F1533">
      <w:pPr>
        <w:pStyle w:val="jmak2"/>
        <w:spacing w:before="0" w:after="0" w:line="276" w:lineRule="auto"/>
        <w:jc w:val="both"/>
        <w:rPr>
          <w:sz w:val="24"/>
          <w:szCs w:val="24"/>
          <w:lang w:val="pl-PL"/>
        </w:rPr>
      </w:pPr>
      <w:r w:rsidRPr="007C6499">
        <w:rPr>
          <w:sz w:val="24"/>
          <w:szCs w:val="24"/>
        </w:rPr>
        <w:lastRenderedPageBreak/>
        <w:t>10.6.</w:t>
      </w:r>
      <w:r w:rsidRPr="007C6499">
        <w:rPr>
          <w:sz w:val="24"/>
          <w:szCs w:val="24"/>
          <w:lang w:val="pl-PL"/>
        </w:rPr>
        <w:t>5</w:t>
      </w:r>
      <w:r w:rsidRPr="007C6499">
        <w:rPr>
          <w:sz w:val="24"/>
          <w:szCs w:val="24"/>
        </w:rPr>
        <w:t xml:space="preserve">. </w:t>
      </w:r>
      <w:r w:rsidRPr="007C6499">
        <w:rPr>
          <w:sz w:val="24"/>
          <w:szCs w:val="24"/>
          <w:lang w:val="pl-PL"/>
        </w:rPr>
        <w:t>Sterowanie światłami</w:t>
      </w:r>
      <w:r w:rsidRPr="007C6499">
        <w:rPr>
          <w:sz w:val="24"/>
          <w:szCs w:val="24"/>
        </w:rPr>
        <w:t xml:space="preserve"> </w:t>
      </w:r>
      <w:r w:rsidRPr="007C6499">
        <w:rPr>
          <w:sz w:val="24"/>
          <w:szCs w:val="24"/>
        </w:rPr>
        <w:tab/>
      </w:r>
      <w:r w:rsidR="00D04A16" w:rsidRPr="007C6499">
        <w:rPr>
          <w:sz w:val="24"/>
          <w:szCs w:val="24"/>
          <w:lang w:val="pl-PL"/>
        </w:rPr>
        <w:t xml:space="preserve">- zgodne z wymaganiami </w:t>
      </w:r>
      <w:r w:rsidRPr="007C6499">
        <w:rPr>
          <w:sz w:val="24"/>
          <w:szCs w:val="24"/>
          <w:lang w:val="pl-PL"/>
        </w:rPr>
        <w:t>TSI LO</w:t>
      </w:r>
      <w:r w:rsidR="000D3EFB" w:rsidRPr="007C6499">
        <w:rPr>
          <w:sz w:val="24"/>
          <w:szCs w:val="24"/>
          <w:lang w:val="pl-PL"/>
        </w:rPr>
        <w:t>C</w:t>
      </w:r>
      <w:r w:rsidRPr="007C6499">
        <w:rPr>
          <w:sz w:val="24"/>
          <w:szCs w:val="24"/>
          <w:lang w:val="pl-PL"/>
        </w:rPr>
        <w:t xml:space="preserve">&amp;PAS p. </w:t>
      </w:r>
      <w:r w:rsidR="002C7411" w:rsidRPr="007C6499">
        <w:rPr>
          <w:sz w:val="24"/>
          <w:szCs w:val="24"/>
          <w:lang w:val="pl-PL"/>
        </w:rPr>
        <w:t>4.2.7.1.4 wymagań</w:t>
      </w:r>
      <w:r w:rsidRPr="007C6499">
        <w:rPr>
          <w:sz w:val="24"/>
          <w:szCs w:val="24"/>
          <w:lang w:val="pl-PL"/>
        </w:rPr>
        <w:t xml:space="preserve"> Rozporządzenia Ministra Infrastruktury z dnia 1</w:t>
      </w:r>
      <w:r w:rsidR="00846C14" w:rsidRPr="007C6499">
        <w:rPr>
          <w:sz w:val="24"/>
          <w:szCs w:val="24"/>
          <w:lang w:val="pl-PL"/>
        </w:rPr>
        <w:t>8</w:t>
      </w:r>
      <w:r w:rsidRPr="007C6499">
        <w:rPr>
          <w:sz w:val="24"/>
          <w:szCs w:val="24"/>
          <w:lang w:val="pl-PL"/>
        </w:rPr>
        <w:t xml:space="preserve"> </w:t>
      </w:r>
      <w:r w:rsidR="00846C14" w:rsidRPr="007C6499">
        <w:rPr>
          <w:sz w:val="24"/>
          <w:szCs w:val="24"/>
          <w:lang w:val="pl-PL"/>
        </w:rPr>
        <w:t xml:space="preserve">lipca </w:t>
      </w:r>
      <w:r w:rsidRPr="007C6499">
        <w:rPr>
          <w:sz w:val="24"/>
          <w:szCs w:val="24"/>
          <w:lang w:val="pl-PL"/>
        </w:rPr>
        <w:t>20</w:t>
      </w:r>
      <w:r w:rsidR="00846C14" w:rsidRPr="007C6499">
        <w:rPr>
          <w:sz w:val="24"/>
          <w:szCs w:val="24"/>
          <w:lang w:val="pl-PL"/>
        </w:rPr>
        <w:t>0</w:t>
      </w:r>
      <w:r w:rsidRPr="007C6499">
        <w:rPr>
          <w:sz w:val="24"/>
          <w:szCs w:val="24"/>
          <w:lang w:val="pl-PL"/>
        </w:rPr>
        <w:t>5 r. w sprawie ogólnych warunków prowadzenia ruchu kolejowego i sygnalizacji (tekst jednolity</w:t>
      </w:r>
      <w:r w:rsidR="00D04A16" w:rsidRPr="007C6499">
        <w:rPr>
          <w:sz w:val="24"/>
          <w:szCs w:val="24"/>
          <w:lang w:val="pl-PL"/>
        </w:rPr>
        <w:t xml:space="preserve"> </w:t>
      </w:r>
      <w:r w:rsidRPr="007C6499">
        <w:rPr>
          <w:sz w:val="24"/>
          <w:szCs w:val="24"/>
          <w:lang w:val="pl-PL"/>
        </w:rPr>
        <w:t xml:space="preserve">Dz.U. </w:t>
      </w:r>
      <w:r w:rsidR="001F0C3B" w:rsidRPr="007C6499">
        <w:rPr>
          <w:sz w:val="24"/>
          <w:szCs w:val="24"/>
          <w:lang w:val="pl-PL"/>
        </w:rPr>
        <w:t xml:space="preserve">z </w:t>
      </w:r>
      <w:r w:rsidRPr="007C6499">
        <w:rPr>
          <w:sz w:val="24"/>
          <w:szCs w:val="24"/>
          <w:lang w:val="pl-PL"/>
        </w:rPr>
        <w:t xml:space="preserve">2015 </w:t>
      </w:r>
      <w:r w:rsidR="00846C14" w:rsidRPr="007C6499">
        <w:rPr>
          <w:sz w:val="24"/>
          <w:szCs w:val="24"/>
          <w:lang w:val="pl-PL"/>
        </w:rPr>
        <w:t xml:space="preserve">r., </w:t>
      </w:r>
      <w:r w:rsidRPr="007C6499">
        <w:rPr>
          <w:sz w:val="24"/>
          <w:szCs w:val="24"/>
          <w:lang w:val="pl-PL"/>
        </w:rPr>
        <w:t>poz</w:t>
      </w:r>
      <w:r w:rsidR="001A6542" w:rsidRPr="007C6499">
        <w:rPr>
          <w:sz w:val="24"/>
          <w:szCs w:val="24"/>
          <w:lang w:val="pl-PL"/>
        </w:rPr>
        <w:t>. </w:t>
      </w:r>
      <w:r w:rsidRPr="007C6499">
        <w:rPr>
          <w:sz w:val="24"/>
          <w:szCs w:val="24"/>
          <w:lang w:val="pl-PL"/>
        </w:rPr>
        <w:t>360</w:t>
      </w:r>
      <w:r w:rsidR="00846C14" w:rsidRPr="007C6499">
        <w:rPr>
          <w:sz w:val="24"/>
          <w:szCs w:val="24"/>
          <w:lang w:val="pl-PL"/>
        </w:rPr>
        <w:t xml:space="preserve"> z późn. </w:t>
      </w:r>
      <w:proofErr w:type="spellStart"/>
      <w:r w:rsidR="00846C14" w:rsidRPr="007C6499">
        <w:rPr>
          <w:sz w:val="24"/>
          <w:szCs w:val="24"/>
          <w:lang w:val="pl-PL"/>
        </w:rPr>
        <w:t>zm</w:t>
      </w:r>
      <w:proofErr w:type="spellEnd"/>
      <w:r w:rsidRPr="007C6499">
        <w:rPr>
          <w:sz w:val="24"/>
          <w:szCs w:val="24"/>
          <w:lang w:val="pl-PL"/>
        </w:rPr>
        <w:t>)</w:t>
      </w:r>
      <w:r w:rsidR="00A67403" w:rsidRPr="007C6499">
        <w:rPr>
          <w:sz w:val="24"/>
          <w:szCs w:val="24"/>
          <w:lang w:val="pl-PL"/>
        </w:rPr>
        <w:t>.</w:t>
      </w:r>
    </w:p>
    <w:p w14:paraId="623CA1E6" w14:textId="4DF5EBF0" w:rsidR="00CA3643" w:rsidRPr="007C6499" w:rsidRDefault="00E22BAB" w:rsidP="00E429FF">
      <w:pPr>
        <w:pStyle w:val="jmak2"/>
        <w:keepNext/>
        <w:spacing w:before="0" w:after="0" w:line="276" w:lineRule="auto"/>
        <w:jc w:val="both"/>
        <w:rPr>
          <w:sz w:val="24"/>
          <w:szCs w:val="24"/>
          <w:lang w:val="pl-PL"/>
        </w:rPr>
      </w:pPr>
      <w:r w:rsidRPr="007C6499">
        <w:rPr>
          <w:sz w:val="24"/>
          <w:szCs w:val="24"/>
        </w:rPr>
        <w:t>10</w:t>
      </w:r>
      <w:r w:rsidR="000E62CC" w:rsidRPr="007C6499">
        <w:rPr>
          <w:sz w:val="24"/>
          <w:szCs w:val="24"/>
        </w:rPr>
        <w:t>.6.</w:t>
      </w:r>
      <w:r w:rsidR="00FA5169" w:rsidRPr="007C6499">
        <w:rPr>
          <w:sz w:val="24"/>
          <w:szCs w:val="24"/>
          <w:lang w:val="pl-PL"/>
        </w:rPr>
        <w:t>6</w:t>
      </w:r>
      <w:r w:rsidR="000E62CC" w:rsidRPr="007C6499">
        <w:rPr>
          <w:sz w:val="24"/>
          <w:szCs w:val="24"/>
        </w:rPr>
        <w:t>. Instalacja elektryczna oświetlenia</w:t>
      </w:r>
    </w:p>
    <w:p w14:paraId="7BC20174" w14:textId="6D8E0C26" w:rsidR="00AA39E2" w:rsidRPr="007C6499" w:rsidRDefault="00CA3643" w:rsidP="002F1533">
      <w:pPr>
        <w:pStyle w:val="jmak2"/>
        <w:spacing w:before="0" w:after="0" w:line="276" w:lineRule="auto"/>
        <w:jc w:val="both"/>
        <w:rPr>
          <w:sz w:val="24"/>
          <w:szCs w:val="24"/>
          <w:lang w:val="pl-PL"/>
        </w:rPr>
      </w:pPr>
      <w:r w:rsidRPr="007C6499">
        <w:rPr>
          <w:sz w:val="24"/>
          <w:szCs w:val="24"/>
          <w:lang w:val="pl-PL"/>
        </w:rPr>
        <w:t>zewnętrznego</w:t>
      </w:r>
      <w:r w:rsidR="000E62CC" w:rsidRPr="007C6499">
        <w:rPr>
          <w:sz w:val="24"/>
          <w:szCs w:val="24"/>
        </w:rPr>
        <w:tab/>
        <w:t xml:space="preserve">powinna spełniać wymagania </w:t>
      </w:r>
      <w:r w:rsidR="00662A39" w:rsidRPr="007C6499">
        <w:rPr>
          <w:sz w:val="24"/>
          <w:szCs w:val="24"/>
        </w:rPr>
        <w:t xml:space="preserve">Rozporządzenia Ministra Infrastruktury z dnia </w:t>
      </w:r>
      <w:r w:rsidRPr="007C6499">
        <w:rPr>
          <w:sz w:val="24"/>
          <w:szCs w:val="24"/>
        </w:rPr>
        <w:t>1</w:t>
      </w:r>
      <w:r w:rsidR="00846C14" w:rsidRPr="007C6499">
        <w:rPr>
          <w:sz w:val="24"/>
          <w:szCs w:val="24"/>
          <w:lang w:val="pl-PL"/>
        </w:rPr>
        <w:t>8</w:t>
      </w:r>
      <w:r w:rsidR="00D04A16" w:rsidRPr="007C6499">
        <w:rPr>
          <w:sz w:val="24"/>
          <w:szCs w:val="24"/>
          <w:lang w:val="pl-PL"/>
        </w:rPr>
        <w:t> </w:t>
      </w:r>
      <w:r w:rsidR="00846C14" w:rsidRPr="007C6499">
        <w:rPr>
          <w:sz w:val="24"/>
          <w:szCs w:val="24"/>
          <w:lang w:val="pl-PL"/>
        </w:rPr>
        <w:t xml:space="preserve">lipca </w:t>
      </w:r>
      <w:r w:rsidR="00662A39" w:rsidRPr="007C6499">
        <w:rPr>
          <w:sz w:val="24"/>
          <w:szCs w:val="24"/>
        </w:rPr>
        <w:t xml:space="preserve"> 20</w:t>
      </w:r>
      <w:r w:rsidR="00846C14" w:rsidRPr="007C6499">
        <w:rPr>
          <w:sz w:val="24"/>
          <w:szCs w:val="24"/>
          <w:lang w:val="pl-PL"/>
        </w:rPr>
        <w:t>0</w:t>
      </w:r>
      <w:r w:rsidR="00662A39" w:rsidRPr="007C6499">
        <w:rPr>
          <w:sz w:val="24"/>
          <w:szCs w:val="24"/>
        </w:rPr>
        <w:t xml:space="preserve">5 r. w sprawie ogólnych warunków prowadzenia ruchu kolejowego </w:t>
      </w:r>
      <w:r w:rsidR="00EE5681" w:rsidRPr="007C6499">
        <w:rPr>
          <w:sz w:val="24"/>
          <w:szCs w:val="24"/>
        </w:rPr>
        <w:t>i</w:t>
      </w:r>
      <w:r w:rsidR="00EE5681" w:rsidRPr="007C6499">
        <w:rPr>
          <w:sz w:val="24"/>
          <w:szCs w:val="24"/>
          <w:lang w:val="pl-PL"/>
        </w:rPr>
        <w:t> </w:t>
      </w:r>
      <w:r w:rsidR="00662A39" w:rsidRPr="007C6499">
        <w:rPr>
          <w:sz w:val="24"/>
          <w:szCs w:val="24"/>
        </w:rPr>
        <w:t>sygnalizacji (tekst jednolity</w:t>
      </w:r>
      <w:r w:rsidR="00846C14" w:rsidRPr="007C6499">
        <w:rPr>
          <w:sz w:val="24"/>
          <w:szCs w:val="24"/>
          <w:lang w:val="pl-PL"/>
        </w:rPr>
        <w:t xml:space="preserve"> </w:t>
      </w:r>
      <w:r w:rsidR="00662A39" w:rsidRPr="007C6499">
        <w:rPr>
          <w:sz w:val="24"/>
          <w:szCs w:val="24"/>
        </w:rPr>
        <w:t>Dz.U.</w:t>
      </w:r>
      <w:r w:rsidR="001F0C3B" w:rsidRPr="007C6499">
        <w:rPr>
          <w:sz w:val="24"/>
          <w:szCs w:val="24"/>
          <w:lang w:val="pl-PL"/>
        </w:rPr>
        <w:t xml:space="preserve"> z</w:t>
      </w:r>
      <w:r w:rsidR="00662A39" w:rsidRPr="007C6499">
        <w:rPr>
          <w:sz w:val="24"/>
          <w:szCs w:val="24"/>
        </w:rPr>
        <w:t xml:space="preserve"> 2015</w:t>
      </w:r>
      <w:r w:rsidR="00846C14" w:rsidRPr="007C6499">
        <w:rPr>
          <w:sz w:val="24"/>
          <w:szCs w:val="24"/>
          <w:lang w:val="pl-PL"/>
        </w:rPr>
        <w:t xml:space="preserve"> r.</w:t>
      </w:r>
      <w:r w:rsidR="00662A39" w:rsidRPr="007C6499">
        <w:rPr>
          <w:sz w:val="24"/>
          <w:szCs w:val="24"/>
        </w:rPr>
        <w:t xml:space="preserve"> poz. 360</w:t>
      </w:r>
      <w:r w:rsidR="00846C14" w:rsidRPr="007C6499">
        <w:rPr>
          <w:sz w:val="24"/>
          <w:szCs w:val="24"/>
          <w:lang w:val="pl-PL"/>
        </w:rPr>
        <w:t xml:space="preserve"> </w:t>
      </w:r>
      <w:bookmarkStart w:id="62" w:name="_Hlk14341269"/>
      <w:r w:rsidR="00846C14" w:rsidRPr="007C6499">
        <w:rPr>
          <w:sz w:val="24"/>
          <w:szCs w:val="24"/>
          <w:lang w:val="pl-PL"/>
        </w:rPr>
        <w:t>z późn. zm</w:t>
      </w:r>
      <w:bookmarkEnd w:id="62"/>
      <w:r w:rsidR="00846C14" w:rsidRPr="007C6499">
        <w:rPr>
          <w:sz w:val="24"/>
          <w:szCs w:val="24"/>
          <w:lang w:val="pl-PL"/>
        </w:rPr>
        <w:t>.</w:t>
      </w:r>
      <w:r w:rsidR="00662A39" w:rsidRPr="007C6499">
        <w:rPr>
          <w:sz w:val="24"/>
          <w:szCs w:val="24"/>
        </w:rPr>
        <w:t>)</w:t>
      </w:r>
      <w:r w:rsidR="00CC263A" w:rsidRPr="007C6499">
        <w:rPr>
          <w:sz w:val="24"/>
          <w:szCs w:val="24"/>
          <w:lang w:val="pl-PL"/>
        </w:rPr>
        <w:t>.</w:t>
      </w:r>
    </w:p>
    <w:p w14:paraId="6A6D46F0" w14:textId="0858AAC0" w:rsidR="00857F70" w:rsidRPr="007C6499" w:rsidRDefault="00857F70" w:rsidP="00857F70">
      <w:pPr>
        <w:pStyle w:val="jmak2"/>
        <w:spacing w:before="0" w:after="0" w:line="276" w:lineRule="auto"/>
        <w:jc w:val="both"/>
        <w:rPr>
          <w:sz w:val="24"/>
          <w:szCs w:val="24"/>
          <w:lang w:val="pl-PL"/>
        </w:rPr>
      </w:pPr>
      <w:r w:rsidRPr="007C6499">
        <w:rPr>
          <w:sz w:val="24"/>
          <w:szCs w:val="24"/>
        </w:rPr>
        <w:t>10.6.</w:t>
      </w:r>
      <w:r w:rsidRPr="007C6499">
        <w:rPr>
          <w:sz w:val="24"/>
          <w:szCs w:val="24"/>
          <w:lang w:val="pl-PL"/>
        </w:rPr>
        <w:t>7</w:t>
      </w:r>
      <w:r w:rsidRPr="007C6499">
        <w:rPr>
          <w:sz w:val="24"/>
          <w:szCs w:val="24"/>
        </w:rPr>
        <w:t xml:space="preserve">. </w:t>
      </w:r>
      <w:r w:rsidRPr="007C6499">
        <w:rPr>
          <w:sz w:val="24"/>
          <w:szCs w:val="24"/>
          <w:lang w:val="pl-PL"/>
        </w:rPr>
        <w:t>Pozostałe wyposażenie</w:t>
      </w:r>
      <w:r w:rsidRPr="007C6499">
        <w:rPr>
          <w:sz w:val="24"/>
          <w:szCs w:val="24"/>
        </w:rPr>
        <w:t xml:space="preserve"> </w:t>
      </w:r>
      <w:r w:rsidRPr="007C6499">
        <w:rPr>
          <w:sz w:val="24"/>
          <w:szCs w:val="24"/>
        </w:rPr>
        <w:tab/>
      </w:r>
      <w:r w:rsidRPr="007C6499">
        <w:rPr>
          <w:sz w:val="24"/>
          <w:szCs w:val="24"/>
          <w:lang w:val="pl-PL"/>
        </w:rPr>
        <w:t>przenośne sygnały końca pociągu wykonane w technologii LED. Lampy wraz z</w:t>
      </w:r>
      <w:r w:rsidR="00535D01">
        <w:rPr>
          <w:sz w:val="24"/>
          <w:szCs w:val="24"/>
          <w:lang w:val="pl-PL"/>
        </w:rPr>
        <w:t xml:space="preserve"> </w:t>
      </w:r>
      <w:r w:rsidRPr="007C6499">
        <w:rPr>
          <w:sz w:val="24"/>
          <w:szCs w:val="24"/>
          <w:lang w:val="pl-PL"/>
        </w:rPr>
        <w:t>ładowarką stacjonarną</w:t>
      </w:r>
      <w:r w:rsidRPr="00535D01">
        <w:rPr>
          <w:color w:val="FF0000"/>
          <w:sz w:val="24"/>
          <w:szCs w:val="24"/>
          <w:lang w:val="pl-PL"/>
        </w:rPr>
        <w:t xml:space="preserve"> </w:t>
      </w:r>
      <w:r w:rsidR="00535D01" w:rsidRPr="00535D01">
        <w:rPr>
          <w:color w:val="FF0000"/>
          <w:sz w:val="24"/>
          <w:szCs w:val="24"/>
          <w:lang w:val="pl-PL"/>
        </w:rPr>
        <w:t>umieścić w miejscu uzgodnionym z Zamawiającym na etapie akceptacji projektu</w:t>
      </w:r>
      <w:r w:rsidR="00535D01" w:rsidRPr="00535D01">
        <w:rPr>
          <w:strike/>
          <w:color w:val="FF0000"/>
          <w:sz w:val="24"/>
          <w:szCs w:val="24"/>
          <w:lang w:val="pl-PL"/>
        </w:rPr>
        <w:t xml:space="preserve"> </w:t>
      </w:r>
      <w:r w:rsidRPr="00535D01">
        <w:rPr>
          <w:strike/>
          <w:color w:val="FF0000"/>
          <w:sz w:val="24"/>
          <w:szCs w:val="24"/>
          <w:lang w:val="pl-PL"/>
        </w:rPr>
        <w:t>umieszczone w jednaj z kabin</w:t>
      </w:r>
      <w:r w:rsidRPr="007C6499">
        <w:rPr>
          <w:sz w:val="24"/>
          <w:szCs w:val="24"/>
          <w:lang w:val="pl-PL"/>
        </w:rPr>
        <w:t>.</w:t>
      </w:r>
    </w:p>
    <w:p w14:paraId="5D1F9D4D" w14:textId="14155C29" w:rsidR="000E62CC" w:rsidRPr="007C6499" w:rsidRDefault="000E62CC" w:rsidP="00CA3643">
      <w:pPr>
        <w:pStyle w:val="jmtyt2"/>
        <w:numPr>
          <w:ilvl w:val="1"/>
          <w:numId w:val="72"/>
        </w:numPr>
        <w:spacing w:line="276" w:lineRule="auto"/>
        <w:ind w:left="426" w:hanging="426"/>
        <w:jc w:val="both"/>
        <w:rPr>
          <w:rFonts w:ascii="Times New Roman" w:hAnsi="Times New Roman"/>
          <w:sz w:val="24"/>
          <w:szCs w:val="24"/>
        </w:rPr>
      </w:pPr>
      <w:bookmarkStart w:id="63" w:name="_Toc289022910"/>
      <w:r w:rsidRPr="007C6499">
        <w:rPr>
          <w:rFonts w:ascii="Times New Roman" w:hAnsi="Times New Roman"/>
          <w:sz w:val="24"/>
          <w:szCs w:val="24"/>
        </w:rPr>
        <w:t>Syreny dźwiękowe</w:t>
      </w:r>
      <w:bookmarkEnd w:id="63"/>
      <w:r w:rsidR="002E0670" w:rsidRPr="007C6499">
        <w:rPr>
          <w:rFonts w:ascii="Times New Roman" w:hAnsi="Times New Roman"/>
          <w:sz w:val="24"/>
          <w:szCs w:val="24"/>
          <w:lang w:val="pl-PL"/>
        </w:rPr>
        <w:t xml:space="preserve"> (akustyczne urządzenia ostrzegawcze)</w:t>
      </w:r>
    </w:p>
    <w:p w14:paraId="20E2725C" w14:textId="55864FDD" w:rsidR="000E62CC" w:rsidRPr="007C6499" w:rsidRDefault="00C46AB6" w:rsidP="00C46AB6">
      <w:pPr>
        <w:pStyle w:val="jmak2"/>
        <w:spacing w:before="0" w:after="0" w:line="276" w:lineRule="auto"/>
        <w:jc w:val="both"/>
        <w:rPr>
          <w:bCs/>
          <w:sz w:val="24"/>
          <w:szCs w:val="24"/>
          <w:lang w:val="pl-PL"/>
        </w:rPr>
      </w:pPr>
      <w:r w:rsidRPr="007C6499">
        <w:rPr>
          <w:sz w:val="24"/>
          <w:szCs w:val="24"/>
        </w:rPr>
        <w:t xml:space="preserve">10.7.1. </w:t>
      </w:r>
      <w:r w:rsidR="002E0670" w:rsidRPr="007C6499">
        <w:rPr>
          <w:sz w:val="24"/>
          <w:szCs w:val="24"/>
          <w:lang w:val="pl-PL"/>
        </w:rPr>
        <w:t>Wymagania ogólne</w:t>
      </w:r>
      <w:r w:rsidRPr="007C6499">
        <w:rPr>
          <w:sz w:val="24"/>
          <w:szCs w:val="24"/>
          <w:lang w:val="pl-PL"/>
        </w:rPr>
        <w:tab/>
      </w:r>
      <w:r w:rsidR="002E0670" w:rsidRPr="007C6499">
        <w:rPr>
          <w:sz w:val="24"/>
          <w:szCs w:val="24"/>
          <w:lang w:val="pl-PL"/>
        </w:rPr>
        <w:t>- zgodnie z wymaganiami TSI LO</w:t>
      </w:r>
      <w:r w:rsidR="000D3EFB" w:rsidRPr="007C6499">
        <w:rPr>
          <w:sz w:val="24"/>
          <w:szCs w:val="24"/>
          <w:lang w:val="pl-PL"/>
        </w:rPr>
        <w:t>C</w:t>
      </w:r>
      <w:r w:rsidR="002E0670" w:rsidRPr="007C6499">
        <w:rPr>
          <w:sz w:val="24"/>
          <w:szCs w:val="24"/>
          <w:lang w:val="pl-PL"/>
        </w:rPr>
        <w:t>&amp;PAS p. 4.2.7.2.1,</w:t>
      </w:r>
      <w:r w:rsidR="005D4FE4" w:rsidRPr="007C6499">
        <w:rPr>
          <w:sz w:val="24"/>
          <w:szCs w:val="24"/>
          <w:lang w:val="pl-PL"/>
        </w:rPr>
        <w:br/>
        <w:t>- wymagane jest zastosowanie dwóch rodzajów dźwięku (ton wysoki: podstawowa częstotliwość oddzielnie emitowanego sygnału wynosi 660 </w:t>
      </w:r>
      <w:proofErr w:type="spellStart"/>
      <w:r w:rsidR="005D4FE4" w:rsidRPr="007C6499">
        <w:rPr>
          <w:sz w:val="24"/>
          <w:szCs w:val="24"/>
          <w:lang w:val="pl-PL"/>
        </w:rPr>
        <w:t>Hz</w:t>
      </w:r>
      <w:proofErr w:type="spellEnd"/>
      <w:r w:rsidR="005D4FE4" w:rsidRPr="007C6499">
        <w:rPr>
          <w:sz w:val="24"/>
          <w:szCs w:val="24"/>
          <w:lang w:val="pl-PL"/>
        </w:rPr>
        <w:t> ± 30 </w:t>
      </w:r>
      <w:proofErr w:type="spellStart"/>
      <w:r w:rsidR="005D4FE4" w:rsidRPr="007C6499">
        <w:rPr>
          <w:sz w:val="24"/>
          <w:szCs w:val="24"/>
          <w:lang w:val="pl-PL"/>
        </w:rPr>
        <w:t>Hz</w:t>
      </w:r>
      <w:proofErr w:type="spellEnd"/>
      <w:r w:rsidR="005D4FE4" w:rsidRPr="007C6499">
        <w:rPr>
          <w:sz w:val="24"/>
          <w:szCs w:val="24"/>
          <w:lang w:val="pl-PL"/>
        </w:rPr>
        <w:t xml:space="preserve">, ton niski: podstawowa częstotliwość oddzielnie emitowanego sygnału wynosi 670 </w:t>
      </w:r>
      <w:proofErr w:type="spellStart"/>
      <w:r w:rsidR="005D4FE4" w:rsidRPr="007C6499">
        <w:rPr>
          <w:sz w:val="24"/>
          <w:szCs w:val="24"/>
          <w:lang w:val="pl-PL"/>
        </w:rPr>
        <w:t>Hz</w:t>
      </w:r>
      <w:proofErr w:type="spellEnd"/>
      <w:r w:rsidR="005D4FE4" w:rsidRPr="007C6499">
        <w:rPr>
          <w:sz w:val="24"/>
          <w:szCs w:val="24"/>
          <w:lang w:val="pl-PL"/>
        </w:rPr>
        <w:t xml:space="preserve"> ± 20 </w:t>
      </w:r>
      <w:proofErr w:type="spellStart"/>
      <w:r w:rsidR="005D4FE4" w:rsidRPr="007C6499">
        <w:rPr>
          <w:sz w:val="24"/>
          <w:szCs w:val="24"/>
          <w:lang w:val="pl-PL"/>
        </w:rPr>
        <w:t>Hz</w:t>
      </w:r>
      <w:proofErr w:type="spellEnd"/>
      <w:r w:rsidR="005D4FE4" w:rsidRPr="007C6499">
        <w:rPr>
          <w:sz w:val="24"/>
          <w:szCs w:val="24"/>
          <w:lang w:val="pl-PL"/>
        </w:rPr>
        <w:t>)</w:t>
      </w:r>
      <w:r w:rsidR="000D6149" w:rsidRPr="007C6499">
        <w:rPr>
          <w:sz w:val="24"/>
          <w:szCs w:val="24"/>
          <w:lang w:val="pl-PL"/>
        </w:rPr>
        <w:t>;</w:t>
      </w:r>
    </w:p>
    <w:p w14:paraId="5CCF325F" w14:textId="1C0C3684" w:rsidR="002E0670" w:rsidRPr="007C6499" w:rsidRDefault="002E0670" w:rsidP="002E0670">
      <w:pPr>
        <w:pStyle w:val="jmak2"/>
        <w:spacing w:before="0" w:after="0" w:line="276" w:lineRule="auto"/>
        <w:jc w:val="both"/>
        <w:rPr>
          <w:sz w:val="24"/>
          <w:szCs w:val="24"/>
          <w:lang w:val="pl-PL"/>
        </w:rPr>
      </w:pPr>
      <w:r w:rsidRPr="007C6499">
        <w:rPr>
          <w:sz w:val="24"/>
          <w:szCs w:val="24"/>
        </w:rPr>
        <w:t>10.7.</w:t>
      </w:r>
      <w:r w:rsidRPr="007C6499">
        <w:rPr>
          <w:sz w:val="24"/>
          <w:szCs w:val="24"/>
          <w:lang w:val="pl-PL"/>
        </w:rPr>
        <w:t>2</w:t>
      </w:r>
      <w:r w:rsidRPr="007C6499">
        <w:rPr>
          <w:sz w:val="24"/>
          <w:szCs w:val="24"/>
        </w:rPr>
        <w:t xml:space="preserve">. </w:t>
      </w:r>
      <w:r w:rsidRPr="007C6499">
        <w:rPr>
          <w:sz w:val="24"/>
          <w:szCs w:val="24"/>
          <w:lang w:val="pl-PL"/>
        </w:rPr>
        <w:t>Poziomy dźwięku urządzenia ostrzegawczego</w:t>
      </w:r>
      <w:r w:rsidRPr="007C6499">
        <w:rPr>
          <w:sz w:val="24"/>
          <w:szCs w:val="24"/>
          <w:lang w:val="pl-PL"/>
        </w:rPr>
        <w:tab/>
        <w:t>- zgodnie z wymaganiami TSI LO</w:t>
      </w:r>
      <w:r w:rsidR="000D3EFB" w:rsidRPr="007C6499">
        <w:rPr>
          <w:sz w:val="24"/>
          <w:szCs w:val="24"/>
          <w:lang w:val="pl-PL"/>
        </w:rPr>
        <w:t>C</w:t>
      </w:r>
      <w:r w:rsidRPr="007C6499">
        <w:rPr>
          <w:sz w:val="24"/>
          <w:szCs w:val="24"/>
          <w:lang w:val="pl-PL"/>
        </w:rPr>
        <w:t>&amp;PAS p. 4.2.7.2.2</w:t>
      </w:r>
      <w:r w:rsidR="0072397C" w:rsidRPr="007C6499">
        <w:rPr>
          <w:sz w:val="24"/>
          <w:szCs w:val="24"/>
          <w:lang w:val="pl-PL"/>
        </w:rPr>
        <w:t>,</w:t>
      </w:r>
    </w:p>
    <w:p w14:paraId="13CC5B41" w14:textId="17DEEB3A" w:rsidR="002E0670" w:rsidRPr="007C6499" w:rsidRDefault="002E0670" w:rsidP="002E0670">
      <w:pPr>
        <w:pStyle w:val="jmak2"/>
        <w:spacing w:before="0" w:after="0" w:line="276" w:lineRule="auto"/>
        <w:jc w:val="both"/>
        <w:rPr>
          <w:sz w:val="24"/>
          <w:szCs w:val="24"/>
          <w:lang w:val="pl-PL"/>
        </w:rPr>
      </w:pPr>
      <w:r w:rsidRPr="007C6499">
        <w:rPr>
          <w:sz w:val="24"/>
          <w:szCs w:val="24"/>
        </w:rPr>
        <w:t>10.7.</w:t>
      </w:r>
      <w:r w:rsidRPr="007C6499">
        <w:rPr>
          <w:sz w:val="24"/>
          <w:szCs w:val="24"/>
          <w:lang w:val="pl-PL"/>
        </w:rPr>
        <w:t>3</w:t>
      </w:r>
      <w:r w:rsidRPr="007C6499">
        <w:rPr>
          <w:sz w:val="24"/>
          <w:szCs w:val="24"/>
        </w:rPr>
        <w:t xml:space="preserve">. </w:t>
      </w:r>
      <w:r w:rsidRPr="007C6499">
        <w:rPr>
          <w:sz w:val="24"/>
          <w:szCs w:val="24"/>
          <w:lang w:val="pl-PL"/>
        </w:rPr>
        <w:t>Zabezpieczenia</w:t>
      </w:r>
      <w:r w:rsidRPr="007C6499">
        <w:rPr>
          <w:sz w:val="24"/>
          <w:szCs w:val="24"/>
          <w:lang w:val="pl-PL"/>
        </w:rPr>
        <w:tab/>
        <w:t>- zgodnie z wymaganiami TSI LO</w:t>
      </w:r>
      <w:r w:rsidR="000D3EFB" w:rsidRPr="007C6499">
        <w:rPr>
          <w:sz w:val="24"/>
          <w:szCs w:val="24"/>
          <w:lang w:val="pl-PL"/>
        </w:rPr>
        <w:t>C</w:t>
      </w:r>
      <w:r w:rsidRPr="007C6499">
        <w:rPr>
          <w:sz w:val="24"/>
          <w:szCs w:val="24"/>
          <w:lang w:val="pl-PL"/>
        </w:rPr>
        <w:t>&amp;PAS p. 4.2.7.2.3,</w:t>
      </w:r>
    </w:p>
    <w:p w14:paraId="21D57FF1" w14:textId="33ADBE83" w:rsidR="002E0670" w:rsidRPr="007C6499" w:rsidRDefault="002E0670" w:rsidP="002E0670">
      <w:pPr>
        <w:pStyle w:val="jmak2"/>
        <w:spacing w:before="0" w:after="0" w:line="276" w:lineRule="auto"/>
        <w:jc w:val="both"/>
        <w:rPr>
          <w:sz w:val="24"/>
          <w:szCs w:val="24"/>
          <w:lang w:val="pl-PL"/>
        </w:rPr>
      </w:pPr>
      <w:r w:rsidRPr="007C6499">
        <w:rPr>
          <w:sz w:val="24"/>
          <w:szCs w:val="24"/>
        </w:rPr>
        <w:t>10.7.</w:t>
      </w:r>
      <w:r w:rsidRPr="007C6499">
        <w:rPr>
          <w:sz w:val="24"/>
          <w:szCs w:val="24"/>
          <w:lang w:val="pl-PL"/>
        </w:rPr>
        <w:t>4</w:t>
      </w:r>
      <w:r w:rsidRPr="007C6499">
        <w:rPr>
          <w:sz w:val="24"/>
          <w:szCs w:val="24"/>
        </w:rPr>
        <w:t xml:space="preserve">. </w:t>
      </w:r>
      <w:r w:rsidR="00750B5C" w:rsidRPr="007C6499">
        <w:rPr>
          <w:sz w:val="24"/>
          <w:szCs w:val="24"/>
          <w:lang w:val="pl-PL"/>
        </w:rPr>
        <w:t>S</w:t>
      </w:r>
      <w:r w:rsidRPr="007C6499">
        <w:rPr>
          <w:sz w:val="24"/>
          <w:szCs w:val="24"/>
          <w:lang w:val="pl-PL"/>
        </w:rPr>
        <w:t>terowanie sygnałem dźwiękowym</w:t>
      </w:r>
      <w:r w:rsidRPr="007C6499">
        <w:rPr>
          <w:sz w:val="24"/>
          <w:szCs w:val="24"/>
          <w:lang w:val="pl-PL"/>
        </w:rPr>
        <w:tab/>
        <w:t>- zgodnie z wymaganiami TSI LO</w:t>
      </w:r>
      <w:r w:rsidR="000D3EFB" w:rsidRPr="007C6499">
        <w:rPr>
          <w:sz w:val="24"/>
          <w:szCs w:val="24"/>
          <w:lang w:val="pl-PL"/>
        </w:rPr>
        <w:t>C</w:t>
      </w:r>
      <w:r w:rsidRPr="007C6499">
        <w:rPr>
          <w:sz w:val="24"/>
          <w:szCs w:val="24"/>
          <w:lang w:val="pl-PL"/>
        </w:rPr>
        <w:t>&amp;PAS p. 4.2.7.2.4,</w:t>
      </w:r>
      <w:r w:rsidRPr="007C6499">
        <w:rPr>
          <w:sz w:val="24"/>
          <w:szCs w:val="24"/>
          <w:lang w:val="pl-PL"/>
        </w:rPr>
        <w:br/>
        <w:t>- uruchamianie ręczne i nożne</w:t>
      </w:r>
      <w:r w:rsidR="00750B5C" w:rsidRPr="007C6499">
        <w:rPr>
          <w:sz w:val="24"/>
          <w:szCs w:val="24"/>
          <w:lang w:val="pl-PL"/>
        </w:rPr>
        <w:t xml:space="preserve"> (</w:t>
      </w:r>
      <w:r w:rsidR="00750B5C" w:rsidRPr="007C6499">
        <w:rPr>
          <w:sz w:val="24"/>
          <w:szCs w:val="24"/>
        </w:rPr>
        <w:t>zdublowane dla każdego maszynisty</w:t>
      </w:r>
      <w:r w:rsidR="00750B5C" w:rsidRPr="007C6499">
        <w:rPr>
          <w:sz w:val="24"/>
          <w:szCs w:val="24"/>
          <w:lang w:val="pl-PL"/>
        </w:rPr>
        <w:t>), urządzenie ostrzegawcze musi być sterowane za pośrednictwem sprężonego powietrza przy zastosowaniu ciśnienia dostępnego na pojeździe</w:t>
      </w:r>
      <w:r w:rsidRPr="007C6499">
        <w:rPr>
          <w:sz w:val="24"/>
          <w:szCs w:val="24"/>
          <w:lang w:val="pl-PL"/>
        </w:rPr>
        <w:t>.</w:t>
      </w:r>
    </w:p>
    <w:p w14:paraId="4C55C867" w14:textId="77777777" w:rsidR="002E0670" w:rsidRPr="007C6499" w:rsidRDefault="002E0670" w:rsidP="00C46AB6">
      <w:pPr>
        <w:pStyle w:val="jmak2"/>
        <w:spacing w:before="0" w:after="0" w:line="276" w:lineRule="auto"/>
        <w:jc w:val="both"/>
        <w:rPr>
          <w:sz w:val="24"/>
          <w:szCs w:val="24"/>
          <w:lang w:val="pl-PL"/>
        </w:rPr>
      </w:pPr>
    </w:p>
    <w:p w14:paraId="2A49EFAA" w14:textId="45D2FAE1" w:rsidR="000E62CC" w:rsidRPr="007C6499" w:rsidRDefault="00E66BAF" w:rsidP="00980246">
      <w:pPr>
        <w:pStyle w:val="jmtyt2"/>
        <w:keepNext/>
        <w:numPr>
          <w:ilvl w:val="1"/>
          <w:numId w:val="72"/>
        </w:numPr>
        <w:spacing w:line="276" w:lineRule="auto"/>
        <w:ind w:left="425" w:hanging="425"/>
        <w:jc w:val="both"/>
        <w:rPr>
          <w:rFonts w:ascii="Times New Roman" w:hAnsi="Times New Roman"/>
          <w:sz w:val="24"/>
          <w:szCs w:val="24"/>
        </w:rPr>
      </w:pPr>
      <w:bookmarkStart w:id="64" w:name="_Toc289022911"/>
      <w:r w:rsidRPr="007C6499">
        <w:rPr>
          <w:rFonts w:ascii="Times New Roman" w:hAnsi="Times New Roman"/>
          <w:sz w:val="24"/>
          <w:szCs w:val="24"/>
        </w:rPr>
        <w:t>S</w:t>
      </w:r>
      <w:r w:rsidR="00BA446D" w:rsidRPr="007C6499">
        <w:rPr>
          <w:rFonts w:ascii="Times New Roman" w:hAnsi="Times New Roman"/>
          <w:sz w:val="24"/>
          <w:szCs w:val="24"/>
        </w:rPr>
        <w:t>yste</w:t>
      </w:r>
      <w:r w:rsidR="007D3258" w:rsidRPr="007C6499">
        <w:rPr>
          <w:rFonts w:ascii="Times New Roman" w:hAnsi="Times New Roman"/>
          <w:sz w:val="24"/>
          <w:szCs w:val="24"/>
        </w:rPr>
        <w:t xml:space="preserve">my </w:t>
      </w:r>
      <w:proofErr w:type="spellStart"/>
      <w:r w:rsidR="00CA41E2" w:rsidRPr="007C6499">
        <w:rPr>
          <w:rFonts w:ascii="Times New Roman" w:hAnsi="Times New Roman"/>
          <w:sz w:val="24"/>
          <w:szCs w:val="24"/>
        </w:rPr>
        <w:t>telem</w:t>
      </w:r>
      <w:r w:rsidR="005C40E7" w:rsidRPr="007C6499">
        <w:rPr>
          <w:rFonts w:ascii="Times New Roman" w:hAnsi="Times New Roman"/>
          <w:sz w:val="24"/>
          <w:szCs w:val="24"/>
        </w:rPr>
        <w:t>atyczne</w:t>
      </w:r>
      <w:bookmarkEnd w:id="64"/>
      <w:proofErr w:type="spellEnd"/>
    </w:p>
    <w:p w14:paraId="542CB731" w14:textId="2B63C2B2" w:rsidR="00B524E2" w:rsidRPr="007C6499" w:rsidRDefault="00B524E2"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W ramach przedmiotu zamówienia wraz z dostarczanymi pojazdami Wykonawca na własny koszt dostarczy, </w:t>
      </w:r>
      <w:r w:rsidR="00B76CE5" w:rsidRPr="007C6499">
        <w:rPr>
          <w:rFonts w:ascii="Times New Roman" w:hAnsi="Times New Roman"/>
          <w:bCs/>
          <w:sz w:val="24"/>
          <w:szCs w:val="24"/>
        </w:rPr>
        <w:t xml:space="preserve">zainstaluje, </w:t>
      </w:r>
      <w:r w:rsidRPr="007C6499">
        <w:rPr>
          <w:rFonts w:ascii="Times New Roman" w:hAnsi="Times New Roman"/>
          <w:bCs/>
          <w:sz w:val="24"/>
          <w:szCs w:val="24"/>
        </w:rPr>
        <w:t>uruchomi, skonfiguruje i przetestuje pod kątem poprawności działania niezbędny sprzęt oraz oprogramowanie zarówno po stronie pojazdów jak i w siedzibie Zamawiającego.</w:t>
      </w:r>
    </w:p>
    <w:p w14:paraId="0599D373" w14:textId="6C9BF955" w:rsidR="00B76CE5" w:rsidRPr="007C6499" w:rsidRDefault="00B76CE5"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Wykonawca sporządzi </w:t>
      </w:r>
      <w:r w:rsidR="00F1181B" w:rsidRPr="007C6499">
        <w:rPr>
          <w:rFonts w:ascii="Times New Roman" w:hAnsi="Times New Roman"/>
          <w:bCs/>
          <w:sz w:val="24"/>
          <w:szCs w:val="24"/>
        </w:rPr>
        <w:t>w uzgodnieniu z Zamawiającym dokumentację projektową</w:t>
      </w:r>
      <w:r w:rsidR="00B64C37" w:rsidRPr="007C6499">
        <w:rPr>
          <w:rFonts w:ascii="Times New Roman" w:hAnsi="Times New Roman"/>
          <w:bCs/>
          <w:sz w:val="24"/>
          <w:szCs w:val="24"/>
        </w:rPr>
        <w:t>,</w:t>
      </w:r>
      <w:r w:rsidR="00F1181B" w:rsidRPr="007C6499">
        <w:rPr>
          <w:rFonts w:ascii="Times New Roman" w:hAnsi="Times New Roman"/>
          <w:bCs/>
          <w:sz w:val="24"/>
          <w:szCs w:val="24"/>
        </w:rPr>
        <w:t xml:space="preserve"> a przed dostarczeniem pierwszego pojazdu</w:t>
      </w:r>
      <w:r w:rsidRPr="007C6499">
        <w:rPr>
          <w:rFonts w:ascii="Times New Roman" w:hAnsi="Times New Roman"/>
          <w:bCs/>
          <w:sz w:val="24"/>
          <w:szCs w:val="24"/>
        </w:rPr>
        <w:t xml:space="preserve"> przekaże </w:t>
      </w:r>
      <w:r w:rsidR="00F1181B" w:rsidRPr="007C6499">
        <w:rPr>
          <w:rFonts w:ascii="Times New Roman" w:hAnsi="Times New Roman"/>
          <w:bCs/>
          <w:sz w:val="24"/>
          <w:szCs w:val="24"/>
        </w:rPr>
        <w:t>Zamawiającemu dokumentację powdrożeniową</w:t>
      </w:r>
      <w:r w:rsidR="00BE035F" w:rsidRPr="007C6499">
        <w:rPr>
          <w:rFonts w:ascii="Times New Roman" w:hAnsi="Times New Roman"/>
          <w:bCs/>
          <w:sz w:val="24"/>
          <w:szCs w:val="24"/>
        </w:rPr>
        <w:t xml:space="preserve"> zawierającą m.in. opisy zastosowanych technologii, konfigurację i lokalizację urządzeń, budowę sieci, schematy przepływu i wymiany danych itp.</w:t>
      </w:r>
      <w:r w:rsidR="00F1181B" w:rsidRPr="007C6499">
        <w:rPr>
          <w:rFonts w:ascii="Times New Roman" w:hAnsi="Times New Roman"/>
          <w:bCs/>
          <w:sz w:val="24"/>
          <w:szCs w:val="24"/>
        </w:rPr>
        <w:t>.</w:t>
      </w:r>
      <w:r w:rsidR="00BE035F" w:rsidRPr="007C6499">
        <w:rPr>
          <w:rFonts w:ascii="Times New Roman" w:hAnsi="Times New Roman"/>
          <w:bCs/>
          <w:sz w:val="24"/>
          <w:szCs w:val="24"/>
        </w:rPr>
        <w:t xml:space="preserve"> Dokumentacja musi zostać przekazana zarówno w wersji papierowej jak i elektronicznej. </w:t>
      </w:r>
    </w:p>
    <w:p w14:paraId="3D8F5A4A" w14:textId="6BC70F8A" w:rsidR="00F1181B" w:rsidRPr="007C6499" w:rsidRDefault="00F1181B"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lastRenderedPageBreak/>
        <w:t>Wykonawca na etapie dostawy pierwszego pojazdu przeprowadzi szczegółowy instruktarz dla wskazanych pracowników Zamawiającego dotyczący budowy,</w:t>
      </w:r>
      <w:r w:rsidR="006D333F" w:rsidRPr="007C6499">
        <w:rPr>
          <w:rFonts w:ascii="Times New Roman" w:hAnsi="Times New Roman"/>
          <w:bCs/>
          <w:sz w:val="24"/>
          <w:szCs w:val="24"/>
        </w:rPr>
        <w:t xml:space="preserve"> obsługi,</w:t>
      </w:r>
      <w:r w:rsidRPr="007C6499">
        <w:rPr>
          <w:rFonts w:ascii="Times New Roman" w:hAnsi="Times New Roman"/>
          <w:bCs/>
          <w:sz w:val="24"/>
          <w:szCs w:val="24"/>
        </w:rPr>
        <w:t xml:space="preserve"> konfiguracji oraz utrzymania </w:t>
      </w:r>
      <w:r w:rsidR="006D333F" w:rsidRPr="007C6499">
        <w:rPr>
          <w:rFonts w:ascii="Times New Roman" w:hAnsi="Times New Roman"/>
          <w:bCs/>
          <w:sz w:val="24"/>
          <w:szCs w:val="24"/>
        </w:rPr>
        <w:t>dostarczanych Systemów w celu ich poprawnego użytkowania</w:t>
      </w:r>
      <w:r w:rsidR="003304AA" w:rsidRPr="007C6499">
        <w:rPr>
          <w:rFonts w:ascii="Times New Roman" w:hAnsi="Times New Roman"/>
          <w:bCs/>
          <w:sz w:val="24"/>
          <w:szCs w:val="24"/>
        </w:rPr>
        <w:t xml:space="preserve"> i utrzymania</w:t>
      </w:r>
      <w:r w:rsidR="006D333F" w:rsidRPr="007C6499">
        <w:rPr>
          <w:rFonts w:ascii="Times New Roman" w:hAnsi="Times New Roman"/>
          <w:bCs/>
          <w:sz w:val="24"/>
          <w:szCs w:val="24"/>
        </w:rPr>
        <w:t xml:space="preserve">. </w:t>
      </w:r>
    </w:p>
    <w:p w14:paraId="32D69BEB" w14:textId="4CFE114F" w:rsidR="006D333F" w:rsidRPr="007C6499" w:rsidRDefault="006D333F"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Opisane poniżej Systemy muszą być zainstalowane i uruchomione w identycznej konfiguracji na wszystkich dostarczanych pojazdach.</w:t>
      </w:r>
    </w:p>
    <w:p w14:paraId="08247F03" w14:textId="70B2BB78" w:rsidR="00964C80" w:rsidRPr="007C6499" w:rsidRDefault="00964C80"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Wszystkie dostarczane urządzenia muszą być fabrycznie nowe, nie posiadać wad oraz uszkodzeń, być zgodne z Polskimi normami i przepisami oraz być dostosowane do panujących w Polsce warunków klimatycznych</w:t>
      </w:r>
      <w:r w:rsidR="00391916" w:rsidRPr="007C6499">
        <w:rPr>
          <w:rFonts w:ascii="Times New Roman" w:hAnsi="Times New Roman"/>
          <w:bCs/>
          <w:sz w:val="24"/>
          <w:szCs w:val="24"/>
        </w:rPr>
        <w:t xml:space="preserve"> oraz pracy w taborze kolejowym</w:t>
      </w:r>
      <w:r w:rsidRPr="007C6499">
        <w:rPr>
          <w:rFonts w:ascii="Times New Roman" w:hAnsi="Times New Roman"/>
          <w:bCs/>
          <w:sz w:val="24"/>
          <w:szCs w:val="24"/>
        </w:rPr>
        <w:t>.</w:t>
      </w:r>
    </w:p>
    <w:p w14:paraId="0829F73A" w14:textId="10890C00" w:rsidR="006D333F" w:rsidRPr="007C6499" w:rsidRDefault="006D333F"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Wszystkie elementy </w:t>
      </w:r>
      <w:r w:rsidR="00964C80" w:rsidRPr="007C6499">
        <w:rPr>
          <w:rFonts w:ascii="Times New Roman" w:hAnsi="Times New Roman"/>
          <w:bCs/>
          <w:sz w:val="24"/>
          <w:szCs w:val="24"/>
        </w:rPr>
        <w:t>wchodzące w skład</w:t>
      </w:r>
      <w:r w:rsidRPr="007C6499">
        <w:rPr>
          <w:rFonts w:ascii="Times New Roman" w:hAnsi="Times New Roman"/>
          <w:bCs/>
          <w:sz w:val="24"/>
          <w:szCs w:val="24"/>
        </w:rPr>
        <w:t xml:space="preserve"> Systemów </w:t>
      </w:r>
      <w:r w:rsidR="00964C80" w:rsidRPr="007C6499">
        <w:rPr>
          <w:rFonts w:ascii="Times New Roman" w:hAnsi="Times New Roman"/>
          <w:bCs/>
          <w:sz w:val="24"/>
          <w:szCs w:val="24"/>
        </w:rPr>
        <w:t xml:space="preserve">muszą charakteryzować się wysoką niezawodnością, bezpieczeństwem </w:t>
      </w:r>
      <w:r w:rsidR="007633F9" w:rsidRPr="007C6499">
        <w:rPr>
          <w:rFonts w:ascii="Times New Roman" w:hAnsi="Times New Roman"/>
          <w:bCs/>
          <w:sz w:val="24"/>
          <w:szCs w:val="24"/>
        </w:rPr>
        <w:t xml:space="preserve">i być dopuszczone do </w:t>
      </w:r>
      <w:r w:rsidR="00964C80" w:rsidRPr="007C6499">
        <w:rPr>
          <w:rFonts w:ascii="Times New Roman" w:hAnsi="Times New Roman"/>
          <w:bCs/>
          <w:sz w:val="24"/>
          <w:szCs w:val="24"/>
        </w:rPr>
        <w:t>eksploatacji na pojazdach trakcyjnych, nowoczesną technologią, estetyką wykonania i instalacji oraz łatwością i ergonomią obsługi</w:t>
      </w:r>
      <w:r w:rsidR="003304AA" w:rsidRPr="007C6499">
        <w:rPr>
          <w:rFonts w:ascii="Times New Roman" w:hAnsi="Times New Roman"/>
          <w:bCs/>
          <w:sz w:val="24"/>
          <w:szCs w:val="24"/>
        </w:rPr>
        <w:t xml:space="preserve"> i konserwacji</w:t>
      </w:r>
      <w:r w:rsidR="00964C80" w:rsidRPr="007C6499">
        <w:rPr>
          <w:rFonts w:ascii="Times New Roman" w:hAnsi="Times New Roman"/>
          <w:bCs/>
          <w:sz w:val="24"/>
          <w:szCs w:val="24"/>
        </w:rPr>
        <w:t xml:space="preserve">. </w:t>
      </w:r>
    </w:p>
    <w:p w14:paraId="10FB1F3A" w14:textId="3E1B1CF9" w:rsidR="00D81380" w:rsidRPr="007C6499" w:rsidRDefault="00D81380"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Całe dostarczane oprogramowanie (nie dotyczy </w:t>
      </w:r>
      <w:proofErr w:type="spellStart"/>
      <w:r w:rsidRPr="007C6499">
        <w:rPr>
          <w:rFonts w:ascii="Times New Roman" w:hAnsi="Times New Roman"/>
          <w:bCs/>
          <w:sz w:val="24"/>
          <w:szCs w:val="24"/>
        </w:rPr>
        <w:t>firmware</w:t>
      </w:r>
      <w:proofErr w:type="spellEnd"/>
      <w:r w:rsidRPr="007C6499">
        <w:rPr>
          <w:rFonts w:ascii="Times New Roman" w:hAnsi="Times New Roman"/>
          <w:bCs/>
          <w:sz w:val="24"/>
          <w:szCs w:val="24"/>
        </w:rPr>
        <w:t xml:space="preserve"> urządzeń) musi być polskojęzyczne.</w:t>
      </w:r>
    </w:p>
    <w:p w14:paraId="1C62E932" w14:textId="29A3EE56" w:rsidR="006F4ABD" w:rsidRPr="007C6499" w:rsidRDefault="006F4ABD"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Wykonawca wraz z urządzeniami i oprogramowaniem dostarczy wszystkie niezbędne licencje oraz klucze </w:t>
      </w:r>
      <w:r w:rsidR="00D81380" w:rsidRPr="007C6499">
        <w:rPr>
          <w:rFonts w:ascii="Times New Roman" w:hAnsi="Times New Roman"/>
          <w:bCs/>
          <w:sz w:val="24"/>
          <w:szCs w:val="24"/>
        </w:rPr>
        <w:t xml:space="preserve">niezbędne do ich bezterminowej eksploatacji, zarejestrowane na Zamawiającego. </w:t>
      </w:r>
    </w:p>
    <w:p w14:paraId="70436C1F" w14:textId="0EBC5FDD" w:rsidR="006F4ABD" w:rsidRPr="007C6499" w:rsidRDefault="006F4ABD"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Wykonawca wraz z urządzeniami oraz oprogramowaniem dostarczy Zamawiającemu na zewnętrznych nośnikach pamięci wersje instalacyjne zastosowanych programów oraz sterowniki urządzeń wraz z instrukcjami ich instalacji, niezbędne do ich poprawnego odtworzenia na wypadek awarii. </w:t>
      </w:r>
    </w:p>
    <w:p w14:paraId="7AE128B5" w14:textId="2FF67E8F" w:rsidR="00D81380" w:rsidRPr="007C6499" w:rsidRDefault="00D81380"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Wykonawca </w:t>
      </w:r>
      <w:r w:rsidR="00170861" w:rsidRPr="007C6499">
        <w:rPr>
          <w:rFonts w:ascii="Times New Roman" w:hAnsi="Times New Roman"/>
          <w:bCs/>
          <w:sz w:val="24"/>
          <w:szCs w:val="24"/>
        </w:rPr>
        <w:t xml:space="preserve">na etapie wdrażania oprogramowania będzie współpracował z personelem IT Zamawiającego w celu przekazania wiedzy </w:t>
      </w:r>
      <w:r w:rsidR="00663BBE" w:rsidRPr="007C6499">
        <w:rPr>
          <w:rFonts w:ascii="Times New Roman" w:hAnsi="Times New Roman"/>
          <w:bCs/>
          <w:sz w:val="24"/>
          <w:szCs w:val="24"/>
        </w:rPr>
        <w:t xml:space="preserve">(również w praktyce) </w:t>
      </w:r>
      <w:r w:rsidR="00170861" w:rsidRPr="007C6499">
        <w:rPr>
          <w:rFonts w:ascii="Times New Roman" w:hAnsi="Times New Roman"/>
          <w:bCs/>
          <w:sz w:val="24"/>
          <w:szCs w:val="24"/>
        </w:rPr>
        <w:t>dotyczącej konfiguracji i obsługi Systemów oraz diagnozowania i usuwania usterek</w:t>
      </w:r>
      <w:r w:rsidRPr="007C6499">
        <w:rPr>
          <w:rFonts w:ascii="Times New Roman" w:hAnsi="Times New Roman"/>
          <w:bCs/>
          <w:sz w:val="24"/>
          <w:szCs w:val="24"/>
        </w:rPr>
        <w:t>.</w:t>
      </w:r>
    </w:p>
    <w:p w14:paraId="6BB65E59" w14:textId="2F9E345F" w:rsidR="006F4ABD" w:rsidRPr="007C6499" w:rsidRDefault="006F4ABD" w:rsidP="00AA374F">
      <w:pPr>
        <w:pStyle w:val="Akapitzlist"/>
        <w:numPr>
          <w:ilvl w:val="4"/>
          <w:numId w:val="97"/>
        </w:numPr>
        <w:spacing w:after="120"/>
        <w:ind w:left="993" w:hanging="284"/>
        <w:jc w:val="both"/>
        <w:rPr>
          <w:rFonts w:ascii="Times New Roman" w:hAnsi="Times New Roman"/>
          <w:bCs/>
          <w:sz w:val="24"/>
          <w:szCs w:val="24"/>
        </w:rPr>
      </w:pPr>
      <w:r w:rsidRPr="007C6499">
        <w:rPr>
          <w:rFonts w:ascii="Times New Roman" w:hAnsi="Times New Roman"/>
          <w:bCs/>
          <w:sz w:val="24"/>
          <w:szCs w:val="24"/>
        </w:rPr>
        <w:t xml:space="preserve">Wszystkie dostarczone urządzenia oraz komponenty </w:t>
      </w:r>
      <w:r w:rsidR="003304AA" w:rsidRPr="007C6499">
        <w:rPr>
          <w:rFonts w:ascii="Times New Roman" w:hAnsi="Times New Roman"/>
          <w:bCs/>
          <w:sz w:val="24"/>
          <w:szCs w:val="24"/>
        </w:rPr>
        <w:t xml:space="preserve">(w tym oprogramowanie) </w:t>
      </w:r>
      <w:r w:rsidRPr="007C6499">
        <w:rPr>
          <w:rFonts w:ascii="Times New Roman" w:hAnsi="Times New Roman"/>
          <w:bCs/>
          <w:sz w:val="24"/>
          <w:szCs w:val="24"/>
        </w:rPr>
        <w:t>wchodzące w ich skład muszą być oznakowane lub udokumentowane w taki sposób, aby Zamawiający mógł bez przeszkód zidentyfikować zarówno producenta jak i samo urządzenie/komponent.</w:t>
      </w:r>
      <w:r w:rsidR="003304AA" w:rsidRPr="007C6499">
        <w:rPr>
          <w:rFonts w:ascii="Times New Roman" w:hAnsi="Times New Roman"/>
          <w:bCs/>
          <w:sz w:val="24"/>
          <w:szCs w:val="24"/>
        </w:rPr>
        <w:t xml:space="preserve"> Wykonawca dostarczy Zamawiającemu dokumentacje zawierająca listę, w której skład wchodzić będą ww. urządzenia i komponenty.</w:t>
      </w:r>
    </w:p>
    <w:p w14:paraId="634BDC4D" w14:textId="0386DF6A" w:rsidR="00CA37F3" w:rsidRPr="007C6499" w:rsidRDefault="00CA37F3" w:rsidP="00AA374F">
      <w:pPr>
        <w:pStyle w:val="Akapitzlist"/>
        <w:numPr>
          <w:ilvl w:val="4"/>
          <w:numId w:val="97"/>
        </w:numPr>
        <w:spacing w:after="120"/>
        <w:ind w:left="993" w:hanging="284"/>
        <w:jc w:val="both"/>
        <w:rPr>
          <w:rFonts w:ascii="Times New Roman" w:hAnsi="Times New Roman"/>
          <w:bCs/>
          <w:sz w:val="24"/>
          <w:szCs w:val="24"/>
        </w:rPr>
      </w:pPr>
      <w:r w:rsidRPr="007C6499">
        <w:rPr>
          <w:rFonts w:ascii="Times New Roman" w:hAnsi="Times New Roman"/>
          <w:bCs/>
          <w:sz w:val="24"/>
          <w:szCs w:val="24"/>
        </w:rPr>
        <w:t>Ze względu na łatwość późniejszego serwisu systemy dynamicznej informacji pasażerskiej, emisji treści multimedialnych,</w:t>
      </w:r>
      <w:r w:rsidR="00BA0DEA" w:rsidRPr="007C6499">
        <w:rPr>
          <w:rFonts w:ascii="Times New Roman" w:hAnsi="Times New Roman"/>
          <w:bCs/>
          <w:sz w:val="24"/>
          <w:szCs w:val="24"/>
        </w:rPr>
        <w:t xml:space="preserve"> Intercom, urządzenia zapowiadające,</w:t>
      </w:r>
      <w:r w:rsidRPr="007C6499">
        <w:rPr>
          <w:rFonts w:ascii="Times New Roman" w:hAnsi="Times New Roman"/>
          <w:bCs/>
          <w:sz w:val="24"/>
          <w:szCs w:val="24"/>
        </w:rPr>
        <w:t xml:space="preserve"> monitoring video (CCTV), zliczania potoków pasażerskich, służbowego rozkładu jazdy pociągów, centralnej aplikacji diagnostyczno-zarządzającej (dyspozytorskiej) wraz z integracją zastosowanych urządzeń muszą być wykonane przez jednego producenta, co skutkować będzie całkowitą odpowiedzialnością za niezawodność i</w:t>
      </w:r>
      <w:r w:rsidR="00BA0DEA" w:rsidRPr="007C6499">
        <w:rPr>
          <w:rFonts w:ascii="Times New Roman" w:hAnsi="Times New Roman"/>
          <w:bCs/>
          <w:sz w:val="24"/>
          <w:szCs w:val="24"/>
        </w:rPr>
        <w:t> </w:t>
      </w:r>
      <w:r w:rsidRPr="007C6499">
        <w:rPr>
          <w:rFonts w:ascii="Times New Roman" w:hAnsi="Times New Roman"/>
          <w:bCs/>
          <w:sz w:val="24"/>
          <w:szCs w:val="24"/>
        </w:rPr>
        <w:t>pracę tych systemów.</w:t>
      </w:r>
    </w:p>
    <w:p w14:paraId="2B46606E" w14:textId="61C55E64" w:rsidR="00A27CC1" w:rsidRPr="007C6499" w:rsidRDefault="00A27CC1" w:rsidP="00AA374F">
      <w:pPr>
        <w:pStyle w:val="Akapitzlist"/>
        <w:numPr>
          <w:ilvl w:val="4"/>
          <w:numId w:val="97"/>
        </w:numPr>
        <w:spacing w:after="120"/>
        <w:ind w:left="993" w:hanging="284"/>
        <w:jc w:val="both"/>
        <w:rPr>
          <w:rFonts w:ascii="Times New Roman" w:hAnsi="Times New Roman"/>
          <w:bCs/>
          <w:sz w:val="24"/>
          <w:szCs w:val="24"/>
        </w:rPr>
      </w:pPr>
      <w:r w:rsidRPr="007C6499">
        <w:rPr>
          <w:rFonts w:ascii="Times New Roman" w:hAnsi="Times New Roman"/>
          <w:bCs/>
          <w:sz w:val="24"/>
          <w:szCs w:val="24"/>
        </w:rPr>
        <w:t>Wymaganym medium transmisji danych w pojeździe w obszarze systemów IT jest sieć Ethernet IP z przyłączeniami zakończonymi złączami w standardzie M12</w:t>
      </w:r>
      <w:r w:rsidR="00872AB2">
        <w:rPr>
          <w:rFonts w:ascii="Times New Roman" w:hAnsi="Times New Roman"/>
          <w:bCs/>
          <w:sz w:val="24"/>
          <w:szCs w:val="24"/>
        </w:rPr>
        <w:t xml:space="preserve"> </w:t>
      </w:r>
      <w:r w:rsidR="00872AB2" w:rsidRPr="00872AB2">
        <w:rPr>
          <w:rFonts w:ascii="Times New Roman" w:hAnsi="Times New Roman"/>
          <w:bCs/>
          <w:color w:val="FF0000"/>
          <w:sz w:val="24"/>
          <w:szCs w:val="24"/>
        </w:rPr>
        <w:t xml:space="preserve">(wymóg wykorzystania przyłączy zakończonych złączami w standardzie M12 nie dotyczy miejsc, w których zasadne jest wykorzystanie złączy przemysłowych tj. połączenia </w:t>
      </w:r>
      <w:proofErr w:type="spellStart"/>
      <w:r w:rsidR="00872AB2" w:rsidRPr="00872AB2">
        <w:rPr>
          <w:rFonts w:ascii="Times New Roman" w:hAnsi="Times New Roman"/>
          <w:bCs/>
          <w:color w:val="FF0000"/>
          <w:sz w:val="24"/>
          <w:szCs w:val="24"/>
        </w:rPr>
        <w:t>międzyczłonowe</w:t>
      </w:r>
      <w:proofErr w:type="spellEnd"/>
      <w:r w:rsidR="00872AB2" w:rsidRPr="00872AB2">
        <w:rPr>
          <w:rFonts w:ascii="Times New Roman" w:hAnsi="Times New Roman"/>
          <w:bCs/>
          <w:color w:val="FF0000"/>
          <w:sz w:val="24"/>
          <w:szCs w:val="24"/>
        </w:rPr>
        <w:t xml:space="preserve"> wagonów i połączenia do sprzęgu czołowego – w tych przypadkach należy wykorzystać złącza przemysłowe dedykowane do transmisji danych sieci Ethernet w</w:t>
      </w:r>
      <w:r w:rsidR="00872AB2">
        <w:rPr>
          <w:rFonts w:ascii="Times New Roman" w:hAnsi="Times New Roman"/>
          <w:bCs/>
          <w:color w:val="FF0000"/>
          <w:sz w:val="24"/>
          <w:szCs w:val="24"/>
        </w:rPr>
        <w:t xml:space="preserve"> </w:t>
      </w:r>
      <w:r w:rsidR="00872AB2" w:rsidRPr="00872AB2">
        <w:rPr>
          <w:rFonts w:ascii="Times New Roman" w:hAnsi="Times New Roman"/>
          <w:bCs/>
          <w:color w:val="FF0000"/>
          <w:sz w:val="24"/>
          <w:szCs w:val="24"/>
        </w:rPr>
        <w:t>wymaganym standardzie). Dopuszcza się, aby w przypadkach zastosowania w pojeździe urządzeń wyposażonych w złącza w</w:t>
      </w:r>
      <w:r w:rsidR="00872AB2">
        <w:rPr>
          <w:rFonts w:ascii="Times New Roman" w:hAnsi="Times New Roman"/>
          <w:bCs/>
          <w:color w:val="FF0000"/>
          <w:sz w:val="24"/>
          <w:szCs w:val="24"/>
        </w:rPr>
        <w:t xml:space="preserve"> </w:t>
      </w:r>
      <w:r w:rsidR="00872AB2" w:rsidRPr="00872AB2">
        <w:rPr>
          <w:rFonts w:ascii="Times New Roman" w:hAnsi="Times New Roman"/>
          <w:bCs/>
          <w:color w:val="FF0000"/>
          <w:sz w:val="24"/>
          <w:szCs w:val="24"/>
        </w:rPr>
        <w:t xml:space="preserve">standardzie RJ45 i w ten sposób certyfikowanych, do przyłączenia sieci Ethernet wykorzystać złącze w standardzie RJ45 (jednostronnie – po stronie urządzenia) – aprobaty tej nie stosuje się w przypadkach, gdy szczegółowe wymagania dla konkretnych </w:t>
      </w:r>
      <w:r w:rsidR="00872AB2" w:rsidRPr="00872AB2">
        <w:rPr>
          <w:rFonts w:ascii="Times New Roman" w:hAnsi="Times New Roman"/>
          <w:bCs/>
          <w:color w:val="FF0000"/>
          <w:sz w:val="24"/>
          <w:szCs w:val="24"/>
        </w:rPr>
        <w:lastRenderedPageBreak/>
        <w:t>urządzeń zawarte w niniejszym OPZ mówią inaczej</w:t>
      </w:r>
      <w:r w:rsidRPr="007C6499">
        <w:rPr>
          <w:rFonts w:ascii="Times New Roman" w:hAnsi="Times New Roman"/>
          <w:bCs/>
          <w:sz w:val="24"/>
          <w:szCs w:val="24"/>
        </w:rPr>
        <w:t>. Ze względu na uproszczenie infrastruktury, możliwość zdalnej diagnostyki oraz podwyższenie niezawodności systemów nie jest dozwolone stosowanie konwerterów na inne standardy transmisji danych w</w:t>
      </w:r>
      <w:r w:rsidR="00872AB2">
        <w:rPr>
          <w:rFonts w:ascii="Times New Roman" w:hAnsi="Times New Roman"/>
          <w:bCs/>
          <w:sz w:val="24"/>
          <w:szCs w:val="24"/>
        </w:rPr>
        <w:t xml:space="preserve"> </w:t>
      </w:r>
      <w:r w:rsidRPr="007C6499">
        <w:rPr>
          <w:rFonts w:ascii="Times New Roman" w:hAnsi="Times New Roman"/>
          <w:bCs/>
          <w:sz w:val="24"/>
          <w:szCs w:val="24"/>
        </w:rPr>
        <w:t xml:space="preserve">obszarze systemów </w:t>
      </w:r>
      <w:proofErr w:type="spellStart"/>
      <w:r w:rsidRPr="007C6499">
        <w:rPr>
          <w:rFonts w:ascii="Times New Roman" w:hAnsi="Times New Roman"/>
          <w:bCs/>
          <w:sz w:val="24"/>
          <w:szCs w:val="24"/>
        </w:rPr>
        <w:t>telematycznych</w:t>
      </w:r>
      <w:proofErr w:type="spellEnd"/>
      <w:r w:rsidRPr="007C6499">
        <w:rPr>
          <w:rFonts w:ascii="Times New Roman" w:hAnsi="Times New Roman"/>
          <w:bCs/>
          <w:sz w:val="24"/>
          <w:szCs w:val="24"/>
        </w:rPr>
        <w:t>.</w:t>
      </w:r>
    </w:p>
    <w:p w14:paraId="495151F7" w14:textId="690EE693" w:rsidR="00055746" w:rsidRPr="007C6499" w:rsidRDefault="00055746" w:rsidP="00AA374F">
      <w:pPr>
        <w:pStyle w:val="Akapitzlist"/>
        <w:numPr>
          <w:ilvl w:val="4"/>
          <w:numId w:val="97"/>
        </w:numPr>
        <w:spacing w:after="120"/>
        <w:ind w:left="993" w:hanging="284"/>
        <w:jc w:val="both"/>
        <w:rPr>
          <w:rFonts w:ascii="Times New Roman" w:hAnsi="Times New Roman"/>
          <w:bCs/>
          <w:sz w:val="24"/>
          <w:szCs w:val="24"/>
        </w:rPr>
      </w:pPr>
      <w:r w:rsidRPr="007C6499">
        <w:rPr>
          <w:rFonts w:ascii="Times New Roman" w:hAnsi="Times New Roman"/>
          <w:bCs/>
          <w:sz w:val="24"/>
          <w:szCs w:val="24"/>
        </w:rPr>
        <w:t xml:space="preserve">Zamawiający wymaga aby wszystkie protokoły komunikacji pomiędzy systemami były czytelnie zdefiniowane, udokumentowane i otwarte, aby w przyszłości była możliwość wymiany lub modyfikacji dowolnego systemu niezależnie od pozostałych. </w:t>
      </w:r>
    </w:p>
    <w:p w14:paraId="7BB0966D" w14:textId="24C22CAD" w:rsidR="00055746" w:rsidRPr="007C6499" w:rsidRDefault="00055746" w:rsidP="00AA374F">
      <w:pPr>
        <w:pStyle w:val="Akapitzlist"/>
        <w:numPr>
          <w:ilvl w:val="4"/>
          <w:numId w:val="97"/>
        </w:numPr>
        <w:spacing w:after="120"/>
        <w:ind w:left="993" w:hanging="284"/>
        <w:jc w:val="both"/>
        <w:rPr>
          <w:rFonts w:ascii="Times New Roman" w:hAnsi="Times New Roman"/>
          <w:bCs/>
          <w:sz w:val="24"/>
          <w:szCs w:val="24"/>
        </w:rPr>
      </w:pPr>
      <w:r w:rsidRPr="007C6499">
        <w:rPr>
          <w:rFonts w:ascii="Times New Roman" w:hAnsi="Times New Roman"/>
          <w:bCs/>
          <w:sz w:val="24"/>
          <w:szCs w:val="24"/>
        </w:rPr>
        <w:t>Wykonawca i jego podwykonawcy zapewnią dokumentację i wszystkie wymagane konfiguracje elementów systemów w</w:t>
      </w:r>
      <w:r w:rsidR="00221D01" w:rsidRPr="007C6499">
        <w:rPr>
          <w:rFonts w:ascii="Times New Roman" w:hAnsi="Times New Roman"/>
          <w:bCs/>
          <w:sz w:val="24"/>
          <w:szCs w:val="24"/>
        </w:rPr>
        <w:t> </w:t>
      </w:r>
      <w:r w:rsidRPr="007C6499">
        <w:rPr>
          <w:rFonts w:ascii="Times New Roman" w:hAnsi="Times New Roman"/>
          <w:bCs/>
          <w:sz w:val="24"/>
          <w:szCs w:val="24"/>
        </w:rPr>
        <w:t xml:space="preserve">zakresie umożliwiającym samodzielne naprawy przez zamawiającego, również w okresie gwarancji. </w:t>
      </w:r>
    </w:p>
    <w:p w14:paraId="5B5E888F" w14:textId="279BDBBA" w:rsidR="00A453F3" w:rsidRPr="007C6499" w:rsidRDefault="004957C7" w:rsidP="00AA374F">
      <w:pPr>
        <w:pStyle w:val="Akapitzlist"/>
        <w:numPr>
          <w:ilvl w:val="4"/>
          <w:numId w:val="97"/>
        </w:numPr>
        <w:spacing w:after="120"/>
        <w:ind w:left="993" w:hanging="284"/>
        <w:jc w:val="both"/>
        <w:rPr>
          <w:rFonts w:ascii="Times New Roman" w:hAnsi="Times New Roman"/>
          <w:bCs/>
          <w:sz w:val="24"/>
          <w:szCs w:val="24"/>
        </w:rPr>
      </w:pPr>
      <w:r w:rsidRPr="007C6499">
        <w:rPr>
          <w:rFonts w:ascii="Times New Roman" w:hAnsi="Times New Roman"/>
          <w:bCs/>
          <w:sz w:val="24"/>
          <w:szCs w:val="24"/>
        </w:rPr>
        <w:t xml:space="preserve">Ogólne wymagania dla systemów IT oraz centralnej aplikacji diagnostyczno-zarządzającej (zwanej dalej Systemem Dyspozytorskim) stanowią zapisy punktu 10.8 niniejszego OPZ. </w:t>
      </w:r>
      <w:r w:rsidR="00A453F3" w:rsidRPr="007C6499">
        <w:rPr>
          <w:rFonts w:ascii="Times New Roman" w:hAnsi="Times New Roman"/>
          <w:bCs/>
          <w:sz w:val="24"/>
          <w:szCs w:val="24"/>
        </w:rPr>
        <w:t xml:space="preserve">W terminie </w:t>
      </w:r>
      <w:r w:rsidR="00434808">
        <w:rPr>
          <w:rFonts w:ascii="Times New Roman" w:hAnsi="Times New Roman"/>
          <w:bCs/>
          <w:color w:val="FF0000"/>
          <w:sz w:val="24"/>
          <w:szCs w:val="24"/>
        </w:rPr>
        <w:t xml:space="preserve">10 </w:t>
      </w:r>
      <w:r w:rsidR="00A453F3" w:rsidRPr="00434808">
        <w:rPr>
          <w:rFonts w:ascii="Times New Roman" w:hAnsi="Times New Roman"/>
          <w:bCs/>
          <w:strike/>
          <w:color w:val="FF0000"/>
          <w:sz w:val="24"/>
          <w:szCs w:val="24"/>
        </w:rPr>
        <w:t>6</w:t>
      </w:r>
      <w:r w:rsidR="00A453F3" w:rsidRPr="007C6499">
        <w:rPr>
          <w:rFonts w:ascii="Times New Roman" w:hAnsi="Times New Roman"/>
          <w:bCs/>
          <w:sz w:val="24"/>
          <w:szCs w:val="24"/>
        </w:rPr>
        <w:t xml:space="preserve"> miesięcy od daty podpisania umowy wymagane jest dostarczenie i przekazanie Zamawiającemu na własny koszt do siedziby Zamawiającego w pełni funkcjonalnej makiety </w:t>
      </w:r>
      <w:r w:rsidR="00EA5615" w:rsidRPr="007C6499">
        <w:rPr>
          <w:rFonts w:ascii="Times New Roman" w:hAnsi="Times New Roman"/>
          <w:bCs/>
          <w:sz w:val="24"/>
          <w:szCs w:val="24"/>
        </w:rPr>
        <w:t xml:space="preserve">(zwanej dalej Makietą Systemu SIP) </w:t>
      </w:r>
      <w:r w:rsidR="00A453F3" w:rsidRPr="007C6499">
        <w:rPr>
          <w:rFonts w:ascii="Times New Roman" w:hAnsi="Times New Roman"/>
          <w:bCs/>
          <w:sz w:val="24"/>
          <w:szCs w:val="24"/>
        </w:rPr>
        <w:t xml:space="preserve">proponowanych rozwiązań zawierającej co najmniej po jednym z każdego typu podzespołów planowanych do zastosowania wraz z pełni funkcjonalnym systemem </w:t>
      </w:r>
      <w:r w:rsidR="00F27103" w:rsidRPr="007C6499">
        <w:rPr>
          <w:rFonts w:ascii="Times New Roman" w:hAnsi="Times New Roman"/>
          <w:bCs/>
          <w:sz w:val="24"/>
          <w:szCs w:val="24"/>
        </w:rPr>
        <w:t>centralnym (</w:t>
      </w:r>
      <w:r w:rsidRPr="007C6499">
        <w:rPr>
          <w:rFonts w:ascii="Times New Roman" w:hAnsi="Times New Roman"/>
          <w:bCs/>
          <w:sz w:val="24"/>
          <w:szCs w:val="24"/>
        </w:rPr>
        <w:t>dyspozytorskim</w:t>
      </w:r>
      <w:r w:rsidR="00F27103" w:rsidRPr="007C6499">
        <w:rPr>
          <w:rFonts w:ascii="Times New Roman" w:hAnsi="Times New Roman"/>
          <w:bCs/>
          <w:sz w:val="24"/>
          <w:szCs w:val="24"/>
        </w:rPr>
        <w:t>)</w:t>
      </w:r>
      <w:r w:rsidR="00A453F3" w:rsidRPr="007C6499">
        <w:rPr>
          <w:rFonts w:ascii="Times New Roman" w:hAnsi="Times New Roman"/>
          <w:bCs/>
          <w:sz w:val="24"/>
          <w:szCs w:val="24"/>
        </w:rPr>
        <w:t xml:space="preserve"> symulującym jego zachowanie w pojeździe. Obowiązkiem Wykonawcy pozostaje wykazanie komisji Zamawiającego na przykładzie </w:t>
      </w:r>
      <w:r w:rsidR="00E068A4" w:rsidRPr="007C6499">
        <w:rPr>
          <w:rFonts w:ascii="Times New Roman" w:hAnsi="Times New Roman"/>
          <w:bCs/>
          <w:sz w:val="24"/>
          <w:szCs w:val="24"/>
        </w:rPr>
        <w:t>M</w:t>
      </w:r>
      <w:r w:rsidR="00A453F3" w:rsidRPr="007C6499">
        <w:rPr>
          <w:rFonts w:ascii="Times New Roman" w:hAnsi="Times New Roman"/>
          <w:bCs/>
          <w:sz w:val="24"/>
          <w:szCs w:val="24"/>
        </w:rPr>
        <w:t>akiety</w:t>
      </w:r>
      <w:r w:rsidR="00E068A4" w:rsidRPr="007C6499">
        <w:rPr>
          <w:rFonts w:ascii="Times New Roman" w:hAnsi="Times New Roman"/>
          <w:bCs/>
          <w:sz w:val="24"/>
          <w:szCs w:val="24"/>
        </w:rPr>
        <w:t xml:space="preserve"> Systemu SIP</w:t>
      </w:r>
      <w:r w:rsidR="00A453F3" w:rsidRPr="007C6499">
        <w:rPr>
          <w:rFonts w:ascii="Times New Roman" w:hAnsi="Times New Roman"/>
          <w:bCs/>
          <w:sz w:val="24"/>
          <w:szCs w:val="24"/>
        </w:rPr>
        <w:t xml:space="preserve"> spełnienia wymagań niniejszego dokumentu. </w:t>
      </w:r>
      <w:r w:rsidR="00DE6235" w:rsidRPr="007C6499">
        <w:rPr>
          <w:rFonts w:ascii="Times New Roman" w:hAnsi="Times New Roman"/>
          <w:bCs/>
          <w:sz w:val="24"/>
          <w:szCs w:val="24"/>
        </w:rPr>
        <w:t xml:space="preserve">Po uzyskaniu potwierdzenia spełnienia wymagań niniejszego dokumentu na przykładzie </w:t>
      </w:r>
      <w:r w:rsidR="00E6586B" w:rsidRPr="007C6499">
        <w:rPr>
          <w:rFonts w:ascii="Times New Roman" w:hAnsi="Times New Roman"/>
          <w:bCs/>
          <w:sz w:val="24"/>
          <w:szCs w:val="24"/>
        </w:rPr>
        <w:t>M</w:t>
      </w:r>
      <w:r w:rsidR="00DE6235" w:rsidRPr="007C6499">
        <w:rPr>
          <w:rFonts w:ascii="Times New Roman" w:hAnsi="Times New Roman"/>
          <w:bCs/>
          <w:sz w:val="24"/>
          <w:szCs w:val="24"/>
        </w:rPr>
        <w:t>akiety</w:t>
      </w:r>
      <w:r w:rsidR="00E6586B" w:rsidRPr="007C6499">
        <w:rPr>
          <w:rFonts w:ascii="Times New Roman" w:hAnsi="Times New Roman"/>
          <w:bCs/>
          <w:sz w:val="24"/>
          <w:szCs w:val="24"/>
        </w:rPr>
        <w:t xml:space="preserve"> Systemu SIP</w:t>
      </w:r>
      <w:r w:rsidR="00DE6235" w:rsidRPr="007C6499">
        <w:rPr>
          <w:rFonts w:ascii="Times New Roman" w:hAnsi="Times New Roman"/>
          <w:bCs/>
          <w:sz w:val="24"/>
          <w:szCs w:val="24"/>
        </w:rPr>
        <w:t xml:space="preserve"> oraz akceptacji zaproponowanych rozwiązań i urządzeń przez Zamawiającego nie dopuszcza się wprowadzania późniejszych zmian</w:t>
      </w:r>
      <w:r w:rsidR="009F2509" w:rsidRPr="007C6499">
        <w:rPr>
          <w:rFonts w:ascii="Times New Roman" w:hAnsi="Times New Roman"/>
          <w:bCs/>
          <w:sz w:val="24"/>
          <w:szCs w:val="24"/>
        </w:rPr>
        <w:t xml:space="preserve"> w projekcie</w:t>
      </w:r>
      <w:r w:rsidR="00DE6235" w:rsidRPr="007C6499">
        <w:rPr>
          <w:rFonts w:ascii="Times New Roman" w:hAnsi="Times New Roman"/>
          <w:bCs/>
          <w:sz w:val="24"/>
          <w:szCs w:val="24"/>
        </w:rPr>
        <w:t xml:space="preserve">, </w:t>
      </w:r>
      <w:r w:rsidR="00A453F3" w:rsidRPr="007C6499">
        <w:rPr>
          <w:rFonts w:ascii="Times New Roman" w:hAnsi="Times New Roman"/>
          <w:bCs/>
          <w:sz w:val="24"/>
          <w:szCs w:val="24"/>
        </w:rPr>
        <w:t xml:space="preserve">Z chwilą zakończenia projektu </w:t>
      </w:r>
      <w:r w:rsidR="00E6586B" w:rsidRPr="007C6499">
        <w:rPr>
          <w:rFonts w:ascii="Times New Roman" w:hAnsi="Times New Roman"/>
          <w:bCs/>
          <w:sz w:val="24"/>
          <w:szCs w:val="24"/>
        </w:rPr>
        <w:t>M</w:t>
      </w:r>
      <w:r w:rsidR="00A453F3" w:rsidRPr="007C6499">
        <w:rPr>
          <w:rFonts w:ascii="Times New Roman" w:hAnsi="Times New Roman"/>
          <w:bCs/>
          <w:sz w:val="24"/>
          <w:szCs w:val="24"/>
        </w:rPr>
        <w:t xml:space="preserve">akieta </w:t>
      </w:r>
      <w:r w:rsidR="00E6586B" w:rsidRPr="007C6499">
        <w:rPr>
          <w:rFonts w:ascii="Times New Roman" w:hAnsi="Times New Roman"/>
          <w:bCs/>
          <w:sz w:val="24"/>
          <w:szCs w:val="24"/>
        </w:rPr>
        <w:t xml:space="preserve">systemu SIP </w:t>
      </w:r>
      <w:r w:rsidR="00A453F3" w:rsidRPr="007C6499">
        <w:rPr>
          <w:rFonts w:ascii="Times New Roman" w:hAnsi="Times New Roman"/>
          <w:bCs/>
          <w:sz w:val="24"/>
          <w:szCs w:val="24"/>
        </w:rPr>
        <w:t>wraz z oprogramowaniem przechodzi na własność Zamawiającego, jako stanowisko testowo-szkoleniowe.</w:t>
      </w:r>
    </w:p>
    <w:p w14:paraId="75E422EA" w14:textId="41442B17" w:rsidR="00E16FBF" w:rsidRPr="007C6499" w:rsidRDefault="00E16FBF" w:rsidP="00AA374F">
      <w:pPr>
        <w:pStyle w:val="Akapitzlist"/>
        <w:numPr>
          <w:ilvl w:val="4"/>
          <w:numId w:val="97"/>
        </w:numPr>
        <w:spacing w:after="0"/>
        <w:ind w:left="993" w:hanging="284"/>
        <w:jc w:val="both"/>
        <w:rPr>
          <w:rFonts w:ascii="Times New Roman" w:hAnsi="Times New Roman"/>
          <w:bCs/>
          <w:sz w:val="24"/>
          <w:szCs w:val="24"/>
        </w:rPr>
      </w:pPr>
      <w:r w:rsidRPr="007C6499">
        <w:rPr>
          <w:rFonts w:ascii="Times New Roman" w:hAnsi="Times New Roman"/>
          <w:bCs/>
          <w:sz w:val="24"/>
          <w:szCs w:val="24"/>
        </w:rPr>
        <w:t xml:space="preserve">Wszystkie </w:t>
      </w:r>
      <w:r w:rsidR="002268E3" w:rsidRPr="007C6499">
        <w:rPr>
          <w:rFonts w:ascii="Times New Roman" w:hAnsi="Times New Roman"/>
          <w:bCs/>
          <w:sz w:val="24"/>
          <w:szCs w:val="24"/>
        </w:rPr>
        <w:t xml:space="preserve">instalowane na taborze </w:t>
      </w:r>
      <w:r w:rsidRPr="007C6499">
        <w:rPr>
          <w:rFonts w:ascii="Times New Roman" w:hAnsi="Times New Roman"/>
          <w:bCs/>
          <w:sz w:val="24"/>
          <w:szCs w:val="24"/>
        </w:rPr>
        <w:t xml:space="preserve">urządzenia opisane w rozdziale </w:t>
      </w:r>
      <w:r w:rsidR="006F4A29" w:rsidRPr="007C6499">
        <w:rPr>
          <w:rFonts w:ascii="Times New Roman" w:hAnsi="Times New Roman"/>
          <w:bCs/>
          <w:sz w:val="24"/>
          <w:szCs w:val="24"/>
        </w:rPr>
        <w:t xml:space="preserve">10.8 </w:t>
      </w:r>
      <w:r w:rsidRPr="007C6499">
        <w:rPr>
          <w:rFonts w:ascii="Times New Roman" w:hAnsi="Times New Roman"/>
          <w:bCs/>
          <w:sz w:val="24"/>
          <w:szCs w:val="24"/>
        </w:rPr>
        <w:t>muszą</w:t>
      </w:r>
      <w:r w:rsidR="00903028" w:rsidRPr="007C6499">
        <w:rPr>
          <w:rFonts w:ascii="Times New Roman" w:hAnsi="Times New Roman"/>
          <w:bCs/>
          <w:sz w:val="24"/>
          <w:szCs w:val="24"/>
        </w:rPr>
        <w:t xml:space="preserve"> być zgodne z pkt. 8.4.</w:t>
      </w:r>
      <w:r w:rsidR="00C52797" w:rsidRPr="007C6499">
        <w:rPr>
          <w:rFonts w:ascii="Times New Roman" w:hAnsi="Times New Roman"/>
          <w:bCs/>
          <w:sz w:val="24"/>
          <w:szCs w:val="24"/>
        </w:rPr>
        <w:t>1</w:t>
      </w:r>
      <w:r w:rsidR="00903028" w:rsidRPr="007C6499">
        <w:rPr>
          <w:rFonts w:ascii="Times New Roman" w:hAnsi="Times New Roman"/>
          <w:bCs/>
          <w:sz w:val="24"/>
          <w:szCs w:val="24"/>
        </w:rPr>
        <w:t xml:space="preserve"> </w:t>
      </w:r>
      <w:r w:rsidR="008601C2" w:rsidRPr="007C6499">
        <w:rPr>
          <w:rFonts w:ascii="Times New Roman" w:hAnsi="Times New Roman"/>
          <w:bCs/>
          <w:sz w:val="24"/>
          <w:szCs w:val="24"/>
        </w:rPr>
        <w:t xml:space="preserve">Część A </w:t>
      </w:r>
      <w:r w:rsidR="00903028" w:rsidRPr="007C6499">
        <w:rPr>
          <w:rFonts w:ascii="Times New Roman" w:hAnsi="Times New Roman"/>
          <w:bCs/>
          <w:sz w:val="24"/>
          <w:szCs w:val="24"/>
        </w:rPr>
        <w:t>Listy Prezesa UTK oraz</w:t>
      </w:r>
      <w:r w:rsidRPr="007C6499">
        <w:rPr>
          <w:rFonts w:ascii="Times New Roman" w:hAnsi="Times New Roman"/>
          <w:bCs/>
          <w:sz w:val="24"/>
          <w:szCs w:val="24"/>
        </w:rPr>
        <w:t xml:space="preserve"> spełniać </w:t>
      </w:r>
      <w:r w:rsidR="00557C6B" w:rsidRPr="007C6499">
        <w:rPr>
          <w:rFonts w:ascii="Times New Roman" w:hAnsi="Times New Roman"/>
          <w:bCs/>
          <w:sz w:val="24"/>
          <w:szCs w:val="24"/>
        </w:rPr>
        <w:t xml:space="preserve">wymagania </w:t>
      </w:r>
      <w:r w:rsidRPr="007C6499">
        <w:rPr>
          <w:rFonts w:ascii="Times New Roman" w:hAnsi="Times New Roman"/>
          <w:bCs/>
          <w:sz w:val="24"/>
          <w:szCs w:val="24"/>
        </w:rPr>
        <w:t>norm PN</w:t>
      </w:r>
      <w:r w:rsidR="00903028" w:rsidRPr="007C6499">
        <w:rPr>
          <w:rFonts w:ascii="Times New Roman" w:hAnsi="Times New Roman"/>
          <w:bCs/>
          <w:sz w:val="24"/>
          <w:szCs w:val="24"/>
        </w:rPr>
        <w:noBreakHyphen/>
        <w:t>EN </w:t>
      </w:r>
      <w:r w:rsidRPr="007C6499">
        <w:rPr>
          <w:rFonts w:ascii="Times New Roman" w:hAnsi="Times New Roman"/>
          <w:bCs/>
          <w:sz w:val="24"/>
          <w:szCs w:val="24"/>
        </w:rPr>
        <w:t>50155</w:t>
      </w:r>
      <w:r w:rsidR="00C4365B" w:rsidRPr="007C6499">
        <w:rPr>
          <w:rFonts w:ascii="Times New Roman" w:hAnsi="Times New Roman"/>
          <w:bCs/>
          <w:sz w:val="24"/>
          <w:szCs w:val="24"/>
        </w:rPr>
        <w:t>:2018-01</w:t>
      </w:r>
      <w:r w:rsidR="00AF3536" w:rsidRPr="007C6499">
        <w:rPr>
          <w:rFonts w:ascii="Times New Roman" w:hAnsi="Times New Roman"/>
          <w:bCs/>
          <w:sz w:val="24"/>
          <w:szCs w:val="24"/>
        </w:rPr>
        <w:t xml:space="preserve"> lub równoważne</w:t>
      </w:r>
      <w:r w:rsidRPr="007C6499">
        <w:rPr>
          <w:rFonts w:ascii="Times New Roman" w:hAnsi="Times New Roman"/>
          <w:bCs/>
          <w:sz w:val="24"/>
          <w:szCs w:val="24"/>
        </w:rPr>
        <w:t>, PN-EN 61373</w:t>
      </w:r>
      <w:r w:rsidR="002268E3" w:rsidRPr="007C6499">
        <w:rPr>
          <w:rFonts w:ascii="Times New Roman" w:hAnsi="Times New Roman"/>
          <w:bCs/>
          <w:sz w:val="24"/>
          <w:szCs w:val="24"/>
        </w:rPr>
        <w:t xml:space="preserve">:2011 </w:t>
      </w:r>
      <w:bookmarkStart w:id="65" w:name="_Hlk60249934"/>
      <w:r w:rsidR="002268E3" w:rsidRPr="007C6499">
        <w:rPr>
          <w:rFonts w:ascii="Times New Roman" w:hAnsi="Times New Roman"/>
          <w:bCs/>
          <w:sz w:val="24"/>
          <w:szCs w:val="24"/>
        </w:rPr>
        <w:t>lub równoważne</w:t>
      </w:r>
      <w:r w:rsidRPr="007C6499">
        <w:rPr>
          <w:rFonts w:ascii="Times New Roman" w:hAnsi="Times New Roman"/>
          <w:bCs/>
          <w:sz w:val="24"/>
          <w:szCs w:val="24"/>
        </w:rPr>
        <w:t xml:space="preserve"> </w:t>
      </w:r>
      <w:bookmarkEnd w:id="65"/>
      <w:r w:rsidRPr="007C6499">
        <w:rPr>
          <w:rFonts w:ascii="Times New Roman" w:hAnsi="Times New Roman"/>
          <w:bCs/>
          <w:sz w:val="24"/>
          <w:szCs w:val="24"/>
        </w:rPr>
        <w:t xml:space="preserve">i wraz z </w:t>
      </w:r>
      <w:r w:rsidR="002268E3" w:rsidRPr="007C6499">
        <w:rPr>
          <w:rFonts w:ascii="Times New Roman" w:hAnsi="Times New Roman"/>
          <w:bCs/>
          <w:sz w:val="24"/>
          <w:szCs w:val="24"/>
        </w:rPr>
        <w:t xml:space="preserve">ww. </w:t>
      </w:r>
      <w:r w:rsidR="00E068A4" w:rsidRPr="007C6499">
        <w:rPr>
          <w:rFonts w:ascii="Times New Roman" w:hAnsi="Times New Roman"/>
          <w:bCs/>
          <w:sz w:val="24"/>
          <w:szCs w:val="24"/>
        </w:rPr>
        <w:t>M</w:t>
      </w:r>
      <w:r w:rsidRPr="007C6499">
        <w:rPr>
          <w:rFonts w:ascii="Times New Roman" w:hAnsi="Times New Roman"/>
          <w:bCs/>
          <w:sz w:val="24"/>
          <w:szCs w:val="24"/>
        </w:rPr>
        <w:t xml:space="preserve">akietą </w:t>
      </w:r>
      <w:r w:rsidR="00E068A4" w:rsidRPr="007C6499">
        <w:rPr>
          <w:rFonts w:ascii="Times New Roman" w:hAnsi="Times New Roman"/>
          <w:bCs/>
          <w:sz w:val="24"/>
          <w:szCs w:val="24"/>
        </w:rPr>
        <w:t xml:space="preserve">Systemu SIP </w:t>
      </w:r>
      <w:r w:rsidRPr="007C6499">
        <w:rPr>
          <w:rFonts w:ascii="Times New Roman" w:hAnsi="Times New Roman"/>
          <w:bCs/>
          <w:sz w:val="24"/>
          <w:szCs w:val="24"/>
        </w:rPr>
        <w:t xml:space="preserve">należy dostarczyć dokumenty </w:t>
      </w:r>
      <w:r w:rsidR="00787872" w:rsidRPr="007C6499">
        <w:rPr>
          <w:rFonts w:ascii="Times New Roman" w:hAnsi="Times New Roman"/>
          <w:bCs/>
          <w:sz w:val="24"/>
          <w:szCs w:val="24"/>
        </w:rPr>
        <w:t xml:space="preserve">i </w:t>
      </w:r>
      <w:bookmarkStart w:id="66" w:name="_Hlk63076328"/>
      <w:r w:rsidR="00787872" w:rsidRPr="007C6499">
        <w:rPr>
          <w:rFonts w:ascii="Times New Roman" w:hAnsi="Times New Roman"/>
          <w:bCs/>
          <w:sz w:val="24"/>
          <w:szCs w:val="24"/>
        </w:rPr>
        <w:t xml:space="preserve">certyfikaty </w:t>
      </w:r>
      <w:r w:rsidRPr="007C6499">
        <w:rPr>
          <w:rFonts w:ascii="Times New Roman" w:hAnsi="Times New Roman"/>
          <w:bCs/>
          <w:sz w:val="24"/>
          <w:szCs w:val="24"/>
        </w:rPr>
        <w:t>potwierdzające spełnienie wymagań</w:t>
      </w:r>
      <w:r w:rsidR="008373CB" w:rsidRPr="007C6499">
        <w:rPr>
          <w:rFonts w:ascii="Times New Roman" w:hAnsi="Times New Roman"/>
          <w:bCs/>
          <w:sz w:val="24"/>
          <w:szCs w:val="24"/>
        </w:rPr>
        <w:t xml:space="preserve"> powyższych norm </w:t>
      </w:r>
      <w:r w:rsidR="009374B1" w:rsidRPr="007C6499">
        <w:rPr>
          <w:rFonts w:ascii="Times New Roman" w:hAnsi="Times New Roman"/>
          <w:bCs/>
          <w:sz w:val="24"/>
          <w:szCs w:val="24"/>
        </w:rPr>
        <w:t>oraz drugiej norm</w:t>
      </w:r>
      <w:r w:rsidR="002C55A4" w:rsidRPr="007C6499">
        <w:rPr>
          <w:rFonts w:ascii="Times New Roman" w:hAnsi="Times New Roman"/>
          <w:bCs/>
          <w:sz w:val="24"/>
          <w:szCs w:val="24"/>
        </w:rPr>
        <w:t xml:space="preserve">y z podanych w pkt. 8.4.1 </w:t>
      </w:r>
      <w:r w:rsidR="008601C2" w:rsidRPr="007C6499">
        <w:rPr>
          <w:rFonts w:ascii="Times New Roman" w:hAnsi="Times New Roman"/>
          <w:bCs/>
          <w:sz w:val="24"/>
          <w:szCs w:val="24"/>
        </w:rPr>
        <w:t>C</w:t>
      </w:r>
      <w:r w:rsidR="002C55A4" w:rsidRPr="007C6499">
        <w:rPr>
          <w:rFonts w:ascii="Times New Roman" w:hAnsi="Times New Roman"/>
          <w:bCs/>
          <w:sz w:val="24"/>
          <w:szCs w:val="24"/>
        </w:rPr>
        <w:t>zęść A Listy Prezesa UTK</w:t>
      </w:r>
      <w:r w:rsidR="009374B1" w:rsidRPr="007C6499">
        <w:rPr>
          <w:rFonts w:ascii="Times New Roman" w:hAnsi="Times New Roman"/>
          <w:bCs/>
          <w:sz w:val="24"/>
          <w:szCs w:val="24"/>
        </w:rPr>
        <w:t xml:space="preserve"> </w:t>
      </w:r>
      <w:r w:rsidRPr="007C6499">
        <w:rPr>
          <w:rFonts w:ascii="Times New Roman" w:hAnsi="Times New Roman"/>
          <w:bCs/>
          <w:sz w:val="24"/>
          <w:szCs w:val="24"/>
        </w:rPr>
        <w:t>wydane przez jednostk</w:t>
      </w:r>
      <w:r w:rsidR="00EF100D" w:rsidRPr="007C6499">
        <w:rPr>
          <w:rFonts w:ascii="Times New Roman" w:hAnsi="Times New Roman"/>
          <w:bCs/>
          <w:sz w:val="24"/>
          <w:szCs w:val="24"/>
        </w:rPr>
        <w:t>ę</w:t>
      </w:r>
      <w:r w:rsidRPr="007C6499">
        <w:rPr>
          <w:rFonts w:ascii="Times New Roman" w:hAnsi="Times New Roman"/>
          <w:bCs/>
          <w:sz w:val="24"/>
          <w:szCs w:val="24"/>
        </w:rPr>
        <w:t xml:space="preserve"> </w:t>
      </w:r>
      <w:r w:rsidR="00EF100D" w:rsidRPr="007C6499">
        <w:rPr>
          <w:rFonts w:ascii="Times New Roman" w:hAnsi="Times New Roman"/>
          <w:bCs/>
          <w:sz w:val="24"/>
          <w:szCs w:val="24"/>
        </w:rPr>
        <w:t xml:space="preserve">oceniająca zgodność </w:t>
      </w:r>
      <w:r w:rsidR="00D97FBB" w:rsidRPr="007C6499">
        <w:rPr>
          <w:rFonts w:ascii="Times New Roman" w:hAnsi="Times New Roman"/>
          <w:bCs/>
          <w:sz w:val="24"/>
          <w:szCs w:val="24"/>
        </w:rPr>
        <w:t xml:space="preserve">lub inną równoważną jednostkę oceniającą zgodność (art. 105 ust. 3 ustawy </w:t>
      </w:r>
      <w:r w:rsidR="00FD0346" w:rsidRPr="007C6499">
        <w:rPr>
          <w:rFonts w:ascii="Times New Roman" w:hAnsi="Times New Roman"/>
          <w:bCs/>
          <w:sz w:val="24"/>
          <w:szCs w:val="24"/>
        </w:rPr>
        <w:t xml:space="preserve">z dnia 11 września </w:t>
      </w:r>
      <w:r w:rsidR="00004543" w:rsidRPr="007C6499">
        <w:rPr>
          <w:rFonts w:ascii="Times New Roman" w:hAnsi="Times New Roman"/>
          <w:bCs/>
          <w:sz w:val="24"/>
          <w:szCs w:val="24"/>
        </w:rPr>
        <w:t>2019 </w:t>
      </w:r>
      <w:r w:rsidR="00FD0346" w:rsidRPr="007C6499">
        <w:rPr>
          <w:rFonts w:ascii="Times New Roman" w:hAnsi="Times New Roman"/>
          <w:bCs/>
          <w:sz w:val="24"/>
          <w:szCs w:val="24"/>
        </w:rPr>
        <w:t>r. P</w:t>
      </w:r>
      <w:r w:rsidR="00D97FBB" w:rsidRPr="007C6499">
        <w:rPr>
          <w:rFonts w:ascii="Times New Roman" w:hAnsi="Times New Roman"/>
          <w:bCs/>
          <w:sz w:val="24"/>
          <w:szCs w:val="24"/>
        </w:rPr>
        <w:t xml:space="preserve">rawo zamówień publicznych), a nadto Zamawiający wskazuje, iż zastosowanie ma art. 105 ust.4 ustawy </w:t>
      </w:r>
      <w:r w:rsidR="00FD0346" w:rsidRPr="007C6499">
        <w:rPr>
          <w:rFonts w:ascii="Times New Roman" w:hAnsi="Times New Roman"/>
          <w:bCs/>
          <w:sz w:val="24"/>
          <w:szCs w:val="24"/>
        </w:rPr>
        <w:t xml:space="preserve">z dnia </w:t>
      </w:r>
      <w:r w:rsidR="00004543" w:rsidRPr="007C6499">
        <w:rPr>
          <w:rFonts w:ascii="Times New Roman" w:hAnsi="Times New Roman"/>
          <w:bCs/>
          <w:sz w:val="24"/>
          <w:szCs w:val="24"/>
        </w:rPr>
        <w:t>11 </w:t>
      </w:r>
      <w:r w:rsidR="00FD0346" w:rsidRPr="007C6499">
        <w:rPr>
          <w:rFonts w:ascii="Times New Roman" w:hAnsi="Times New Roman"/>
          <w:bCs/>
          <w:sz w:val="24"/>
          <w:szCs w:val="24"/>
        </w:rPr>
        <w:t xml:space="preserve">września 2019 r. </w:t>
      </w:r>
      <w:r w:rsidR="00D97FBB" w:rsidRPr="007C6499">
        <w:rPr>
          <w:rFonts w:ascii="Times New Roman" w:hAnsi="Times New Roman"/>
          <w:bCs/>
          <w:sz w:val="24"/>
          <w:szCs w:val="24"/>
        </w:rPr>
        <w:t>Prawo zamówień publicznych w przypadku w nim opisanym.</w:t>
      </w:r>
    </w:p>
    <w:bookmarkEnd w:id="66"/>
    <w:p w14:paraId="431B0AAB" w14:textId="77777777" w:rsidR="001A1B8C" w:rsidRPr="007C6499" w:rsidRDefault="00E22BAB" w:rsidP="00F94DA5">
      <w:pPr>
        <w:keepNext/>
        <w:spacing w:before="240"/>
        <w:rPr>
          <w:rFonts w:ascii="Times New Roman" w:hAnsi="Times New Roman"/>
          <w:b/>
          <w:sz w:val="24"/>
          <w:szCs w:val="24"/>
          <w:lang w:val="x-none" w:eastAsia="x-none"/>
        </w:rPr>
      </w:pPr>
      <w:r w:rsidRPr="007C6499">
        <w:rPr>
          <w:rFonts w:ascii="Times New Roman" w:hAnsi="Times New Roman"/>
          <w:b/>
          <w:sz w:val="24"/>
          <w:szCs w:val="24"/>
          <w:lang w:val="x-none" w:eastAsia="x-none"/>
        </w:rPr>
        <w:t>10</w:t>
      </w:r>
      <w:r w:rsidR="000E62CC" w:rsidRPr="007C6499">
        <w:rPr>
          <w:rFonts w:ascii="Times New Roman" w:hAnsi="Times New Roman"/>
          <w:b/>
          <w:sz w:val="24"/>
          <w:szCs w:val="24"/>
          <w:lang w:val="x-none" w:eastAsia="x-none"/>
        </w:rPr>
        <w:t>.8.1.</w:t>
      </w:r>
      <w:r w:rsidR="00CE7816" w:rsidRPr="007C6499">
        <w:rPr>
          <w:rFonts w:ascii="Times New Roman" w:hAnsi="Times New Roman"/>
          <w:b/>
          <w:sz w:val="24"/>
          <w:szCs w:val="24"/>
          <w:lang w:val="x-none" w:eastAsia="x-none"/>
        </w:rPr>
        <w:t xml:space="preserve"> </w:t>
      </w:r>
      <w:r w:rsidR="000E62CC" w:rsidRPr="007C6499">
        <w:rPr>
          <w:rFonts w:ascii="Times New Roman" w:hAnsi="Times New Roman"/>
          <w:b/>
          <w:sz w:val="24"/>
          <w:szCs w:val="24"/>
          <w:lang w:val="x-none" w:eastAsia="x-none"/>
        </w:rPr>
        <w:t xml:space="preserve"> </w:t>
      </w:r>
      <w:r w:rsidR="000B15D8" w:rsidRPr="007C6499">
        <w:rPr>
          <w:rFonts w:ascii="Times New Roman" w:hAnsi="Times New Roman"/>
          <w:b/>
          <w:sz w:val="24"/>
          <w:szCs w:val="24"/>
          <w:lang w:val="x-none" w:eastAsia="x-none"/>
        </w:rPr>
        <w:t>System dynamicznej informacji pasażerskiej</w:t>
      </w:r>
    </w:p>
    <w:p w14:paraId="7F7515F6" w14:textId="2E79EB00" w:rsidR="00B17A00" w:rsidRPr="007C6499" w:rsidRDefault="00B17A00" w:rsidP="00847C51">
      <w:pPr>
        <w:pStyle w:val="Default"/>
        <w:numPr>
          <w:ilvl w:val="0"/>
          <w:numId w:val="56"/>
        </w:numPr>
        <w:jc w:val="both"/>
        <w:rPr>
          <w:rFonts w:ascii="Times New Roman" w:hAnsi="Times New Roman" w:cs="Times New Roman"/>
        </w:rPr>
      </w:pPr>
      <w:r w:rsidRPr="007C6499">
        <w:rPr>
          <w:rFonts w:ascii="Times New Roman" w:hAnsi="Times New Roman" w:cs="Times New Roman"/>
        </w:rPr>
        <w:t xml:space="preserve">Zamawiający wymaga, aby dostarczany System Dynamicznej Informacji Pasażerskiej spełniał zapisy zawarte </w:t>
      </w:r>
      <w:r w:rsidR="00BD6C65" w:rsidRPr="007C6499">
        <w:rPr>
          <w:rFonts w:ascii="Times New Roman" w:hAnsi="Times New Roman" w:cs="Times New Roman"/>
        </w:rPr>
        <w:t>w</w:t>
      </w:r>
      <w:r w:rsidR="00AA374F" w:rsidRPr="007C6499">
        <w:rPr>
          <w:rFonts w:ascii="Times New Roman" w:hAnsi="Times New Roman" w:cs="Times New Roman"/>
        </w:rPr>
        <w:t xml:space="preserve"> </w:t>
      </w:r>
      <w:bookmarkStart w:id="67" w:name="_Hlk60250863"/>
      <w:r w:rsidR="00D43DA5" w:rsidRPr="007C6499">
        <w:rPr>
          <w:rFonts w:ascii="Times New Roman" w:hAnsi="Times New Roman" w:cs="Times New Roman"/>
        </w:rPr>
        <w:t xml:space="preserve">TSI PRM, </w:t>
      </w:r>
      <w:r w:rsidR="00AA374F" w:rsidRPr="007C6499">
        <w:rPr>
          <w:rFonts w:ascii="Times New Roman" w:hAnsi="Times New Roman" w:cs="Times New Roman"/>
        </w:rPr>
        <w:t>TSI </w:t>
      </w:r>
      <w:proofErr w:type="spellStart"/>
      <w:r w:rsidR="00D43DA5" w:rsidRPr="007C6499">
        <w:rPr>
          <w:rFonts w:ascii="Times New Roman" w:hAnsi="Times New Roman" w:cs="Times New Roman"/>
        </w:rPr>
        <w:t>Loc&amp;Pas</w:t>
      </w:r>
      <w:proofErr w:type="spellEnd"/>
      <w:r w:rsidR="00D43DA5" w:rsidRPr="007C6499">
        <w:rPr>
          <w:rFonts w:ascii="Times New Roman" w:hAnsi="Times New Roman" w:cs="Times New Roman"/>
        </w:rPr>
        <w:t xml:space="preserve">, </w:t>
      </w:r>
      <w:r w:rsidRPr="007C6499">
        <w:rPr>
          <w:rFonts w:ascii="Times New Roman" w:hAnsi="Times New Roman" w:cs="Times New Roman"/>
        </w:rPr>
        <w:t xml:space="preserve">Rozporządzeniu Ministra Transportu Budownictwa I Gospodarki Morskiej z dnia 3 stycznia 2013 r. w sprawie rejestru </w:t>
      </w:r>
      <w:r w:rsidR="00BD6C65" w:rsidRPr="007C6499">
        <w:rPr>
          <w:rFonts w:ascii="Times New Roman" w:hAnsi="Times New Roman" w:cs="Times New Roman"/>
        </w:rPr>
        <w:t>i </w:t>
      </w:r>
      <w:r w:rsidRPr="007C6499">
        <w:rPr>
          <w:rFonts w:ascii="Times New Roman" w:hAnsi="Times New Roman" w:cs="Times New Roman"/>
        </w:rPr>
        <w:t xml:space="preserve">oznakowania pojazdów kolejowych </w:t>
      </w:r>
      <w:r w:rsidR="00D43DA5" w:rsidRPr="007C6499">
        <w:rPr>
          <w:rFonts w:ascii="Times New Roman" w:hAnsi="Times New Roman" w:cs="Times New Roman"/>
        </w:rPr>
        <w:t xml:space="preserve">(tekst jedn. Dz. U. 2019, poz. 918), </w:t>
      </w:r>
      <w:r w:rsidR="00F63D3D" w:rsidRPr="007C6499">
        <w:rPr>
          <w:rFonts w:ascii="Times New Roman" w:hAnsi="Times New Roman" w:cs="Times New Roman"/>
          <w:color w:val="auto"/>
        </w:rPr>
        <w:t xml:space="preserve">w </w:t>
      </w:r>
      <w:r w:rsidR="00F63D3D" w:rsidRPr="007C6499">
        <w:rPr>
          <w:rFonts w:ascii="Times New Roman" w:hAnsi="Times New Roman" w:cs="Times New Roman"/>
        </w:rPr>
        <w:t>Rozporządzeniu (WE) nr 1371/2007 Parlamentu Europejskiego i Rady z dnia 23</w:t>
      </w:r>
      <w:r w:rsidR="00AA374F" w:rsidRPr="007C6499">
        <w:rPr>
          <w:rFonts w:ascii="Times New Roman" w:hAnsi="Times New Roman" w:cs="Times New Roman"/>
        </w:rPr>
        <w:t xml:space="preserve"> </w:t>
      </w:r>
      <w:r w:rsidR="00F63D3D" w:rsidRPr="007C6499">
        <w:rPr>
          <w:rFonts w:ascii="Times New Roman" w:hAnsi="Times New Roman" w:cs="Times New Roman"/>
        </w:rPr>
        <w:t>października 2007 r. dotyczące praw i obowiązków pasażerów w ruchu kolejowym</w:t>
      </w:r>
      <w:bookmarkEnd w:id="67"/>
      <w:r w:rsidR="00AE07BF" w:rsidRPr="007C6499">
        <w:rPr>
          <w:rFonts w:ascii="Times New Roman" w:hAnsi="Times New Roman" w:cs="Times New Roman"/>
        </w:rPr>
        <w:t>.</w:t>
      </w:r>
    </w:p>
    <w:p w14:paraId="49D88863" w14:textId="676772C1" w:rsidR="00B17A00" w:rsidRPr="007C6499" w:rsidRDefault="00B17A00" w:rsidP="00BD6C65">
      <w:pPr>
        <w:pStyle w:val="Default"/>
        <w:numPr>
          <w:ilvl w:val="0"/>
          <w:numId w:val="56"/>
        </w:numPr>
        <w:jc w:val="both"/>
        <w:rPr>
          <w:rFonts w:ascii="Times New Roman" w:hAnsi="Times New Roman" w:cs="Times New Roman"/>
        </w:rPr>
      </w:pPr>
      <w:r w:rsidRPr="007C6499">
        <w:rPr>
          <w:rFonts w:ascii="Times New Roman" w:hAnsi="Times New Roman" w:cs="Times New Roman"/>
        </w:rPr>
        <w:t xml:space="preserve">System SDIP ma w sposób automatyczny prezentować podróżnym </w:t>
      </w:r>
      <w:r w:rsidR="00676FE4" w:rsidRPr="007C6499">
        <w:rPr>
          <w:rFonts w:ascii="Times New Roman" w:hAnsi="Times New Roman" w:cs="Times New Roman"/>
        </w:rPr>
        <w:t xml:space="preserve">w trybie ciągłym </w:t>
      </w:r>
      <w:r w:rsidRPr="007C6499">
        <w:rPr>
          <w:rFonts w:ascii="Times New Roman" w:hAnsi="Times New Roman" w:cs="Times New Roman"/>
        </w:rPr>
        <w:t xml:space="preserve">dynamiczną informację wizualną oraz dźwiękową, sprzężoną z danymi o </w:t>
      </w:r>
      <w:r w:rsidR="00E96A5C" w:rsidRPr="007C6499">
        <w:rPr>
          <w:rFonts w:ascii="Times New Roman" w:hAnsi="Times New Roman" w:cs="Times New Roman"/>
        </w:rPr>
        <w:t xml:space="preserve">planowym </w:t>
      </w:r>
      <w:r w:rsidRPr="007C6499">
        <w:rPr>
          <w:rFonts w:ascii="Times New Roman" w:hAnsi="Times New Roman" w:cs="Times New Roman"/>
        </w:rPr>
        <w:t xml:space="preserve">rozkładzie jazdy </w:t>
      </w:r>
      <w:r w:rsidRPr="007C6499">
        <w:rPr>
          <w:rFonts w:ascii="Times New Roman" w:hAnsi="Times New Roman" w:cs="Times New Roman"/>
        </w:rPr>
        <w:lastRenderedPageBreak/>
        <w:t xml:space="preserve">pochodzącymi z systemu </w:t>
      </w:r>
      <w:r w:rsidR="00E96A5C" w:rsidRPr="007C6499">
        <w:rPr>
          <w:rFonts w:ascii="Times New Roman" w:hAnsi="Times New Roman" w:cs="Times New Roman"/>
        </w:rPr>
        <w:t>udostępnionego przez Zamawiającego</w:t>
      </w:r>
      <w:r w:rsidRPr="007C6499">
        <w:rPr>
          <w:rFonts w:ascii="Times New Roman" w:hAnsi="Times New Roman" w:cs="Times New Roman"/>
        </w:rPr>
        <w:t>, uwzględniającą bieżąc</w:t>
      </w:r>
      <w:r w:rsidR="001A54D5" w:rsidRPr="007C6499">
        <w:rPr>
          <w:rFonts w:ascii="Times New Roman" w:hAnsi="Times New Roman" w:cs="Times New Roman"/>
        </w:rPr>
        <w:t>e</w:t>
      </w:r>
      <w:r w:rsidRPr="007C6499">
        <w:rPr>
          <w:rFonts w:ascii="Times New Roman" w:hAnsi="Times New Roman" w:cs="Times New Roman"/>
        </w:rPr>
        <w:t xml:space="preserve"> położenie pociągu na szlaku i wynikające z tego odchylenie względem planowego rozkładu jazdy.</w:t>
      </w:r>
    </w:p>
    <w:p w14:paraId="12F507EC" w14:textId="6D9F3083" w:rsidR="00B17A00" w:rsidRPr="007C6499" w:rsidRDefault="00B17A00" w:rsidP="00BD6C65">
      <w:pPr>
        <w:pStyle w:val="Default"/>
        <w:numPr>
          <w:ilvl w:val="0"/>
          <w:numId w:val="56"/>
        </w:numPr>
        <w:jc w:val="both"/>
        <w:rPr>
          <w:rFonts w:ascii="Times New Roman" w:hAnsi="Times New Roman" w:cs="Times New Roman"/>
        </w:rPr>
      </w:pPr>
      <w:r w:rsidRPr="007C6499">
        <w:rPr>
          <w:rFonts w:ascii="Times New Roman" w:hAnsi="Times New Roman" w:cs="Times New Roman"/>
        </w:rPr>
        <w:t xml:space="preserve">Sterowanie systemem SDIP na pojeździe </w:t>
      </w:r>
      <w:r w:rsidR="00F30BDD" w:rsidRPr="007C6499">
        <w:rPr>
          <w:rFonts w:ascii="Times New Roman" w:hAnsi="Times New Roman" w:cs="Times New Roman"/>
        </w:rPr>
        <w:t xml:space="preserve">musi być realizowane z każdej kabiny prowadzącej pojazd i </w:t>
      </w:r>
      <w:r w:rsidRPr="007C6499">
        <w:rPr>
          <w:rFonts w:ascii="Times New Roman" w:hAnsi="Times New Roman" w:cs="Times New Roman"/>
        </w:rPr>
        <w:t xml:space="preserve">odbywać się ma za pomocą </w:t>
      </w:r>
      <w:r w:rsidR="00F30BDD" w:rsidRPr="007C6499">
        <w:rPr>
          <w:rFonts w:ascii="Times New Roman" w:hAnsi="Times New Roman" w:cs="Times New Roman"/>
        </w:rPr>
        <w:t xml:space="preserve">tego samego komputera pokładowego (terminala), który służy do prezentacji służbowego </w:t>
      </w:r>
      <w:r w:rsidR="00763FA5" w:rsidRPr="007C6499">
        <w:rPr>
          <w:rFonts w:ascii="Times New Roman" w:hAnsi="Times New Roman" w:cs="Times New Roman"/>
        </w:rPr>
        <w:t>rozkładu</w:t>
      </w:r>
      <w:r w:rsidR="00F30BDD" w:rsidRPr="007C6499">
        <w:rPr>
          <w:rFonts w:ascii="Times New Roman" w:hAnsi="Times New Roman" w:cs="Times New Roman"/>
        </w:rPr>
        <w:t xml:space="preserve"> jazdy pociągu – opisanego </w:t>
      </w:r>
      <w:r w:rsidR="00DE3251" w:rsidRPr="007C6499">
        <w:rPr>
          <w:rFonts w:ascii="Times New Roman" w:hAnsi="Times New Roman" w:cs="Times New Roman"/>
        </w:rPr>
        <w:t>w pkt. 10.8.7 niniejszego OPZ. Wymagania minimalne dla tego komputera pokładowego (terminala) opisano w pkt. 10.8.7 lit. n niniejszego OPZ</w:t>
      </w:r>
      <w:r w:rsidR="00BC5FD4" w:rsidRPr="007C6499">
        <w:rPr>
          <w:rFonts w:ascii="Times New Roman" w:hAnsi="Times New Roman" w:cs="Times New Roman"/>
        </w:rPr>
        <w:t>.</w:t>
      </w:r>
    </w:p>
    <w:p w14:paraId="5D3DA6EC" w14:textId="2DA059BB" w:rsidR="00B17A00" w:rsidRPr="007C6499" w:rsidRDefault="00B17A00" w:rsidP="00BD6C65">
      <w:pPr>
        <w:pStyle w:val="Default"/>
        <w:numPr>
          <w:ilvl w:val="0"/>
          <w:numId w:val="56"/>
        </w:numPr>
        <w:jc w:val="both"/>
        <w:rPr>
          <w:rFonts w:ascii="Times New Roman" w:hAnsi="Times New Roman" w:cs="Times New Roman"/>
        </w:rPr>
      </w:pPr>
      <w:r w:rsidRPr="007C6499">
        <w:rPr>
          <w:rFonts w:ascii="Times New Roman" w:hAnsi="Times New Roman" w:cs="Times New Roman"/>
        </w:rPr>
        <w:t>System zapewniać ma ergonomiczne sterowanie aplikacją przygotowane w uzgodnieniu z Zamawiającym, pozwalające na łatwą i intuicyjną realizację czynności sterujących z poziomu</w:t>
      </w:r>
      <w:r w:rsidR="00E96A5C" w:rsidRPr="007C6499">
        <w:rPr>
          <w:rFonts w:ascii="Times New Roman" w:hAnsi="Times New Roman" w:cs="Times New Roman"/>
        </w:rPr>
        <w:t xml:space="preserve"> aktywnych</w:t>
      </w:r>
      <w:r w:rsidRPr="007C6499">
        <w:rPr>
          <w:rFonts w:ascii="Times New Roman" w:hAnsi="Times New Roman" w:cs="Times New Roman"/>
        </w:rPr>
        <w:t xml:space="preserve"> ekran</w:t>
      </w:r>
      <w:r w:rsidR="002005F8" w:rsidRPr="007C6499">
        <w:rPr>
          <w:rFonts w:ascii="Times New Roman" w:hAnsi="Times New Roman" w:cs="Times New Roman"/>
        </w:rPr>
        <w:t>ów</w:t>
      </w:r>
      <w:r w:rsidR="003C475E" w:rsidRPr="007C6499">
        <w:rPr>
          <w:rFonts w:ascii="Times New Roman" w:hAnsi="Times New Roman" w:cs="Times New Roman"/>
        </w:rPr>
        <w:t xml:space="preserve"> maszynisty</w:t>
      </w:r>
      <w:r w:rsidR="002005F8" w:rsidRPr="007C6499">
        <w:rPr>
          <w:rFonts w:ascii="Times New Roman" w:hAnsi="Times New Roman" w:cs="Times New Roman"/>
        </w:rPr>
        <w:t xml:space="preserve"> oraz kierownika pociągu</w:t>
      </w:r>
      <w:r w:rsidRPr="007C6499">
        <w:rPr>
          <w:rFonts w:ascii="Times New Roman" w:hAnsi="Times New Roman" w:cs="Times New Roman"/>
        </w:rPr>
        <w:t>.</w:t>
      </w:r>
    </w:p>
    <w:p w14:paraId="2139A2CC" w14:textId="77777777" w:rsidR="00B17A00" w:rsidRPr="007C6499" w:rsidRDefault="00B17A00" w:rsidP="00BD6C65">
      <w:pPr>
        <w:pStyle w:val="Default"/>
        <w:numPr>
          <w:ilvl w:val="0"/>
          <w:numId w:val="56"/>
        </w:numPr>
        <w:jc w:val="both"/>
        <w:rPr>
          <w:rFonts w:ascii="Times New Roman" w:hAnsi="Times New Roman" w:cs="Times New Roman"/>
        </w:rPr>
      </w:pPr>
      <w:r w:rsidRPr="007C6499">
        <w:rPr>
          <w:rFonts w:ascii="Times New Roman" w:hAnsi="Times New Roman" w:cs="Times New Roman"/>
        </w:rPr>
        <w:t xml:space="preserve">System podczas obsługi zadań przewozowych musi prezentować na tablicach elektronicznych co najmniej następujące informacje: </w:t>
      </w:r>
    </w:p>
    <w:p w14:paraId="3B2737A3" w14:textId="77777777" w:rsidR="00B17A00" w:rsidRPr="007C6499" w:rsidRDefault="00B17A00" w:rsidP="00BD6C65">
      <w:pPr>
        <w:pStyle w:val="Default"/>
        <w:numPr>
          <w:ilvl w:val="0"/>
          <w:numId w:val="26"/>
        </w:numPr>
        <w:jc w:val="both"/>
        <w:rPr>
          <w:rFonts w:ascii="Times New Roman" w:hAnsi="Times New Roman" w:cs="Times New Roman"/>
        </w:rPr>
      </w:pPr>
      <w:r w:rsidRPr="007C6499">
        <w:rPr>
          <w:rFonts w:ascii="Times New Roman" w:hAnsi="Times New Roman" w:cs="Times New Roman"/>
        </w:rPr>
        <w:t xml:space="preserve">numer pociągu, </w:t>
      </w:r>
    </w:p>
    <w:p w14:paraId="6A8E45A6" w14:textId="77777777" w:rsidR="00B17A00" w:rsidRPr="007C6499" w:rsidRDefault="00B17A00" w:rsidP="00BD6C65">
      <w:pPr>
        <w:pStyle w:val="Default"/>
        <w:numPr>
          <w:ilvl w:val="0"/>
          <w:numId w:val="26"/>
        </w:numPr>
        <w:jc w:val="both"/>
        <w:rPr>
          <w:rFonts w:ascii="Times New Roman" w:hAnsi="Times New Roman" w:cs="Times New Roman"/>
        </w:rPr>
      </w:pPr>
      <w:r w:rsidRPr="007C6499">
        <w:rPr>
          <w:rFonts w:ascii="Times New Roman" w:hAnsi="Times New Roman" w:cs="Times New Roman"/>
        </w:rPr>
        <w:t>numer linii,</w:t>
      </w:r>
    </w:p>
    <w:p w14:paraId="6F12DE8C" w14:textId="77777777" w:rsidR="00B17A00" w:rsidRPr="007C6499" w:rsidRDefault="00B17A00" w:rsidP="00BD6C65">
      <w:pPr>
        <w:pStyle w:val="Default"/>
        <w:numPr>
          <w:ilvl w:val="0"/>
          <w:numId w:val="26"/>
        </w:numPr>
        <w:jc w:val="both"/>
        <w:rPr>
          <w:rFonts w:ascii="Times New Roman" w:hAnsi="Times New Roman" w:cs="Times New Roman"/>
        </w:rPr>
      </w:pPr>
      <w:r w:rsidRPr="007C6499">
        <w:rPr>
          <w:rFonts w:ascii="Times New Roman" w:hAnsi="Times New Roman" w:cs="Times New Roman"/>
        </w:rPr>
        <w:t xml:space="preserve">nazwę stacji początkowej oraz końcowej, </w:t>
      </w:r>
    </w:p>
    <w:p w14:paraId="41F09A9E" w14:textId="1D6EC9BF" w:rsidR="00B17A00" w:rsidRPr="007C6499" w:rsidRDefault="00B17A00" w:rsidP="00BD6C65">
      <w:pPr>
        <w:pStyle w:val="Default"/>
        <w:numPr>
          <w:ilvl w:val="0"/>
          <w:numId w:val="26"/>
        </w:numPr>
        <w:jc w:val="both"/>
        <w:rPr>
          <w:rFonts w:ascii="Times New Roman" w:hAnsi="Times New Roman" w:cs="Times New Roman"/>
        </w:rPr>
      </w:pPr>
      <w:r w:rsidRPr="007C6499">
        <w:rPr>
          <w:rFonts w:ascii="Times New Roman" w:hAnsi="Times New Roman" w:cs="Times New Roman"/>
        </w:rPr>
        <w:t>przebieg trasy (nazwy stacji pośrednich z uwzględnieniem tzn. usunięci</w:t>
      </w:r>
      <w:r w:rsidR="00C87BFF" w:rsidRPr="007C6499">
        <w:rPr>
          <w:rFonts w:ascii="Times New Roman" w:hAnsi="Times New Roman" w:cs="Times New Roman"/>
        </w:rPr>
        <w:t>a</w:t>
      </w:r>
      <w:r w:rsidRPr="007C6499">
        <w:rPr>
          <w:rFonts w:ascii="Times New Roman" w:hAnsi="Times New Roman" w:cs="Times New Roman"/>
        </w:rPr>
        <w:t xml:space="preserve"> stacji już przejechanych), </w:t>
      </w:r>
    </w:p>
    <w:p w14:paraId="46687FAE" w14:textId="77777777" w:rsidR="00B17A00" w:rsidRPr="007C6499" w:rsidRDefault="00B17A00" w:rsidP="00BD6C65">
      <w:pPr>
        <w:pStyle w:val="Default"/>
        <w:numPr>
          <w:ilvl w:val="0"/>
          <w:numId w:val="26"/>
        </w:numPr>
        <w:jc w:val="both"/>
        <w:rPr>
          <w:rFonts w:ascii="Times New Roman" w:hAnsi="Times New Roman" w:cs="Times New Roman"/>
        </w:rPr>
      </w:pPr>
      <w:r w:rsidRPr="007C6499">
        <w:rPr>
          <w:rFonts w:ascii="Times New Roman" w:hAnsi="Times New Roman" w:cs="Times New Roman"/>
        </w:rPr>
        <w:t xml:space="preserve">nazwę stacji, na której nastąpi najbliższy postój, </w:t>
      </w:r>
    </w:p>
    <w:p w14:paraId="31F71FB6" w14:textId="77777777" w:rsidR="00B17A00" w:rsidRPr="007C6499" w:rsidRDefault="00B17A00" w:rsidP="00BD6C65">
      <w:pPr>
        <w:pStyle w:val="Default"/>
        <w:numPr>
          <w:ilvl w:val="0"/>
          <w:numId w:val="26"/>
        </w:numPr>
        <w:jc w:val="both"/>
        <w:rPr>
          <w:rFonts w:ascii="Times New Roman" w:hAnsi="Times New Roman" w:cs="Times New Roman"/>
          <w:color w:val="auto"/>
        </w:rPr>
      </w:pPr>
      <w:r w:rsidRPr="007C6499">
        <w:rPr>
          <w:rFonts w:ascii="Times New Roman" w:hAnsi="Times New Roman" w:cs="Times New Roman"/>
          <w:color w:val="auto"/>
        </w:rPr>
        <w:t xml:space="preserve">czas planowego oraz uwzględniającego opóźnienie przybycia oraz odjazdu z najbliższych stacji względem aktualnej pozycji pociągu, </w:t>
      </w:r>
    </w:p>
    <w:p w14:paraId="7088595D" w14:textId="77777777" w:rsidR="00B17A00" w:rsidRPr="007C6499" w:rsidRDefault="00B17A00" w:rsidP="00BD6C65">
      <w:pPr>
        <w:pStyle w:val="Default"/>
        <w:numPr>
          <w:ilvl w:val="0"/>
          <w:numId w:val="26"/>
        </w:numPr>
        <w:jc w:val="both"/>
        <w:rPr>
          <w:rFonts w:ascii="Times New Roman" w:hAnsi="Times New Roman" w:cs="Times New Roman"/>
          <w:color w:val="auto"/>
        </w:rPr>
      </w:pPr>
      <w:r w:rsidRPr="007C6499">
        <w:rPr>
          <w:rFonts w:ascii="Times New Roman" w:hAnsi="Times New Roman" w:cs="Times New Roman"/>
          <w:color w:val="auto"/>
        </w:rPr>
        <w:t>komunikaty awaryjne, pochodzące z systemu Zamawiającego.</w:t>
      </w:r>
    </w:p>
    <w:p w14:paraId="39D9333B" w14:textId="24C67547"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rPr>
        <w:t>System (na pojeździe) musi przechowywać w pamięci dane tras, rozkładów jazdy, zapowiedzi głosowych dotyczących zarówno aktualnego dnia jak i dni następnych. Wykonawca ustali z Zamawiającym wielkość bufora dotyczącego ilości dni</w:t>
      </w:r>
      <w:r w:rsidR="00E96A5C" w:rsidRPr="007C6499">
        <w:rPr>
          <w:rFonts w:ascii="Times New Roman" w:hAnsi="Times New Roman" w:cs="Times New Roman"/>
        </w:rPr>
        <w:t xml:space="preserve"> min. 7</w:t>
      </w:r>
      <w:r w:rsidRPr="007C6499">
        <w:rPr>
          <w:rFonts w:ascii="Times New Roman" w:hAnsi="Times New Roman" w:cs="Times New Roman"/>
        </w:rPr>
        <w:t xml:space="preserve">. </w:t>
      </w:r>
    </w:p>
    <w:p w14:paraId="5C8F2E61" w14:textId="4936F776"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Włączenie zasilania dla Dynamicznego Systemu Informacji Pasażerskiej oraz sterowanie tym systemem musi odbywać się </w:t>
      </w:r>
      <w:r w:rsidR="00686310" w:rsidRPr="007C6499">
        <w:rPr>
          <w:rFonts w:ascii="Times New Roman" w:hAnsi="Times New Roman" w:cs="Times New Roman"/>
          <w:color w:val="auto"/>
        </w:rPr>
        <w:t>z </w:t>
      </w:r>
      <w:r w:rsidRPr="007C6499">
        <w:rPr>
          <w:rFonts w:ascii="Times New Roman" w:hAnsi="Times New Roman" w:cs="Times New Roman"/>
          <w:color w:val="auto"/>
        </w:rPr>
        <w:t>czołowej kabiny maszynisty (w tym umożliwiać zaprogramowanie przez obsługę pociągu prezentowani</w:t>
      </w:r>
      <w:r w:rsidR="00B4075D" w:rsidRPr="007C6499">
        <w:rPr>
          <w:rFonts w:ascii="Times New Roman" w:hAnsi="Times New Roman" w:cs="Times New Roman"/>
          <w:color w:val="auto"/>
        </w:rPr>
        <w:t>a</w:t>
      </w:r>
      <w:r w:rsidRPr="007C6499">
        <w:rPr>
          <w:rFonts w:ascii="Times New Roman" w:hAnsi="Times New Roman" w:cs="Times New Roman"/>
          <w:color w:val="auto"/>
        </w:rPr>
        <w:t xml:space="preserve"> numeru pociągu dla kierunku przeciwnego po osiągnięciu ostatniego przystanku linii)  i obejmować także pozostałe pojazdy w przypadku jazdy </w:t>
      </w:r>
      <w:r w:rsidR="00686310" w:rsidRPr="007C6499">
        <w:rPr>
          <w:rFonts w:ascii="Times New Roman" w:hAnsi="Times New Roman" w:cs="Times New Roman"/>
          <w:color w:val="auto"/>
        </w:rPr>
        <w:t>w </w:t>
      </w:r>
      <w:r w:rsidRPr="007C6499">
        <w:rPr>
          <w:rFonts w:ascii="Times New Roman" w:hAnsi="Times New Roman" w:cs="Times New Roman"/>
          <w:color w:val="auto"/>
        </w:rPr>
        <w:t>trakcji wielokrotnej.</w:t>
      </w:r>
    </w:p>
    <w:p w14:paraId="7BF3382B" w14:textId="2578D0ED"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Dostarczone oprogramowanie, w celu prezentacji właściwej trasy i czasów odjazdów, musi wykorzystywać numer pociągu wybrany przez maszynistę z poziomu </w:t>
      </w:r>
      <w:r w:rsidRPr="007C6499">
        <w:rPr>
          <w:rFonts w:ascii="Times New Roman" w:hAnsi="Times New Roman" w:cs="Times New Roman"/>
        </w:rPr>
        <w:t xml:space="preserve">systemu </w:t>
      </w:r>
      <w:r w:rsidR="00D858C9" w:rsidRPr="007C6499">
        <w:rPr>
          <w:rFonts w:ascii="Times New Roman" w:hAnsi="Times New Roman" w:cs="Times New Roman"/>
        </w:rPr>
        <w:t>prezentującego rozkład jazdy w kabinie maszynisty</w:t>
      </w:r>
      <w:r w:rsidRPr="007C6499">
        <w:rPr>
          <w:rFonts w:ascii="Times New Roman" w:hAnsi="Times New Roman" w:cs="Times New Roman"/>
        </w:rPr>
        <w:t xml:space="preserve"> oraz na wypadek problemów w łączności, </w:t>
      </w:r>
      <w:r w:rsidRPr="007C6499">
        <w:rPr>
          <w:rFonts w:ascii="Times New Roman" w:hAnsi="Times New Roman" w:cs="Times New Roman"/>
          <w:color w:val="auto"/>
        </w:rPr>
        <w:t xml:space="preserve">umożliwiać </w:t>
      </w:r>
      <w:r w:rsidR="00EC06A0" w:rsidRPr="007C6499">
        <w:rPr>
          <w:rFonts w:ascii="Times New Roman" w:hAnsi="Times New Roman" w:cs="Times New Roman"/>
          <w:color w:val="auto"/>
        </w:rPr>
        <w:t>wykorzystanie</w:t>
      </w:r>
      <w:r w:rsidRPr="007C6499">
        <w:rPr>
          <w:rFonts w:ascii="Times New Roman" w:hAnsi="Times New Roman" w:cs="Times New Roman"/>
          <w:color w:val="auto"/>
        </w:rPr>
        <w:t xml:space="preserve"> danych historycznych przechowywanych w trybie off-</w:t>
      </w:r>
      <w:proofErr w:type="spellStart"/>
      <w:r w:rsidRPr="007C6499">
        <w:rPr>
          <w:rFonts w:ascii="Times New Roman" w:hAnsi="Times New Roman" w:cs="Times New Roman"/>
          <w:color w:val="auto"/>
        </w:rPr>
        <w:t>line</w:t>
      </w:r>
      <w:proofErr w:type="spellEnd"/>
      <w:r w:rsidRPr="007C6499">
        <w:rPr>
          <w:rFonts w:ascii="Times New Roman" w:hAnsi="Times New Roman" w:cs="Times New Roman"/>
        </w:rPr>
        <w:t>.</w:t>
      </w:r>
    </w:p>
    <w:p w14:paraId="3CBED045" w14:textId="288E5A97"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System musi umożliwiać swobodny i nieograniczony licencyjnie i czasowo dostęp do danych dla innych systemów pokładowych </w:t>
      </w:r>
      <w:r w:rsidR="00D858C9" w:rsidRPr="007C6499">
        <w:rPr>
          <w:rFonts w:ascii="Times New Roman" w:hAnsi="Times New Roman" w:cs="Times New Roman"/>
          <w:color w:val="auto"/>
        </w:rPr>
        <w:t xml:space="preserve">i naziemnych </w:t>
      </w:r>
      <w:r w:rsidRPr="007C6499">
        <w:rPr>
          <w:rFonts w:ascii="Times New Roman" w:hAnsi="Times New Roman" w:cs="Times New Roman"/>
          <w:color w:val="auto"/>
        </w:rPr>
        <w:t>(</w:t>
      </w:r>
      <w:r w:rsidR="00D858C9" w:rsidRPr="007C6499">
        <w:rPr>
          <w:rFonts w:ascii="Times New Roman" w:hAnsi="Times New Roman" w:cs="Times New Roman"/>
          <w:color w:val="auto"/>
        </w:rPr>
        <w:t xml:space="preserve">szczegółowy </w:t>
      </w:r>
      <w:r w:rsidRPr="007C6499">
        <w:rPr>
          <w:rFonts w:ascii="Times New Roman" w:hAnsi="Times New Roman" w:cs="Times New Roman"/>
          <w:color w:val="auto"/>
        </w:rPr>
        <w:t xml:space="preserve">zakres ustalić z Zamawiającym). </w:t>
      </w:r>
    </w:p>
    <w:p w14:paraId="7F48AA46" w14:textId="77777777"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System musi umożliwiać manualną korektę aktualnego i/lub kolejnego przystanku za pomocą przycisków ( np. kolejny, poprzedni).</w:t>
      </w:r>
    </w:p>
    <w:p w14:paraId="21B93D03" w14:textId="220846A8"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System musi umożliwiać włączenie trybu „przejazdu technicznego” na zewnętrznych tablicach informacyjnych na wypadek przejazdów technicznych bez pasażerów. W takim przypadku wszystkie tablice skierowane do wewnątrz pojazdu (do podróżnych) muszą </w:t>
      </w:r>
      <w:r w:rsidR="00D858C9" w:rsidRPr="007C6499">
        <w:rPr>
          <w:rFonts w:ascii="Times New Roman" w:hAnsi="Times New Roman" w:cs="Times New Roman"/>
          <w:color w:val="auto"/>
        </w:rPr>
        <w:t xml:space="preserve">mieć możliwość </w:t>
      </w:r>
      <w:r w:rsidRPr="007C6499">
        <w:rPr>
          <w:rFonts w:ascii="Times New Roman" w:hAnsi="Times New Roman" w:cs="Times New Roman"/>
          <w:color w:val="auto"/>
        </w:rPr>
        <w:t>automatyczne</w:t>
      </w:r>
      <w:r w:rsidR="00D858C9" w:rsidRPr="007C6499">
        <w:rPr>
          <w:rFonts w:ascii="Times New Roman" w:hAnsi="Times New Roman" w:cs="Times New Roman"/>
          <w:color w:val="auto"/>
        </w:rPr>
        <w:t>go</w:t>
      </w:r>
      <w:r w:rsidRPr="007C6499">
        <w:rPr>
          <w:rFonts w:ascii="Times New Roman" w:hAnsi="Times New Roman" w:cs="Times New Roman"/>
          <w:color w:val="auto"/>
        </w:rPr>
        <w:t xml:space="preserve"> </w:t>
      </w:r>
      <w:r w:rsidR="00AA374F" w:rsidRPr="007C6499">
        <w:rPr>
          <w:rFonts w:ascii="Times New Roman" w:hAnsi="Times New Roman" w:cs="Times New Roman"/>
          <w:color w:val="auto"/>
        </w:rPr>
        <w:t>wyłączania</w:t>
      </w:r>
      <w:r w:rsidRPr="007C6499">
        <w:rPr>
          <w:rFonts w:ascii="Times New Roman" w:hAnsi="Times New Roman" w:cs="Times New Roman"/>
          <w:color w:val="auto"/>
        </w:rPr>
        <w:t xml:space="preserve">. </w:t>
      </w:r>
    </w:p>
    <w:p w14:paraId="5A66600C" w14:textId="61F6CC41"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Zamawiający wymaga, aby System SDIP na pojeździe był aktualizowany w sposób automatyczny (dotyczy zarówno prezentowanych danych jaki i wersjonowania aplikacji odpowiedzialnych za prezentację treści na tablicach elektronicznych), </w:t>
      </w:r>
      <w:r w:rsidR="00686310" w:rsidRPr="007C6499">
        <w:rPr>
          <w:rFonts w:ascii="Times New Roman" w:hAnsi="Times New Roman" w:cs="Times New Roman"/>
          <w:color w:val="auto"/>
        </w:rPr>
        <w:t>w </w:t>
      </w:r>
      <w:r w:rsidRPr="007C6499">
        <w:rPr>
          <w:rFonts w:ascii="Times New Roman" w:hAnsi="Times New Roman" w:cs="Times New Roman"/>
          <w:color w:val="auto"/>
        </w:rPr>
        <w:t xml:space="preserve">częstotliwości uzgodnionej z Zamawiającym. Transmisja danych do i z systemów naziemnych musi odbywać się </w:t>
      </w:r>
      <w:r w:rsidR="00686310" w:rsidRPr="007C6499">
        <w:rPr>
          <w:rFonts w:ascii="Times New Roman" w:hAnsi="Times New Roman" w:cs="Times New Roman"/>
          <w:color w:val="auto"/>
        </w:rPr>
        <w:t>z </w:t>
      </w:r>
      <w:r w:rsidRPr="007C6499">
        <w:rPr>
          <w:rFonts w:ascii="Times New Roman" w:hAnsi="Times New Roman" w:cs="Times New Roman"/>
          <w:color w:val="auto"/>
        </w:rPr>
        <w:t>wykorzystaniem sieci pokładowej pociągu poprzez współdzielony moduł łączności GSM.</w:t>
      </w:r>
    </w:p>
    <w:p w14:paraId="247FA2E6" w14:textId="5BE771BE"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lastRenderedPageBreak/>
        <w:t>System musi umożliwiać automatyczną korektę informacji o realizacji trasy w oparciu o sygnały/informacj</w:t>
      </w:r>
      <w:r w:rsidR="007712AE" w:rsidRPr="007C6499">
        <w:rPr>
          <w:rFonts w:ascii="Times New Roman" w:hAnsi="Times New Roman" w:cs="Times New Roman"/>
          <w:color w:val="auto"/>
        </w:rPr>
        <w:t>e</w:t>
      </w:r>
      <w:r w:rsidRPr="007C6499">
        <w:rPr>
          <w:rFonts w:ascii="Times New Roman" w:hAnsi="Times New Roman" w:cs="Times New Roman"/>
          <w:color w:val="auto"/>
        </w:rPr>
        <w:t xml:space="preserve"> pochodząc</w:t>
      </w:r>
      <w:r w:rsidR="007712AE" w:rsidRPr="007C6499">
        <w:rPr>
          <w:rFonts w:ascii="Times New Roman" w:hAnsi="Times New Roman" w:cs="Times New Roman"/>
          <w:color w:val="auto"/>
        </w:rPr>
        <w:t>e</w:t>
      </w:r>
      <w:r w:rsidRPr="007C6499">
        <w:rPr>
          <w:rFonts w:ascii="Times New Roman" w:hAnsi="Times New Roman" w:cs="Times New Roman"/>
          <w:color w:val="auto"/>
        </w:rPr>
        <w:t xml:space="preserve"> </w:t>
      </w:r>
      <w:r w:rsidR="00686310" w:rsidRPr="007C6499">
        <w:rPr>
          <w:rFonts w:ascii="Times New Roman" w:hAnsi="Times New Roman" w:cs="Times New Roman"/>
          <w:color w:val="auto"/>
        </w:rPr>
        <w:t>z </w:t>
      </w:r>
      <w:r w:rsidRPr="007C6499">
        <w:rPr>
          <w:rFonts w:ascii="Times New Roman" w:hAnsi="Times New Roman" w:cs="Times New Roman"/>
          <w:color w:val="auto"/>
        </w:rPr>
        <w:t xml:space="preserve">innych systemów obecnych na pojeździe tj. współrzędne GPS, </w:t>
      </w:r>
      <w:r w:rsidR="00D858C9" w:rsidRPr="007C6499">
        <w:rPr>
          <w:rFonts w:ascii="Times New Roman" w:hAnsi="Times New Roman" w:cs="Times New Roman"/>
          <w:color w:val="auto"/>
        </w:rPr>
        <w:t xml:space="preserve">data, </w:t>
      </w:r>
      <w:r w:rsidRPr="007C6499">
        <w:rPr>
          <w:rFonts w:ascii="Times New Roman" w:hAnsi="Times New Roman" w:cs="Times New Roman"/>
          <w:color w:val="auto"/>
        </w:rPr>
        <w:t>zamknięci drzwi itp.</w:t>
      </w:r>
    </w:p>
    <w:p w14:paraId="4F9912AB" w14:textId="77777777"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System musi obsługiwać pliki audio zapisane w co najmniej jednym z formatów </w:t>
      </w:r>
      <w:proofErr w:type="spellStart"/>
      <w:r w:rsidRPr="007C6499">
        <w:rPr>
          <w:rFonts w:ascii="Times New Roman" w:hAnsi="Times New Roman" w:cs="Times New Roman"/>
          <w:color w:val="auto"/>
        </w:rPr>
        <w:t>wav</w:t>
      </w:r>
      <w:proofErr w:type="spellEnd"/>
      <w:r w:rsidRPr="007C6499">
        <w:rPr>
          <w:rFonts w:ascii="Times New Roman" w:hAnsi="Times New Roman" w:cs="Times New Roman"/>
          <w:color w:val="auto"/>
        </w:rPr>
        <w:t xml:space="preserve">, mp3 i odtwarzać komunikaty audio opracowane przez Wykonawcę w uzgodnieniu z Zamawiającym. Zamawiający musi mieć możliwość samodzielnego wprowadzania nowych komunikatów. </w:t>
      </w:r>
    </w:p>
    <w:p w14:paraId="3E6DFE0B" w14:textId="77777777"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System SDIP w części odpowiedzialnej za wygłaszanie komunikatów dźwiękowych na pojeździe musi zapewniać: </w:t>
      </w:r>
    </w:p>
    <w:p w14:paraId="1CB7B042" w14:textId="142051F3" w:rsidR="00B17A00" w:rsidRPr="007C6499" w:rsidRDefault="00B17A00" w:rsidP="00BD6C65">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dynamiczne, </w:t>
      </w:r>
      <w:r w:rsidR="000D1C50" w:rsidRPr="007C6499">
        <w:rPr>
          <w:rFonts w:ascii="Times New Roman" w:hAnsi="Times New Roman" w:cs="Times New Roman"/>
          <w:color w:val="auto"/>
        </w:rPr>
        <w:t xml:space="preserve">automatyczne, </w:t>
      </w:r>
      <w:r w:rsidRPr="007C6499">
        <w:rPr>
          <w:rFonts w:ascii="Times New Roman" w:hAnsi="Times New Roman" w:cs="Times New Roman"/>
          <w:color w:val="auto"/>
        </w:rPr>
        <w:t>zależne od pozycji pociągu na szlaku, wygłaszanie komunikatów dźwiękowych</w:t>
      </w:r>
      <w:r w:rsidR="000D1C50" w:rsidRPr="007C6499">
        <w:rPr>
          <w:rFonts w:ascii="Times New Roman" w:hAnsi="Times New Roman" w:cs="Times New Roman"/>
          <w:color w:val="auto"/>
        </w:rPr>
        <w:t xml:space="preserve"> dobrze słyszalnych w całym składzie pojazdu</w:t>
      </w:r>
      <w:r w:rsidRPr="007C6499">
        <w:rPr>
          <w:rFonts w:ascii="Times New Roman" w:hAnsi="Times New Roman" w:cs="Times New Roman"/>
          <w:color w:val="auto"/>
        </w:rPr>
        <w:t>,</w:t>
      </w:r>
    </w:p>
    <w:p w14:paraId="4DF199A9" w14:textId="77777777" w:rsidR="00B17A00" w:rsidRPr="007C6499" w:rsidRDefault="00B17A00" w:rsidP="00BD6C65">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automatyczne wygłoszenie komunikatu po odjeździe ze stacji początkowej, </w:t>
      </w:r>
    </w:p>
    <w:p w14:paraId="48A0BF63" w14:textId="77777777" w:rsidR="00B17A00" w:rsidRPr="007C6499" w:rsidRDefault="00B17A00" w:rsidP="00BD6C65">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automatyczne wygłaszanie komunikatu o najbliższym przystanku, </w:t>
      </w:r>
    </w:p>
    <w:p w14:paraId="59DB0E62" w14:textId="18AFF5AB" w:rsidR="00B17A00" w:rsidRPr="007C6499" w:rsidRDefault="00B17A00" w:rsidP="00BD6C65">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automatyczne wygłoszenie komunikatu po zatrzymaniu się pociągu na </w:t>
      </w:r>
      <w:r w:rsidR="000D1C50" w:rsidRPr="007C6499">
        <w:rPr>
          <w:rFonts w:ascii="Times New Roman" w:hAnsi="Times New Roman" w:cs="Times New Roman"/>
          <w:color w:val="auto"/>
        </w:rPr>
        <w:t xml:space="preserve">każdej </w:t>
      </w:r>
      <w:r w:rsidRPr="007C6499">
        <w:rPr>
          <w:rFonts w:ascii="Times New Roman" w:hAnsi="Times New Roman" w:cs="Times New Roman"/>
          <w:color w:val="auto"/>
        </w:rPr>
        <w:t>stacji</w:t>
      </w:r>
      <w:r w:rsidR="000D1C50" w:rsidRPr="007C6499">
        <w:rPr>
          <w:rFonts w:ascii="Times New Roman" w:hAnsi="Times New Roman" w:cs="Times New Roman"/>
          <w:color w:val="auto"/>
        </w:rPr>
        <w:t xml:space="preserve"> w trasie</w:t>
      </w:r>
      <w:r w:rsidRPr="007C6499">
        <w:rPr>
          <w:rFonts w:ascii="Times New Roman" w:hAnsi="Times New Roman" w:cs="Times New Roman"/>
          <w:color w:val="auto"/>
        </w:rPr>
        <w:t>,</w:t>
      </w:r>
    </w:p>
    <w:p w14:paraId="572F93EC" w14:textId="7DEF7120" w:rsidR="006F4A29" w:rsidRPr="007C6499" w:rsidRDefault="006F4A29" w:rsidP="00BD6C65">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automatyczne wygłaszanie komunikatów o możliwościach przesiadki na stacjach węzłowych,</w:t>
      </w:r>
    </w:p>
    <w:p w14:paraId="43C3A223" w14:textId="39F9542F" w:rsidR="00B17A00" w:rsidRPr="007C6499" w:rsidRDefault="00B17A00" w:rsidP="00BD6C65">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automatyczne wygłoszenie komunikatu o zbliżaniu się do stacji końcowej</w:t>
      </w:r>
      <w:r w:rsidR="00F31D5D" w:rsidRPr="007C6499">
        <w:rPr>
          <w:rFonts w:ascii="Times New Roman" w:hAnsi="Times New Roman" w:cs="Times New Roman"/>
          <w:color w:val="auto"/>
        </w:rPr>
        <w:t xml:space="preserve"> i konieczności opuszczenia pociągu przez pasażerów</w:t>
      </w:r>
      <w:r w:rsidRPr="007C6499">
        <w:rPr>
          <w:rFonts w:ascii="Times New Roman" w:hAnsi="Times New Roman" w:cs="Times New Roman"/>
          <w:color w:val="auto"/>
        </w:rPr>
        <w:t xml:space="preserve">, </w:t>
      </w:r>
    </w:p>
    <w:p w14:paraId="432FFF11" w14:textId="124A7ED4" w:rsidR="00B17A00" w:rsidRPr="007C6499" w:rsidRDefault="00B17A00" w:rsidP="00BD6C65">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możliwość płynnej regulacji poziomu głośności automatycznych zapowiedzi audio (w zakresie od 0 do 100% głośności), </w:t>
      </w:r>
      <w:r w:rsidR="00DA1549" w:rsidRPr="007C6499">
        <w:rPr>
          <w:rFonts w:ascii="Times New Roman" w:hAnsi="Times New Roman" w:cs="Times New Roman"/>
          <w:color w:val="auto"/>
        </w:rPr>
        <w:t>funkcjonalność należy ograniczyć wyłącznie dla konta administratora i serwisowego;</w:t>
      </w:r>
    </w:p>
    <w:p w14:paraId="23590DAA" w14:textId="6B5F82EF" w:rsidR="00B17A00" w:rsidRPr="007C6499" w:rsidRDefault="00B17A00" w:rsidP="0039739D">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możliwość dodawania </w:t>
      </w:r>
      <w:r w:rsidR="009E1E99" w:rsidRPr="007C6499">
        <w:rPr>
          <w:rFonts w:ascii="Times New Roman" w:hAnsi="Times New Roman" w:cs="Times New Roman"/>
          <w:color w:val="auto"/>
        </w:rPr>
        <w:t xml:space="preserve">przez operatorów Zamawiającego </w:t>
      </w:r>
      <w:r w:rsidRPr="007C6499">
        <w:rPr>
          <w:rFonts w:ascii="Times New Roman" w:hAnsi="Times New Roman" w:cs="Times New Roman"/>
          <w:color w:val="auto"/>
        </w:rPr>
        <w:t xml:space="preserve">komunikatów wraz z określeniem warunków ich wygłoszenia np. pozycja GPS, </w:t>
      </w:r>
      <w:r w:rsidR="001971DB" w:rsidRPr="007C6499">
        <w:rPr>
          <w:rFonts w:ascii="Times New Roman" w:hAnsi="Times New Roman" w:cs="Times New Roman"/>
          <w:color w:val="auto"/>
        </w:rPr>
        <w:t xml:space="preserve">data </w:t>
      </w:r>
      <w:r w:rsidRPr="007C6499">
        <w:rPr>
          <w:rFonts w:ascii="Times New Roman" w:hAnsi="Times New Roman" w:cs="Times New Roman"/>
          <w:color w:val="auto"/>
        </w:rPr>
        <w:t>itp.</w:t>
      </w:r>
    </w:p>
    <w:p w14:paraId="01B150D9" w14:textId="56F3E66F" w:rsidR="0077676D" w:rsidRPr="007C6499" w:rsidRDefault="00B17A00" w:rsidP="00686310">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możliwość wygłaszania komunikatów za pomocą mikrofonu przez </w:t>
      </w:r>
      <w:r w:rsidR="005934EE" w:rsidRPr="007C6499">
        <w:rPr>
          <w:rFonts w:ascii="Times New Roman" w:hAnsi="Times New Roman" w:cs="Times New Roman"/>
          <w:color w:val="auto"/>
        </w:rPr>
        <w:t>obsługę pojazdu,</w:t>
      </w:r>
      <w:r w:rsidRPr="007C6499">
        <w:rPr>
          <w:rFonts w:ascii="Times New Roman" w:hAnsi="Times New Roman" w:cs="Times New Roman"/>
          <w:color w:val="auto"/>
        </w:rPr>
        <w:t xml:space="preserve"> obejmujących zasięgiem wszystkie pojazdy w składzie pociągu</w:t>
      </w:r>
      <w:r w:rsidR="00DA1549" w:rsidRPr="007C6499">
        <w:rPr>
          <w:rFonts w:ascii="Times New Roman" w:hAnsi="Times New Roman" w:cs="Times New Roman"/>
          <w:color w:val="auto"/>
        </w:rPr>
        <w:t>. Nadanie komunikatu powinno zostać poprzedzone gongiem</w:t>
      </w:r>
      <w:r w:rsidR="00342916" w:rsidRPr="007C6499">
        <w:rPr>
          <w:rFonts w:ascii="Times New Roman" w:hAnsi="Times New Roman" w:cs="Times New Roman"/>
          <w:color w:val="auto"/>
        </w:rPr>
        <w:t xml:space="preserve"> (</w:t>
      </w:r>
      <w:bookmarkStart w:id="68" w:name="_Hlk70443568"/>
      <w:r w:rsidR="00342916" w:rsidRPr="007C6499">
        <w:rPr>
          <w:rFonts w:ascii="Times New Roman" w:hAnsi="Times New Roman" w:cs="Times New Roman"/>
          <w:color w:val="auto"/>
        </w:rPr>
        <w:t>rodzaj sygnału</w:t>
      </w:r>
      <w:bookmarkEnd w:id="68"/>
      <w:r w:rsidR="00342916" w:rsidRPr="007C6499">
        <w:rPr>
          <w:rFonts w:ascii="Times New Roman" w:hAnsi="Times New Roman" w:cs="Times New Roman"/>
          <w:color w:val="auto"/>
        </w:rPr>
        <w:t xml:space="preserve"> do uzgodnienia z Zamawiającym</w:t>
      </w:r>
      <w:r w:rsidR="00C15CBA" w:rsidRPr="007C6499">
        <w:rPr>
          <w:rFonts w:ascii="Times New Roman" w:hAnsi="Times New Roman" w:cs="Times New Roman"/>
          <w:color w:val="auto"/>
        </w:rPr>
        <w:t xml:space="preserve"> na etapie akceptacji projektu</w:t>
      </w:r>
      <w:r w:rsidR="00342916" w:rsidRPr="007C6499">
        <w:rPr>
          <w:rFonts w:ascii="Times New Roman" w:hAnsi="Times New Roman" w:cs="Times New Roman"/>
          <w:color w:val="auto"/>
        </w:rPr>
        <w:t>);</w:t>
      </w:r>
    </w:p>
    <w:p w14:paraId="2A6DE81C" w14:textId="045B617C" w:rsidR="00B17A00" w:rsidRPr="007C6499" w:rsidRDefault="0077676D" w:rsidP="00686310">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 xml:space="preserve">możliwość wygłaszania komunikatów zapisanych w plikach audio jak i wygłaszanie komunikatów wygenerowanych przez syntezator mowy (nagranie wygenerowane przez syntezator </w:t>
      </w:r>
      <w:r w:rsidR="00923FE3" w:rsidRPr="007C6499">
        <w:rPr>
          <w:rFonts w:ascii="Times New Roman" w:hAnsi="Times New Roman" w:cs="Times New Roman"/>
          <w:color w:val="auto"/>
        </w:rPr>
        <w:t xml:space="preserve">mowy </w:t>
      </w:r>
      <w:r w:rsidRPr="007C6499">
        <w:rPr>
          <w:rFonts w:ascii="Times New Roman" w:hAnsi="Times New Roman" w:cs="Times New Roman"/>
          <w:color w:val="auto"/>
        </w:rPr>
        <w:t>musi wiernie naśladować naturalny głos ludzki oraz rozumieć i wypowiadać zestawy polskich liter diakrytycznych)</w:t>
      </w:r>
      <w:r w:rsidR="00B17A00" w:rsidRPr="007C6499">
        <w:rPr>
          <w:rFonts w:ascii="Times New Roman" w:hAnsi="Times New Roman" w:cs="Times New Roman"/>
          <w:color w:val="auto"/>
        </w:rPr>
        <w:t>.</w:t>
      </w:r>
    </w:p>
    <w:p w14:paraId="00DBB2C9" w14:textId="7A08B71B" w:rsidR="0077676D" w:rsidRPr="007C6499" w:rsidRDefault="0077676D" w:rsidP="00686310">
      <w:pPr>
        <w:pStyle w:val="Default"/>
        <w:numPr>
          <w:ilvl w:val="0"/>
          <w:numId w:val="25"/>
        </w:numPr>
        <w:jc w:val="both"/>
        <w:rPr>
          <w:rFonts w:ascii="Times New Roman" w:hAnsi="Times New Roman" w:cs="Times New Roman"/>
          <w:color w:val="auto"/>
        </w:rPr>
      </w:pPr>
      <w:r w:rsidRPr="007C6499">
        <w:rPr>
          <w:rFonts w:ascii="Times New Roman" w:hAnsi="Times New Roman" w:cs="Times New Roman"/>
          <w:color w:val="auto"/>
        </w:rPr>
        <w:t>możliwość niezależnego od systemu emisji treści multimedialnych sterowania poziomem głośności</w:t>
      </w:r>
      <w:r w:rsidR="00B963A0" w:rsidRPr="007C6499">
        <w:rPr>
          <w:rFonts w:ascii="Times New Roman" w:hAnsi="Times New Roman" w:cs="Times New Roman"/>
          <w:color w:val="auto"/>
        </w:rPr>
        <w:t xml:space="preserve"> również zdalnie z poziomu aplikacji dyspozytorskiej</w:t>
      </w:r>
      <w:r w:rsidRPr="007C6499">
        <w:rPr>
          <w:rFonts w:ascii="Times New Roman" w:hAnsi="Times New Roman" w:cs="Times New Roman"/>
          <w:color w:val="auto"/>
        </w:rPr>
        <w:t xml:space="preserve">, </w:t>
      </w:r>
    </w:p>
    <w:p w14:paraId="556E3A3C" w14:textId="7BDB2911" w:rsidR="00B17A00" w:rsidRPr="007C6499" w:rsidRDefault="00B17A00" w:rsidP="00686310">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Włączenie mikrofonu przez maszynistę</w:t>
      </w:r>
      <w:r w:rsidR="008F7605" w:rsidRPr="007C6499">
        <w:rPr>
          <w:rFonts w:ascii="Times New Roman" w:hAnsi="Times New Roman" w:cs="Times New Roman"/>
          <w:color w:val="auto"/>
        </w:rPr>
        <w:t xml:space="preserve"> / kierownika pociągu</w:t>
      </w:r>
      <w:r w:rsidRPr="007C6499">
        <w:rPr>
          <w:rFonts w:ascii="Times New Roman" w:hAnsi="Times New Roman" w:cs="Times New Roman"/>
          <w:color w:val="auto"/>
        </w:rPr>
        <w:t xml:space="preserve"> musi powodować automatyczne wstrzymanie emisji komunikatów automatycznych do czasu zakończenia realizacji zapowiedzi przez maszynistę.</w:t>
      </w:r>
      <w:r w:rsidR="00923FE3" w:rsidRPr="007C6499">
        <w:rPr>
          <w:rFonts w:ascii="Times New Roman" w:hAnsi="Times New Roman" w:cs="Times New Roman"/>
          <w:color w:val="auto"/>
        </w:rPr>
        <w:t xml:space="preserve"> W kabinie maszynisty należy zabudować dodatkowy głośnik umożlwiający odsłuch wygłaszanych komunikatów z niezależną regulacją głośności.</w:t>
      </w:r>
    </w:p>
    <w:p w14:paraId="00BCF541" w14:textId="77777777"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Lokalizacja położenia pojazdu musi być realizowana na podstawie pomiaru drogi oraz danych z modułu GPS. </w:t>
      </w:r>
      <w:r w:rsidRPr="007C6499">
        <w:rPr>
          <w:rFonts w:ascii="Times New Roman" w:hAnsi="Times New Roman" w:cs="Times New Roman"/>
        </w:rPr>
        <w:t>W przypadku zaniku sygnału GPS system SDIP musi automatycznie przełączyć się na liczniki pomiaru drogi oraz w ostateczności zapewnić możliwość wprowadzania przez maszynistę manualnej korekty do aktualnego położenia pociągu poprzez wybór stacji w danej relacji.</w:t>
      </w:r>
    </w:p>
    <w:p w14:paraId="6C196FD7" w14:textId="35A0DC0A" w:rsidR="00B17A00" w:rsidRPr="007C6499" w:rsidRDefault="00B17A00" w:rsidP="00BD6C65">
      <w:pPr>
        <w:pStyle w:val="Default"/>
        <w:numPr>
          <w:ilvl w:val="0"/>
          <w:numId w:val="56"/>
        </w:numPr>
        <w:jc w:val="both"/>
        <w:rPr>
          <w:rFonts w:ascii="Times New Roman" w:hAnsi="Times New Roman" w:cs="Times New Roman"/>
          <w:color w:val="auto"/>
        </w:rPr>
      </w:pPr>
      <w:r w:rsidRPr="007C6499">
        <w:rPr>
          <w:rFonts w:ascii="Times New Roman" w:hAnsi="Times New Roman" w:cs="Times New Roman"/>
        </w:rPr>
        <w:t xml:space="preserve">System SDIP musi zapewniać możliwość wyświetlania informacji na tablicach i wygłaszanie komunikatów w minimum </w:t>
      </w:r>
      <w:r w:rsidR="00686310" w:rsidRPr="007C6499">
        <w:rPr>
          <w:rFonts w:ascii="Times New Roman" w:hAnsi="Times New Roman" w:cs="Times New Roman"/>
        </w:rPr>
        <w:t>2 </w:t>
      </w:r>
      <w:r w:rsidRPr="007C6499">
        <w:rPr>
          <w:rFonts w:ascii="Times New Roman" w:hAnsi="Times New Roman" w:cs="Times New Roman"/>
        </w:rPr>
        <w:t>językach</w:t>
      </w:r>
      <w:r w:rsidRPr="007C6499">
        <w:rPr>
          <w:rFonts w:ascii="Times New Roman" w:hAnsi="Times New Roman" w:cs="Times New Roman"/>
          <w:color w:val="auto"/>
        </w:rPr>
        <w:t xml:space="preserve"> (polski oraz angielski).</w:t>
      </w:r>
      <w:r w:rsidR="009E1E99" w:rsidRPr="007C6499">
        <w:rPr>
          <w:rFonts w:ascii="Times New Roman" w:hAnsi="Times New Roman" w:cs="Times New Roman"/>
          <w:color w:val="auto"/>
        </w:rPr>
        <w:t xml:space="preserve"> Translacja na język angielski musi być realizowana dynamicznie przez dostarczone oprogramowanie.</w:t>
      </w:r>
    </w:p>
    <w:p w14:paraId="26E471E9" w14:textId="67A4B5EB" w:rsidR="00B17A00" w:rsidRPr="007C6499" w:rsidRDefault="00B17A00" w:rsidP="0039739D">
      <w:pPr>
        <w:pStyle w:val="Default"/>
        <w:numPr>
          <w:ilvl w:val="0"/>
          <w:numId w:val="56"/>
        </w:numPr>
        <w:jc w:val="both"/>
        <w:rPr>
          <w:rFonts w:ascii="Times New Roman" w:hAnsi="Times New Roman" w:cs="Times New Roman"/>
          <w:color w:val="auto"/>
        </w:rPr>
      </w:pPr>
      <w:r w:rsidRPr="007C6499">
        <w:rPr>
          <w:rFonts w:ascii="Times New Roman" w:hAnsi="Times New Roman" w:cs="Times New Roman"/>
          <w:color w:val="auto"/>
        </w:rPr>
        <w:t xml:space="preserve">Wykonawca zintegruje SDIP z Systemem </w:t>
      </w:r>
      <w:proofErr w:type="spellStart"/>
      <w:r w:rsidRPr="007C6499">
        <w:rPr>
          <w:rFonts w:ascii="Times New Roman" w:hAnsi="Times New Roman" w:cs="Times New Roman"/>
          <w:color w:val="auto"/>
        </w:rPr>
        <w:t>Infopanel</w:t>
      </w:r>
      <w:proofErr w:type="spellEnd"/>
      <w:r w:rsidRPr="007C6499">
        <w:rPr>
          <w:rFonts w:ascii="Times New Roman" w:hAnsi="Times New Roman" w:cs="Times New Roman"/>
          <w:color w:val="auto"/>
        </w:rPr>
        <w:t xml:space="preserve"> będącym własnością Zamawiającego w celu prezentacji na tablicach LCD komunikatów tworzonych przez Dyspozytora SKM</w:t>
      </w:r>
      <w:r w:rsidR="00342916" w:rsidRPr="007C6499">
        <w:rPr>
          <w:rFonts w:ascii="Times New Roman" w:hAnsi="Times New Roman" w:cs="Times New Roman"/>
          <w:color w:val="auto"/>
        </w:rPr>
        <w:t xml:space="preserve"> i inne </w:t>
      </w:r>
      <w:r w:rsidR="00342916" w:rsidRPr="007C6499">
        <w:rPr>
          <w:rFonts w:ascii="Times New Roman" w:hAnsi="Times New Roman" w:cs="Times New Roman"/>
          <w:color w:val="auto"/>
        </w:rPr>
        <w:lastRenderedPageBreak/>
        <w:t>stanowiska</w:t>
      </w:r>
      <w:r w:rsidRPr="007C6499">
        <w:rPr>
          <w:rFonts w:ascii="Times New Roman" w:hAnsi="Times New Roman" w:cs="Times New Roman"/>
          <w:color w:val="auto"/>
        </w:rPr>
        <w:t>, dotyczących utrudnień w ruchu pociągów</w:t>
      </w:r>
      <w:r w:rsidR="006E3697" w:rsidRPr="007C6499">
        <w:rPr>
          <w:rFonts w:ascii="Times New Roman" w:hAnsi="Times New Roman" w:cs="Times New Roman"/>
          <w:color w:val="auto"/>
        </w:rPr>
        <w:t>, prezentowanych w formie przew</w:t>
      </w:r>
      <w:r w:rsidR="005B1144" w:rsidRPr="007C6499">
        <w:rPr>
          <w:rFonts w:ascii="Times New Roman" w:hAnsi="Times New Roman" w:cs="Times New Roman"/>
          <w:color w:val="auto"/>
        </w:rPr>
        <w:t>ijanego paska</w:t>
      </w:r>
      <w:r w:rsidRPr="007C6499">
        <w:rPr>
          <w:rFonts w:ascii="Times New Roman" w:hAnsi="Times New Roman" w:cs="Times New Roman"/>
          <w:color w:val="auto"/>
        </w:rPr>
        <w:t>.</w:t>
      </w:r>
    </w:p>
    <w:p w14:paraId="24F2BEC1" w14:textId="252F77BA" w:rsidR="0037189B" w:rsidRPr="007C6499" w:rsidRDefault="0037189B" w:rsidP="00686310">
      <w:pPr>
        <w:pStyle w:val="Akapitzlist"/>
        <w:numPr>
          <w:ilvl w:val="0"/>
          <w:numId w:val="56"/>
        </w:numPr>
        <w:spacing w:after="0" w:line="259" w:lineRule="auto"/>
        <w:jc w:val="both"/>
        <w:rPr>
          <w:rFonts w:ascii="Times New Roman" w:hAnsi="Times New Roman"/>
          <w:sz w:val="24"/>
          <w:szCs w:val="24"/>
        </w:rPr>
      </w:pPr>
      <w:r w:rsidRPr="007C6499">
        <w:rPr>
          <w:rFonts w:ascii="Times New Roman" w:hAnsi="Times New Roman"/>
          <w:sz w:val="24"/>
          <w:szCs w:val="24"/>
        </w:rPr>
        <w:t xml:space="preserve">Liczba i rozmieszczenie tablic LCD wykorzystywanych przez System musi umożliwiać swobodną obserwację obrazu przez pasażerów </w:t>
      </w:r>
      <w:r w:rsidR="005B1144" w:rsidRPr="007C6499">
        <w:rPr>
          <w:rFonts w:ascii="Times New Roman" w:hAnsi="Times New Roman"/>
          <w:sz w:val="24"/>
          <w:szCs w:val="24"/>
        </w:rPr>
        <w:t>(</w:t>
      </w:r>
      <w:r w:rsidRPr="007C6499">
        <w:rPr>
          <w:rFonts w:ascii="Times New Roman" w:hAnsi="Times New Roman"/>
          <w:sz w:val="24"/>
          <w:szCs w:val="24"/>
        </w:rPr>
        <w:t xml:space="preserve">min. 4 </w:t>
      </w:r>
      <w:r w:rsidR="005B1144" w:rsidRPr="007C6499">
        <w:rPr>
          <w:rFonts w:ascii="Times New Roman" w:hAnsi="Times New Roman"/>
          <w:sz w:val="24"/>
          <w:szCs w:val="24"/>
        </w:rPr>
        <w:t xml:space="preserve">ekrany </w:t>
      </w:r>
      <w:r w:rsidRPr="007C6499">
        <w:rPr>
          <w:rFonts w:ascii="Times New Roman" w:hAnsi="Times New Roman"/>
          <w:sz w:val="24"/>
          <w:szCs w:val="24"/>
        </w:rPr>
        <w:t>na człon pojazdu</w:t>
      </w:r>
      <w:r w:rsidR="005B1144" w:rsidRPr="007C6499">
        <w:rPr>
          <w:rFonts w:ascii="Times New Roman" w:hAnsi="Times New Roman"/>
          <w:sz w:val="24"/>
          <w:szCs w:val="24"/>
        </w:rPr>
        <w:t>)</w:t>
      </w:r>
      <w:r w:rsidRPr="007C6499">
        <w:rPr>
          <w:rFonts w:ascii="Times New Roman" w:hAnsi="Times New Roman"/>
          <w:sz w:val="24"/>
          <w:szCs w:val="24"/>
        </w:rPr>
        <w:t xml:space="preserve">. </w:t>
      </w:r>
    </w:p>
    <w:p w14:paraId="0F8CB40E" w14:textId="7207B25B" w:rsidR="00B17A00" w:rsidRPr="007C6499" w:rsidRDefault="00B17A00" w:rsidP="00BD6C65">
      <w:pPr>
        <w:pStyle w:val="Default"/>
        <w:numPr>
          <w:ilvl w:val="0"/>
          <w:numId w:val="56"/>
        </w:numPr>
        <w:jc w:val="both"/>
        <w:rPr>
          <w:rFonts w:ascii="Times New Roman" w:hAnsi="Times New Roman" w:cs="Times New Roman"/>
        </w:rPr>
      </w:pPr>
      <w:r w:rsidRPr="007C6499">
        <w:rPr>
          <w:rFonts w:ascii="Times New Roman" w:hAnsi="Times New Roman" w:cs="Times New Roman"/>
        </w:rPr>
        <w:t xml:space="preserve">System SDIP musi posiadać autodiagnostykę urządzeń z możliwością bieżącego monitorowania nieprawidłowości </w:t>
      </w:r>
      <w:r w:rsidR="00686310" w:rsidRPr="007C6499">
        <w:rPr>
          <w:rFonts w:ascii="Times New Roman" w:hAnsi="Times New Roman" w:cs="Times New Roman"/>
        </w:rPr>
        <w:t>i </w:t>
      </w:r>
      <w:r w:rsidR="00167C0A" w:rsidRPr="007C6499">
        <w:rPr>
          <w:rFonts w:ascii="Times New Roman" w:hAnsi="Times New Roman" w:cs="Times New Roman"/>
        </w:rPr>
        <w:t>parametrów pracy urządzeń (wszystkie tablice LCD)</w:t>
      </w:r>
      <w:r w:rsidR="00971629" w:rsidRPr="007C6499">
        <w:rPr>
          <w:rFonts w:ascii="Times New Roman" w:hAnsi="Times New Roman" w:cs="Times New Roman"/>
        </w:rPr>
        <w:t>,</w:t>
      </w:r>
      <w:r w:rsidR="00167C0A" w:rsidRPr="007C6499">
        <w:rPr>
          <w:rFonts w:ascii="Times New Roman" w:hAnsi="Times New Roman" w:cs="Times New Roman"/>
        </w:rPr>
        <w:t xml:space="preserve"> </w:t>
      </w:r>
      <w:r w:rsidRPr="007C6499">
        <w:rPr>
          <w:rFonts w:ascii="Times New Roman" w:hAnsi="Times New Roman" w:cs="Times New Roman"/>
        </w:rPr>
        <w:t>zarówno lokalnie z poziomu pojazdu jak i systemu centralnego (</w:t>
      </w:r>
      <w:r w:rsidR="00755F55" w:rsidRPr="007C6499">
        <w:rPr>
          <w:rFonts w:ascii="Times New Roman" w:hAnsi="Times New Roman" w:cs="Times New Roman"/>
        </w:rPr>
        <w:t xml:space="preserve">integracja z systemem </w:t>
      </w:r>
      <w:r w:rsidR="00971629" w:rsidRPr="007C6499">
        <w:rPr>
          <w:rFonts w:ascii="Times New Roman" w:hAnsi="Times New Roman" w:cs="Times New Roman"/>
        </w:rPr>
        <w:t>dyspozytorski</w:t>
      </w:r>
      <w:r w:rsidR="00755F55" w:rsidRPr="007C6499">
        <w:rPr>
          <w:rFonts w:ascii="Times New Roman" w:hAnsi="Times New Roman" w:cs="Times New Roman"/>
        </w:rPr>
        <w:t>m</w:t>
      </w:r>
      <w:r w:rsidRPr="007C6499">
        <w:rPr>
          <w:rFonts w:ascii="Times New Roman" w:hAnsi="Times New Roman" w:cs="Times New Roman"/>
        </w:rPr>
        <w:t xml:space="preserve">). Wykonawca dostarczy </w:t>
      </w:r>
      <w:r w:rsidR="0088252B" w:rsidRPr="007C6499">
        <w:rPr>
          <w:rFonts w:ascii="Times New Roman" w:hAnsi="Times New Roman" w:cs="Times New Roman"/>
        </w:rPr>
        <w:t xml:space="preserve">również </w:t>
      </w:r>
      <w:r w:rsidRPr="007C6499">
        <w:rPr>
          <w:rFonts w:ascii="Times New Roman" w:hAnsi="Times New Roman" w:cs="Times New Roman"/>
        </w:rPr>
        <w:t>stosowne narzędzia (oprogramowanie) umożliwiające Zamawiającemu zdalny podgląd serwisowy na stan urządzeń oraz oprogramowani</w:t>
      </w:r>
      <w:r w:rsidR="00971629" w:rsidRPr="007C6499">
        <w:rPr>
          <w:rFonts w:ascii="Times New Roman" w:hAnsi="Times New Roman" w:cs="Times New Roman"/>
        </w:rPr>
        <w:t>e</w:t>
      </w:r>
      <w:r w:rsidRPr="007C6499">
        <w:rPr>
          <w:rFonts w:ascii="Times New Roman" w:hAnsi="Times New Roman" w:cs="Times New Roman"/>
        </w:rPr>
        <w:t xml:space="preserve"> umożliwiającego diagnostykę </w:t>
      </w:r>
      <w:r w:rsidR="00C42869" w:rsidRPr="007C6499">
        <w:rPr>
          <w:rFonts w:ascii="Times New Roman" w:hAnsi="Times New Roman" w:cs="Times New Roman"/>
        </w:rPr>
        <w:t xml:space="preserve">bezpośrednio </w:t>
      </w:r>
      <w:r w:rsidRPr="007C6499">
        <w:rPr>
          <w:rFonts w:ascii="Times New Roman" w:hAnsi="Times New Roman" w:cs="Times New Roman"/>
        </w:rPr>
        <w:t xml:space="preserve">na dostarczanych pojazdach. </w:t>
      </w:r>
    </w:p>
    <w:p w14:paraId="23E42A92" w14:textId="77777777" w:rsidR="00B17A00" w:rsidRPr="007C6499" w:rsidRDefault="00B17A00" w:rsidP="0039739D">
      <w:pPr>
        <w:pStyle w:val="Default"/>
        <w:numPr>
          <w:ilvl w:val="0"/>
          <w:numId w:val="56"/>
        </w:numPr>
        <w:jc w:val="both"/>
        <w:rPr>
          <w:rFonts w:ascii="Times New Roman" w:hAnsi="Times New Roman" w:cs="Times New Roman"/>
        </w:rPr>
      </w:pPr>
      <w:r w:rsidRPr="007C6499">
        <w:rPr>
          <w:rFonts w:ascii="Times New Roman" w:hAnsi="Times New Roman" w:cs="Times New Roman"/>
        </w:rPr>
        <w:t>System musi umożliwiać samodzielną wymianę komponentów/modułów systemu i realizację prac serwisowych przez Zamawiającego po okresie gwarancyjnym (Zamawiający wyklucza możliwość programowego uzależniania poprawnej pracy systemu od numerów identyfikacyjnych zastosowanych komponentów, uniemożliwiając w ten sposób ich wymianę na nowe przez pracowników Zamawiającego. W przypadku szyfrowania danych na nośnikach pamięci w urządzeniach posiadających system operacyjny, wykonawca przekaże Zamawiającemu klucze deszyfrujące).</w:t>
      </w:r>
    </w:p>
    <w:p w14:paraId="0341E056" w14:textId="77777777" w:rsidR="00B17A00" w:rsidRPr="007C6499" w:rsidRDefault="00B17A00" w:rsidP="0039739D">
      <w:pPr>
        <w:pStyle w:val="Default"/>
        <w:numPr>
          <w:ilvl w:val="0"/>
          <w:numId w:val="56"/>
        </w:numPr>
        <w:jc w:val="both"/>
        <w:rPr>
          <w:rFonts w:ascii="Times New Roman" w:hAnsi="Times New Roman" w:cs="Times New Roman"/>
        </w:rPr>
      </w:pPr>
      <w:r w:rsidRPr="007C6499">
        <w:rPr>
          <w:rFonts w:ascii="Times New Roman" w:hAnsi="Times New Roman" w:cs="Times New Roman"/>
        </w:rPr>
        <w:t>Wykonawca dla wszystkich dostarczanych w ramach systemu SDIP urządzeń oraz oprogramowania, dostarczy Zamawiającemu instrukcję obsługi oraz dokumentację techniczną a po okresie trwania gwarancji przekaże Zamawiającemu dostęp administracyjny (loginy i hasła do kont z najwyższymi uprawnieniami).</w:t>
      </w:r>
    </w:p>
    <w:p w14:paraId="2B1CC6A8" w14:textId="698B68EB" w:rsidR="00312E3D" w:rsidRPr="007C6499" w:rsidRDefault="00312E3D" w:rsidP="00312E3D">
      <w:pPr>
        <w:pStyle w:val="Akapitzlist"/>
        <w:numPr>
          <w:ilvl w:val="0"/>
          <w:numId w:val="56"/>
        </w:numPr>
        <w:spacing w:after="0" w:line="259" w:lineRule="auto"/>
        <w:ind w:left="714" w:hanging="357"/>
        <w:jc w:val="both"/>
        <w:rPr>
          <w:rFonts w:ascii="Times New Roman" w:hAnsi="Times New Roman"/>
          <w:sz w:val="24"/>
          <w:szCs w:val="24"/>
        </w:rPr>
      </w:pPr>
      <w:r w:rsidRPr="007C6499">
        <w:rPr>
          <w:rFonts w:ascii="Times New Roman" w:hAnsi="Times New Roman"/>
          <w:sz w:val="24"/>
          <w:szCs w:val="24"/>
        </w:rPr>
        <w:t xml:space="preserve">Wykonawca wykona nieodpłatny instruktaż dla personelu Zamawiającego z zakresu zarządzania i obsługi systemu (dla minimum 3 pracowników) </w:t>
      </w:r>
      <w:r w:rsidRPr="007C6499">
        <w:rPr>
          <w:rFonts w:ascii="Times New Roman" w:eastAsia="Times New Roman" w:hAnsi="Times New Roman"/>
          <w:sz w:val="24"/>
          <w:szCs w:val="24"/>
          <w:lang w:eastAsia="pl-PL"/>
        </w:rPr>
        <w:t>oraz serwisowania i obsługi sprzętu oraz oprogramowania (</w:t>
      </w:r>
      <w:r w:rsidR="00D67D09" w:rsidRPr="007C6499">
        <w:rPr>
          <w:rFonts w:ascii="Times New Roman" w:eastAsia="Times New Roman" w:hAnsi="Times New Roman"/>
          <w:sz w:val="24"/>
          <w:szCs w:val="24"/>
          <w:lang w:eastAsia="pl-PL"/>
        </w:rPr>
        <w:t>do 10</w:t>
      </w:r>
      <w:r w:rsidRPr="007C6499">
        <w:rPr>
          <w:rFonts w:ascii="Times New Roman" w:eastAsia="Times New Roman" w:hAnsi="Times New Roman"/>
          <w:sz w:val="24"/>
          <w:szCs w:val="24"/>
          <w:lang w:eastAsia="pl-PL"/>
        </w:rPr>
        <w:t xml:space="preserve"> pracowników), </w:t>
      </w:r>
      <w:r w:rsidRPr="007C6499">
        <w:rPr>
          <w:rFonts w:ascii="Times New Roman" w:hAnsi="Times New Roman"/>
          <w:sz w:val="24"/>
          <w:szCs w:val="24"/>
        </w:rPr>
        <w:t>najpóźniej w dniu dostawy pierwszego pojazdu, w miejscu i czasie uzgodnionym z Zamawiającym.</w:t>
      </w:r>
    </w:p>
    <w:p w14:paraId="04E6ADBF" w14:textId="7735E9C2" w:rsidR="00B17A00" w:rsidRPr="007C6499" w:rsidRDefault="00B17A00" w:rsidP="00342916">
      <w:pPr>
        <w:pStyle w:val="Default"/>
        <w:numPr>
          <w:ilvl w:val="0"/>
          <w:numId w:val="56"/>
        </w:numPr>
        <w:ind w:left="714" w:hanging="357"/>
        <w:jc w:val="both"/>
        <w:rPr>
          <w:rFonts w:ascii="Times New Roman" w:hAnsi="Times New Roman" w:cs="Times New Roman"/>
        </w:rPr>
      </w:pPr>
      <w:r w:rsidRPr="007C6499">
        <w:rPr>
          <w:rFonts w:ascii="Times New Roman" w:hAnsi="Times New Roman" w:cs="Times New Roman"/>
        </w:rPr>
        <w:t>Wykonawca w trakcie obowiązywania gwarancji zapewni aktualizacje dostarczanego oprogramowania w przypadku np</w:t>
      </w:r>
      <w:r w:rsidR="00686310" w:rsidRPr="007C6499">
        <w:rPr>
          <w:rFonts w:ascii="Times New Roman" w:hAnsi="Times New Roman" w:cs="Times New Roman"/>
        </w:rPr>
        <w:t>. </w:t>
      </w:r>
      <w:r w:rsidRPr="007C6499">
        <w:rPr>
          <w:rFonts w:ascii="Times New Roman" w:hAnsi="Times New Roman" w:cs="Times New Roman"/>
        </w:rPr>
        <w:t>wykrycia błędów w oprogramowaniu lub na wypadek poprawy bezpieczeństwa IT, a po każdorazowej aktualizacji przekaże Zamawiającemu zaktualizowane licencje umożliwiające dalsze bezterminowe użytkowanie w nowej wersji.</w:t>
      </w:r>
    </w:p>
    <w:p w14:paraId="6A55A2B2" w14:textId="131016C8" w:rsidR="00342916" w:rsidRPr="007C6499" w:rsidRDefault="00342916" w:rsidP="00342916">
      <w:pPr>
        <w:pStyle w:val="Default"/>
        <w:numPr>
          <w:ilvl w:val="0"/>
          <w:numId w:val="56"/>
        </w:numPr>
        <w:ind w:left="714" w:hanging="357"/>
        <w:jc w:val="both"/>
        <w:rPr>
          <w:rFonts w:ascii="Times New Roman" w:hAnsi="Times New Roman" w:cs="Times New Roman"/>
        </w:rPr>
      </w:pPr>
      <w:r w:rsidRPr="007C6499">
        <w:rPr>
          <w:rFonts w:ascii="Times New Roman" w:hAnsi="Times New Roman" w:cs="Times New Roman"/>
        </w:rPr>
        <w:t>Zamawiający powinien mieć możliwość ingerencji w układ graficzny wyświetlanych treści (w tym zmiana czcionek, ich wielkości oraz położenia), scenariusze, sekwencje komunikatów i możliwość wprowadzania treści dodatkowych i napisów specjalnych niezależnie od Producenta systemu, zdalnie do wszystkich lub wybranych pojazdów z oprogramowania, znajdującego się w Siedzibie Zamawiającego. Wykonawca zapewni bezterminową licencję na korzystanie z oprogramowania dla minimum 15 komputerów.</w:t>
      </w:r>
    </w:p>
    <w:p w14:paraId="6B46B059" w14:textId="7FCB0B1A" w:rsidR="00292920" w:rsidRPr="007C6499" w:rsidRDefault="00E50AC5" w:rsidP="007C6499">
      <w:pPr>
        <w:pStyle w:val="Default"/>
        <w:ind w:left="714"/>
        <w:jc w:val="both"/>
        <w:rPr>
          <w:rFonts w:ascii="Times New Roman" w:hAnsi="Times New Roman" w:cs="Times New Roman"/>
        </w:rPr>
      </w:pPr>
      <w:r w:rsidRPr="007C6499">
        <w:rPr>
          <w:rFonts w:ascii="Times New Roman" w:hAnsi="Times New Roman" w:cs="Times New Roman"/>
        </w:rPr>
        <w:t xml:space="preserve">ź) </w:t>
      </w:r>
      <w:r w:rsidR="00292920" w:rsidRPr="007C6499">
        <w:rPr>
          <w:rFonts w:ascii="Times New Roman" w:hAnsi="Times New Roman" w:cs="Times New Roman"/>
        </w:rPr>
        <w:t>Wykonawca dostarczy Zamawiającemu w ramach zamówienia zestaw testowy</w:t>
      </w:r>
      <w:r w:rsidR="00EA5615" w:rsidRPr="007C6499">
        <w:rPr>
          <w:rFonts w:ascii="Times New Roman" w:hAnsi="Times New Roman" w:cs="Times New Roman"/>
        </w:rPr>
        <w:t xml:space="preserve"> (Makietę Systemu SIP)</w:t>
      </w:r>
      <w:r w:rsidR="00292920" w:rsidRPr="007C6499">
        <w:rPr>
          <w:rFonts w:ascii="Times New Roman" w:hAnsi="Times New Roman" w:cs="Times New Roman"/>
        </w:rPr>
        <w:t xml:space="preserve"> składający się </w:t>
      </w:r>
      <w:r w:rsidR="00EA5615" w:rsidRPr="007C6499">
        <w:rPr>
          <w:rFonts w:ascii="Times New Roman" w:hAnsi="Times New Roman" w:cs="Times New Roman"/>
        </w:rPr>
        <w:t xml:space="preserve">z </w:t>
      </w:r>
      <w:r w:rsidR="00292920" w:rsidRPr="007C6499">
        <w:rPr>
          <w:rFonts w:ascii="Times New Roman" w:hAnsi="Times New Roman" w:cs="Times New Roman"/>
        </w:rPr>
        <w:t xml:space="preserve">komponentów umożliwiających podgląd w siedzibie Zamawiającego treści prezentowanych na pojeździe. Dotyczy to pojedynczego kompletu elementów </w:t>
      </w:r>
      <w:r w:rsidR="004A40E8" w:rsidRPr="007C6499">
        <w:rPr>
          <w:rFonts w:ascii="Times New Roman" w:hAnsi="Times New Roman" w:cs="Times New Roman"/>
        </w:rPr>
        <w:t xml:space="preserve">DSIP </w:t>
      </w:r>
      <w:r w:rsidR="00292920" w:rsidRPr="007C6499">
        <w:rPr>
          <w:rFonts w:ascii="Times New Roman" w:hAnsi="Times New Roman" w:cs="Times New Roman"/>
        </w:rPr>
        <w:t>zamontowanych na dostarczanych pojazdach w pojedynczych egzemplarzach.</w:t>
      </w:r>
      <w:r w:rsidR="004A40E8" w:rsidRPr="007C6499">
        <w:rPr>
          <w:rFonts w:ascii="Times New Roman" w:hAnsi="Times New Roman" w:cs="Times New Roman"/>
        </w:rPr>
        <w:t xml:space="preserve"> Zestaw musi być dostępny w systemie zarządczym jako testowy i być z jego poziomu zarządzanym. </w:t>
      </w:r>
    </w:p>
    <w:p w14:paraId="5755B662" w14:textId="747932FE" w:rsidR="008F0B5C" w:rsidRPr="007C6499" w:rsidRDefault="008F0B5C" w:rsidP="00D368F3">
      <w:pPr>
        <w:keepNext/>
        <w:spacing w:before="240"/>
        <w:rPr>
          <w:rFonts w:ascii="Times New Roman" w:hAnsi="Times New Roman"/>
          <w:b/>
          <w:sz w:val="24"/>
          <w:szCs w:val="24"/>
        </w:rPr>
      </w:pPr>
      <w:r w:rsidRPr="007C6499">
        <w:rPr>
          <w:rFonts w:ascii="Times New Roman" w:hAnsi="Times New Roman"/>
          <w:b/>
          <w:sz w:val="24"/>
          <w:szCs w:val="24"/>
        </w:rPr>
        <w:t>10.8.2 System Emisji Treści Multimedialnych</w:t>
      </w:r>
    </w:p>
    <w:p w14:paraId="0E42BD9F" w14:textId="31404FFD"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System Emisji Treści Multimedialnych musi umożliwiać uporządkowaną prezentację wcześniej przygotowanych treści w formie filmów multimedialnych na ekranach LCD zlokalizowanych wewnątrz </w:t>
      </w:r>
      <w:r w:rsidR="00A323A7" w:rsidRPr="007C6499">
        <w:rPr>
          <w:rFonts w:ascii="Times New Roman" w:hAnsi="Times New Roman"/>
          <w:sz w:val="24"/>
          <w:szCs w:val="24"/>
        </w:rPr>
        <w:t>dostarczanych</w:t>
      </w:r>
      <w:r w:rsidRPr="007C6499">
        <w:rPr>
          <w:rFonts w:ascii="Times New Roman" w:hAnsi="Times New Roman"/>
          <w:sz w:val="24"/>
          <w:szCs w:val="24"/>
        </w:rPr>
        <w:t xml:space="preserve"> pojazdów.</w:t>
      </w:r>
    </w:p>
    <w:p w14:paraId="31714572" w14:textId="77777777"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Dostarczone oprogramowanie wchodzące w skład Systemu Emisji Treści Multimedialnych musi umożliwiać:</w:t>
      </w:r>
    </w:p>
    <w:p w14:paraId="6181E13B" w14:textId="77777777" w:rsidR="008F0B5C" w:rsidRPr="007C6499" w:rsidRDefault="008F0B5C" w:rsidP="0039739D">
      <w:pPr>
        <w:pStyle w:val="Akapitzlist"/>
        <w:numPr>
          <w:ilvl w:val="0"/>
          <w:numId w:val="43"/>
        </w:numPr>
        <w:spacing w:after="160" w:line="259" w:lineRule="auto"/>
        <w:ind w:left="567" w:firstLine="0"/>
        <w:jc w:val="both"/>
        <w:rPr>
          <w:rFonts w:ascii="Times New Roman" w:hAnsi="Times New Roman"/>
          <w:sz w:val="24"/>
          <w:szCs w:val="24"/>
        </w:rPr>
      </w:pPr>
      <w:r w:rsidRPr="007C6499">
        <w:rPr>
          <w:rFonts w:ascii="Times New Roman" w:hAnsi="Times New Roman"/>
          <w:sz w:val="24"/>
          <w:szCs w:val="24"/>
        </w:rPr>
        <w:lastRenderedPageBreak/>
        <w:t>przygotowywanie oraz edycję materiałów i harmonogramów emisji tych materiałów,</w:t>
      </w:r>
    </w:p>
    <w:p w14:paraId="4EAA84D3" w14:textId="77777777" w:rsidR="008F0B5C" w:rsidRPr="007C6499" w:rsidRDefault="008F0B5C" w:rsidP="0039739D">
      <w:pPr>
        <w:pStyle w:val="Akapitzlist"/>
        <w:numPr>
          <w:ilvl w:val="0"/>
          <w:numId w:val="43"/>
        </w:numPr>
        <w:spacing w:after="160" w:line="259" w:lineRule="auto"/>
        <w:ind w:left="567" w:firstLine="0"/>
        <w:jc w:val="both"/>
        <w:rPr>
          <w:rFonts w:ascii="Times New Roman" w:hAnsi="Times New Roman"/>
          <w:sz w:val="24"/>
          <w:szCs w:val="24"/>
        </w:rPr>
      </w:pPr>
      <w:r w:rsidRPr="007C6499">
        <w:rPr>
          <w:rFonts w:ascii="Times New Roman" w:hAnsi="Times New Roman"/>
          <w:sz w:val="24"/>
          <w:szCs w:val="24"/>
        </w:rPr>
        <w:t>szczegółowe planowanie harmonogramów na min. 1 miesiąc do przodu, uwzględniających datę obowiązywania harmonogramu z uwzględnieniem częstotliwości emisji poszczególnych filmów oraz ilości ich wystąpień,</w:t>
      </w:r>
    </w:p>
    <w:p w14:paraId="7EB67E2C" w14:textId="4ECDEAF4" w:rsidR="008F0B5C" w:rsidRPr="007C6499" w:rsidRDefault="008F0B5C" w:rsidP="0039739D">
      <w:pPr>
        <w:pStyle w:val="Akapitzlist"/>
        <w:numPr>
          <w:ilvl w:val="0"/>
          <w:numId w:val="43"/>
        </w:numPr>
        <w:spacing w:after="160" w:line="259" w:lineRule="auto"/>
        <w:ind w:left="567" w:firstLine="0"/>
        <w:jc w:val="both"/>
        <w:rPr>
          <w:rFonts w:ascii="Times New Roman" w:hAnsi="Times New Roman"/>
          <w:sz w:val="24"/>
          <w:szCs w:val="24"/>
        </w:rPr>
      </w:pPr>
      <w:r w:rsidRPr="007C6499">
        <w:rPr>
          <w:rFonts w:ascii="Times New Roman" w:hAnsi="Times New Roman"/>
          <w:sz w:val="24"/>
          <w:szCs w:val="24"/>
        </w:rPr>
        <w:t xml:space="preserve">import plików w formacie </w:t>
      </w:r>
      <w:r w:rsidR="004659B2" w:rsidRPr="007C6499">
        <w:rPr>
          <w:rFonts w:ascii="Times New Roman" w:hAnsi="Times New Roman"/>
          <w:sz w:val="24"/>
          <w:szCs w:val="24"/>
        </w:rPr>
        <w:t xml:space="preserve">mp4, mp3, </w:t>
      </w:r>
      <w:r w:rsidRPr="007C6499">
        <w:rPr>
          <w:rFonts w:ascii="Times New Roman" w:hAnsi="Times New Roman"/>
          <w:sz w:val="24"/>
          <w:szCs w:val="24"/>
        </w:rPr>
        <w:t>MPEG, MPEG-4, JPG, AVI, PNG w celu przygotowania i późniejszej prezentacji materiałów multimedialnych w formacie video obsługiwanym przez sterowniki tablic LCD zlokalizowane w pojazdach,</w:t>
      </w:r>
    </w:p>
    <w:p w14:paraId="3A1350ED" w14:textId="1C62E19E" w:rsidR="008F0B5C" w:rsidRPr="007C6499" w:rsidRDefault="008F0B5C" w:rsidP="0039739D">
      <w:pPr>
        <w:pStyle w:val="Akapitzlist"/>
        <w:numPr>
          <w:ilvl w:val="0"/>
          <w:numId w:val="43"/>
        </w:numPr>
        <w:spacing w:after="160" w:line="259" w:lineRule="auto"/>
        <w:ind w:left="567" w:firstLine="0"/>
        <w:jc w:val="both"/>
        <w:rPr>
          <w:rFonts w:ascii="Times New Roman" w:hAnsi="Times New Roman"/>
          <w:sz w:val="24"/>
          <w:szCs w:val="24"/>
        </w:rPr>
      </w:pPr>
      <w:r w:rsidRPr="007C6499">
        <w:rPr>
          <w:rFonts w:ascii="Times New Roman" w:hAnsi="Times New Roman"/>
          <w:sz w:val="24"/>
          <w:szCs w:val="24"/>
        </w:rPr>
        <w:t>lokalną z poziomu pojazdu (złącze USB</w:t>
      </w:r>
      <w:r w:rsidR="004659B2" w:rsidRPr="007C6499">
        <w:rPr>
          <w:rFonts w:ascii="Times New Roman" w:hAnsi="Times New Roman"/>
          <w:sz w:val="24"/>
          <w:szCs w:val="24"/>
        </w:rPr>
        <w:t xml:space="preserve"> lub </w:t>
      </w:r>
      <w:proofErr w:type="spellStart"/>
      <w:r w:rsidR="004659B2" w:rsidRPr="007C6499">
        <w:rPr>
          <w:rFonts w:ascii="Times New Roman" w:hAnsi="Times New Roman"/>
          <w:sz w:val="24"/>
          <w:szCs w:val="24"/>
        </w:rPr>
        <w:t>Eth</w:t>
      </w:r>
      <w:proofErr w:type="spellEnd"/>
      <w:r w:rsidRPr="007C6499">
        <w:rPr>
          <w:rFonts w:ascii="Times New Roman" w:hAnsi="Times New Roman"/>
          <w:sz w:val="24"/>
          <w:szCs w:val="24"/>
        </w:rPr>
        <w:t>) oraz zdalną poprzez aplikację zarządzającą aktualizację treści przeznaczonych do prezentacji,</w:t>
      </w:r>
    </w:p>
    <w:p w14:paraId="12146027" w14:textId="18762585" w:rsidR="008F0B5C" w:rsidRPr="007C6499" w:rsidRDefault="008F0B5C" w:rsidP="0039739D">
      <w:pPr>
        <w:pStyle w:val="Akapitzlist"/>
        <w:numPr>
          <w:ilvl w:val="0"/>
          <w:numId w:val="43"/>
        </w:numPr>
        <w:spacing w:after="160" w:line="259" w:lineRule="auto"/>
        <w:ind w:left="567" w:firstLine="0"/>
        <w:jc w:val="both"/>
        <w:rPr>
          <w:rFonts w:ascii="Times New Roman" w:hAnsi="Times New Roman"/>
          <w:sz w:val="24"/>
          <w:szCs w:val="24"/>
        </w:rPr>
      </w:pPr>
      <w:r w:rsidRPr="007C6499">
        <w:rPr>
          <w:rFonts w:ascii="Times New Roman" w:hAnsi="Times New Roman"/>
          <w:sz w:val="24"/>
          <w:szCs w:val="24"/>
        </w:rPr>
        <w:t>możliwość przypisywania harmonogramów zarówno do pociągów jak i do obsługiwanych linii (każdy pojazd może mieć przyporządkowany inny harmonogram emitowanych materiałów)</w:t>
      </w:r>
      <w:r w:rsidR="004659B2" w:rsidRPr="007C6499">
        <w:rPr>
          <w:rFonts w:ascii="Times New Roman" w:hAnsi="Times New Roman"/>
          <w:sz w:val="24"/>
          <w:szCs w:val="24"/>
        </w:rPr>
        <w:t>,</w:t>
      </w:r>
      <w:r w:rsidRPr="007C6499">
        <w:rPr>
          <w:rFonts w:ascii="Times New Roman" w:hAnsi="Times New Roman"/>
          <w:sz w:val="24"/>
          <w:szCs w:val="24"/>
        </w:rPr>
        <w:t xml:space="preserve"> </w:t>
      </w:r>
    </w:p>
    <w:p w14:paraId="32B979A8" w14:textId="0C03EF89" w:rsidR="008F0B5C" w:rsidRPr="007C6499" w:rsidRDefault="008F0B5C" w:rsidP="0039739D">
      <w:pPr>
        <w:pStyle w:val="Akapitzlist"/>
        <w:numPr>
          <w:ilvl w:val="0"/>
          <w:numId w:val="43"/>
        </w:numPr>
        <w:spacing w:after="160" w:line="259" w:lineRule="auto"/>
        <w:ind w:left="567" w:firstLine="0"/>
        <w:jc w:val="both"/>
        <w:rPr>
          <w:rFonts w:ascii="Times New Roman" w:hAnsi="Times New Roman"/>
          <w:sz w:val="24"/>
          <w:szCs w:val="24"/>
        </w:rPr>
      </w:pPr>
      <w:r w:rsidRPr="007C6499">
        <w:rPr>
          <w:rFonts w:ascii="Times New Roman" w:hAnsi="Times New Roman"/>
          <w:sz w:val="24"/>
          <w:szCs w:val="24"/>
        </w:rPr>
        <w:t xml:space="preserve">zdalny podgląd w siedzibie Zamawiającego materiałów </w:t>
      </w:r>
      <w:r w:rsidR="001839BB" w:rsidRPr="007C6499">
        <w:rPr>
          <w:rFonts w:ascii="Times New Roman" w:hAnsi="Times New Roman"/>
          <w:sz w:val="24"/>
          <w:szCs w:val="24"/>
        </w:rPr>
        <w:t xml:space="preserve">aktualnie </w:t>
      </w:r>
      <w:r w:rsidRPr="007C6499">
        <w:rPr>
          <w:rFonts w:ascii="Times New Roman" w:hAnsi="Times New Roman"/>
          <w:sz w:val="24"/>
          <w:szCs w:val="24"/>
        </w:rPr>
        <w:t>prezentowanych na tablicach LCD pojazdów,</w:t>
      </w:r>
    </w:p>
    <w:p w14:paraId="107CF26F" w14:textId="77777777" w:rsidR="008F0B5C" w:rsidRPr="007C6499" w:rsidRDefault="008F0B5C" w:rsidP="0039739D">
      <w:pPr>
        <w:pStyle w:val="Akapitzlist"/>
        <w:numPr>
          <w:ilvl w:val="0"/>
          <w:numId w:val="43"/>
        </w:numPr>
        <w:spacing w:after="160" w:line="259" w:lineRule="auto"/>
        <w:ind w:left="567" w:firstLine="0"/>
        <w:jc w:val="both"/>
        <w:rPr>
          <w:rFonts w:ascii="Times New Roman" w:hAnsi="Times New Roman"/>
          <w:sz w:val="24"/>
          <w:szCs w:val="24"/>
        </w:rPr>
      </w:pPr>
      <w:r w:rsidRPr="007C6499">
        <w:rPr>
          <w:rFonts w:ascii="Times New Roman" w:hAnsi="Times New Roman"/>
          <w:sz w:val="24"/>
          <w:szCs w:val="24"/>
        </w:rPr>
        <w:t>generowanie raportów dziennych, tygodniowych i miesięcznych zawierających informację:</w:t>
      </w:r>
    </w:p>
    <w:p w14:paraId="246D3BFB" w14:textId="3B5A9A39" w:rsidR="008F0B5C" w:rsidRPr="007C6499" w:rsidRDefault="008F0B5C" w:rsidP="0039739D">
      <w:pPr>
        <w:pStyle w:val="Akapitzlist"/>
        <w:numPr>
          <w:ilvl w:val="0"/>
          <w:numId w:val="44"/>
        </w:numPr>
        <w:spacing w:after="160" w:line="259" w:lineRule="auto"/>
        <w:ind w:left="1276" w:firstLine="0"/>
        <w:jc w:val="both"/>
        <w:rPr>
          <w:rFonts w:ascii="Times New Roman" w:hAnsi="Times New Roman"/>
          <w:sz w:val="24"/>
          <w:szCs w:val="24"/>
        </w:rPr>
      </w:pPr>
      <w:r w:rsidRPr="007C6499">
        <w:rPr>
          <w:rFonts w:ascii="Times New Roman" w:hAnsi="Times New Roman"/>
          <w:sz w:val="24"/>
          <w:szCs w:val="24"/>
        </w:rPr>
        <w:t>w jakich godzinach</w:t>
      </w:r>
      <w:r w:rsidR="00A639AC" w:rsidRPr="007C6499">
        <w:rPr>
          <w:rFonts w:ascii="Times New Roman" w:hAnsi="Times New Roman"/>
          <w:sz w:val="24"/>
          <w:szCs w:val="24"/>
        </w:rPr>
        <w:t xml:space="preserve"> i ile razy</w:t>
      </w:r>
      <w:r w:rsidRPr="007C6499">
        <w:rPr>
          <w:rFonts w:ascii="Times New Roman" w:hAnsi="Times New Roman"/>
          <w:sz w:val="24"/>
          <w:szCs w:val="24"/>
        </w:rPr>
        <w:t xml:space="preserve"> na danym pociągu materiał (film) był emitowany,  </w:t>
      </w:r>
    </w:p>
    <w:p w14:paraId="0DA2D3BE" w14:textId="77777777" w:rsidR="008F0B5C" w:rsidRPr="007C6499" w:rsidRDefault="008F0B5C" w:rsidP="0039739D">
      <w:pPr>
        <w:pStyle w:val="Akapitzlist"/>
        <w:numPr>
          <w:ilvl w:val="0"/>
          <w:numId w:val="44"/>
        </w:numPr>
        <w:spacing w:after="160" w:line="259" w:lineRule="auto"/>
        <w:ind w:left="1276" w:firstLine="0"/>
        <w:jc w:val="both"/>
        <w:rPr>
          <w:rFonts w:ascii="Times New Roman" w:hAnsi="Times New Roman"/>
          <w:sz w:val="24"/>
          <w:szCs w:val="24"/>
        </w:rPr>
      </w:pPr>
      <w:r w:rsidRPr="007C6499">
        <w:rPr>
          <w:rFonts w:ascii="Times New Roman" w:hAnsi="Times New Roman"/>
          <w:sz w:val="24"/>
          <w:szCs w:val="24"/>
        </w:rPr>
        <w:t>ilu pasażerów przebywało w pojeździe w trakcie emisji tego materiału,</w:t>
      </w:r>
    </w:p>
    <w:p w14:paraId="3AA1E568" w14:textId="77777777" w:rsidR="008F0B5C" w:rsidRPr="007C6499" w:rsidRDefault="008F0B5C" w:rsidP="0039739D">
      <w:pPr>
        <w:pStyle w:val="Akapitzlist"/>
        <w:numPr>
          <w:ilvl w:val="0"/>
          <w:numId w:val="44"/>
        </w:numPr>
        <w:spacing w:after="160" w:line="259" w:lineRule="auto"/>
        <w:ind w:left="1276" w:firstLine="0"/>
        <w:jc w:val="both"/>
        <w:rPr>
          <w:rFonts w:ascii="Times New Roman" w:hAnsi="Times New Roman"/>
          <w:sz w:val="24"/>
          <w:szCs w:val="24"/>
        </w:rPr>
      </w:pPr>
      <w:r w:rsidRPr="007C6499">
        <w:rPr>
          <w:rFonts w:ascii="Times New Roman" w:hAnsi="Times New Roman"/>
          <w:sz w:val="24"/>
          <w:szCs w:val="24"/>
        </w:rPr>
        <w:t>czy materiał ten był wyemitowany w całości czy został przerwany.</w:t>
      </w:r>
    </w:p>
    <w:p w14:paraId="6FEAA843" w14:textId="45A32AD6"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Liczba i rozmieszczenie tablic LCD wykorzystywanych przez System musi umożliwiać swobodną obserwację obrazu przez pasażerów na</w:t>
      </w:r>
      <w:r w:rsidR="00A639AC" w:rsidRPr="007C6499">
        <w:rPr>
          <w:rFonts w:ascii="Times New Roman" w:hAnsi="Times New Roman"/>
          <w:sz w:val="24"/>
          <w:szCs w:val="24"/>
        </w:rPr>
        <w:t xml:space="preserve"> min.</w:t>
      </w:r>
      <w:r w:rsidRPr="007C6499">
        <w:rPr>
          <w:rFonts w:ascii="Times New Roman" w:hAnsi="Times New Roman"/>
          <w:sz w:val="24"/>
          <w:szCs w:val="24"/>
        </w:rPr>
        <w:t xml:space="preserve"> 4 ekranach na człon pojazdu.  </w:t>
      </w:r>
    </w:p>
    <w:p w14:paraId="1845F83F" w14:textId="77777777"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Ustawienia oprogramowania przeznaczonego do prezentacji treści nie mogą ulegać resetowaniu w przypadku zaniku napięcia na pojeździe. </w:t>
      </w:r>
    </w:p>
    <w:p w14:paraId="4F513D90" w14:textId="396AA716"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Dostarczone oprogramowanie zainstalowane na pojeździe musi integrować się z systemem SDIP w celu spójnego współdzielenia dostępu do głośników i tablic LCD. Oba systemy muszą komunikować się ze </w:t>
      </w:r>
      <w:r w:rsidR="00E13411" w:rsidRPr="007C6499">
        <w:rPr>
          <w:rFonts w:ascii="Times New Roman" w:hAnsi="Times New Roman"/>
          <w:sz w:val="24"/>
          <w:szCs w:val="24"/>
        </w:rPr>
        <w:t>sobą,</w:t>
      </w:r>
      <w:r w:rsidRPr="007C6499">
        <w:rPr>
          <w:rFonts w:ascii="Times New Roman" w:hAnsi="Times New Roman"/>
          <w:sz w:val="24"/>
          <w:szCs w:val="24"/>
        </w:rPr>
        <w:t xml:space="preserve"> aby emitowane treści były ze sobą skorelowane i zsynchronizowane. </w:t>
      </w:r>
    </w:p>
    <w:p w14:paraId="7AB38B62" w14:textId="77777777"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Urządzenia sterujące prezentacją treści na pojeździe muszą:</w:t>
      </w:r>
    </w:p>
    <w:p w14:paraId="54F73925" w14:textId="0E20EA5B" w:rsidR="008F0B5C" w:rsidRPr="007C6499" w:rsidRDefault="00B04385" w:rsidP="0039739D">
      <w:pPr>
        <w:pStyle w:val="Akapitzlist"/>
        <w:numPr>
          <w:ilvl w:val="0"/>
          <w:numId w:val="45"/>
        </w:numPr>
        <w:spacing w:after="160" w:line="259" w:lineRule="auto"/>
        <w:ind w:hanging="1233"/>
        <w:jc w:val="both"/>
        <w:rPr>
          <w:rFonts w:ascii="Times New Roman" w:hAnsi="Times New Roman"/>
          <w:sz w:val="24"/>
          <w:szCs w:val="24"/>
        </w:rPr>
      </w:pPr>
      <w:bookmarkStart w:id="69" w:name="_Hlk63064431"/>
      <w:r w:rsidRPr="007C6499">
        <w:rPr>
          <w:rFonts w:ascii="Times New Roman" w:hAnsi="Times New Roman"/>
          <w:sz w:val="24"/>
          <w:szCs w:val="24"/>
        </w:rPr>
        <w:t>p</w:t>
      </w:r>
      <w:r w:rsidR="008F0B5C" w:rsidRPr="007C6499">
        <w:rPr>
          <w:rFonts w:ascii="Times New Roman" w:hAnsi="Times New Roman"/>
          <w:sz w:val="24"/>
          <w:szCs w:val="24"/>
        </w:rPr>
        <w:t xml:space="preserve">osiadać certyfikaty potwierdzające spełnienie norm </w:t>
      </w:r>
      <w:r w:rsidR="00B833D8" w:rsidRPr="007C6499">
        <w:rPr>
          <w:rFonts w:ascii="Times New Roman" w:hAnsi="Times New Roman"/>
          <w:sz w:val="24"/>
          <w:szCs w:val="24"/>
        </w:rPr>
        <w:t>wskazanych w pkt 10.8 lit. q niniejszego OPZ wydane przez jednostkę oceniającą zgodność</w:t>
      </w:r>
      <w:r w:rsidR="00D97FBB" w:rsidRPr="007C6499">
        <w:rPr>
          <w:rFonts w:ascii="Times New Roman" w:hAnsi="Times New Roman"/>
          <w:sz w:val="24"/>
          <w:szCs w:val="24"/>
        </w:rPr>
        <w:t xml:space="preserve"> lub inną równoważną jednostkę oceniającą zgodność (art. 105 ust. 3 ustawy </w:t>
      </w:r>
      <w:r w:rsidR="00F15D2D" w:rsidRPr="007C6499">
        <w:rPr>
          <w:rFonts w:ascii="Times New Roman" w:hAnsi="Times New Roman"/>
          <w:sz w:val="24"/>
          <w:szCs w:val="24"/>
        </w:rPr>
        <w:t>z </w:t>
      </w:r>
      <w:r w:rsidR="00FD0346" w:rsidRPr="007C6499">
        <w:rPr>
          <w:rFonts w:ascii="Times New Roman" w:hAnsi="Times New Roman"/>
          <w:sz w:val="24"/>
          <w:szCs w:val="24"/>
        </w:rPr>
        <w:t>dnia 11 września 2019 r. P</w:t>
      </w:r>
      <w:r w:rsidR="00D97FBB" w:rsidRPr="007C6499">
        <w:rPr>
          <w:rFonts w:ascii="Times New Roman" w:hAnsi="Times New Roman"/>
          <w:sz w:val="24"/>
          <w:szCs w:val="24"/>
        </w:rPr>
        <w:t xml:space="preserve">rawo zamówień publicznych), a nadto Zamawiający wskazuje, iż zastosowanie ma art. 105 ust.4 ustawy </w:t>
      </w:r>
      <w:r w:rsidR="00FD0346" w:rsidRPr="007C6499">
        <w:rPr>
          <w:rFonts w:ascii="Times New Roman" w:hAnsi="Times New Roman"/>
          <w:sz w:val="24"/>
          <w:szCs w:val="24"/>
        </w:rPr>
        <w:t xml:space="preserve">z dnia 11 września 2019 r. </w:t>
      </w:r>
      <w:r w:rsidR="00D97FBB" w:rsidRPr="007C6499">
        <w:rPr>
          <w:rFonts w:ascii="Times New Roman" w:hAnsi="Times New Roman"/>
          <w:sz w:val="24"/>
          <w:szCs w:val="24"/>
        </w:rPr>
        <w:t>Prawo zamówie</w:t>
      </w:r>
      <w:r w:rsidR="00FD0346" w:rsidRPr="007C6499">
        <w:rPr>
          <w:rFonts w:ascii="Times New Roman" w:hAnsi="Times New Roman"/>
          <w:sz w:val="24"/>
          <w:szCs w:val="24"/>
        </w:rPr>
        <w:t>ń</w:t>
      </w:r>
      <w:r w:rsidR="00D97FBB" w:rsidRPr="007C6499">
        <w:rPr>
          <w:rFonts w:ascii="Times New Roman" w:hAnsi="Times New Roman"/>
          <w:sz w:val="24"/>
          <w:szCs w:val="24"/>
        </w:rPr>
        <w:t xml:space="preserve"> publicznych w przypadku w nim opisanym</w:t>
      </w:r>
      <w:r w:rsidR="008F0B5C" w:rsidRPr="007C6499">
        <w:rPr>
          <w:rFonts w:ascii="Times New Roman" w:hAnsi="Times New Roman"/>
          <w:sz w:val="24"/>
          <w:szCs w:val="24"/>
        </w:rPr>
        <w:t>,</w:t>
      </w:r>
    </w:p>
    <w:bookmarkEnd w:id="69"/>
    <w:p w14:paraId="2B5814BD" w14:textId="77777777" w:rsidR="008F0B5C" w:rsidRPr="007C6499" w:rsidRDefault="008F0B5C" w:rsidP="0039739D">
      <w:pPr>
        <w:pStyle w:val="Akapitzlist"/>
        <w:numPr>
          <w:ilvl w:val="0"/>
          <w:numId w:val="45"/>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być odporne na kurz, wibracje i umożliwiać pracę w szerokim zakresie temperatur,</w:t>
      </w:r>
    </w:p>
    <w:p w14:paraId="6D205765" w14:textId="77777777" w:rsidR="008F0B5C" w:rsidRPr="007C6499" w:rsidRDefault="008F0B5C" w:rsidP="0039739D">
      <w:pPr>
        <w:pStyle w:val="Akapitzlist"/>
        <w:numPr>
          <w:ilvl w:val="0"/>
          <w:numId w:val="45"/>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być zabezpieczone przed dostępem osób nieuprawnionych,</w:t>
      </w:r>
    </w:p>
    <w:p w14:paraId="0CC5BB80" w14:textId="77777777" w:rsidR="008F0B5C" w:rsidRPr="007C6499" w:rsidRDefault="008F0B5C" w:rsidP="0039739D">
      <w:pPr>
        <w:pStyle w:val="Akapitzlist"/>
        <w:numPr>
          <w:ilvl w:val="0"/>
          <w:numId w:val="45"/>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zostać zainstalowane w sposób umożliwiające łatwy dostęp dla personelu serwisowego,</w:t>
      </w:r>
    </w:p>
    <w:p w14:paraId="18B6D014" w14:textId="77777777" w:rsidR="008F0B5C" w:rsidRPr="007C6499" w:rsidRDefault="008F0B5C" w:rsidP="0039739D">
      <w:pPr>
        <w:pStyle w:val="Akapitzlist"/>
        <w:numPr>
          <w:ilvl w:val="0"/>
          <w:numId w:val="45"/>
        </w:numPr>
        <w:tabs>
          <w:tab w:val="left" w:pos="567"/>
        </w:tabs>
        <w:spacing w:after="160" w:line="259" w:lineRule="auto"/>
        <w:ind w:hanging="1233"/>
        <w:jc w:val="both"/>
        <w:rPr>
          <w:rFonts w:ascii="Times New Roman" w:hAnsi="Times New Roman"/>
          <w:sz w:val="24"/>
          <w:szCs w:val="24"/>
        </w:rPr>
      </w:pPr>
      <w:r w:rsidRPr="007C6499">
        <w:rPr>
          <w:rFonts w:ascii="Times New Roman" w:hAnsi="Times New Roman"/>
          <w:sz w:val="24"/>
          <w:szCs w:val="24"/>
        </w:rPr>
        <w:t xml:space="preserve">być przystosowane do ciągłej pracy bez utraty jakości i tempa prezentowanych materiałów, </w:t>
      </w:r>
    </w:p>
    <w:p w14:paraId="38595A0B" w14:textId="77777777" w:rsidR="008F0B5C" w:rsidRPr="007C6499" w:rsidRDefault="008F0B5C" w:rsidP="0039739D">
      <w:pPr>
        <w:pStyle w:val="Akapitzlist"/>
        <w:numPr>
          <w:ilvl w:val="0"/>
          <w:numId w:val="45"/>
        </w:numPr>
        <w:tabs>
          <w:tab w:val="left" w:pos="567"/>
        </w:tabs>
        <w:spacing w:after="160" w:line="259" w:lineRule="auto"/>
        <w:ind w:left="709" w:hanging="142"/>
        <w:jc w:val="both"/>
        <w:rPr>
          <w:rFonts w:ascii="Times New Roman" w:hAnsi="Times New Roman"/>
          <w:sz w:val="24"/>
          <w:szCs w:val="24"/>
        </w:rPr>
      </w:pPr>
      <w:r w:rsidRPr="007C6499">
        <w:rPr>
          <w:rFonts w:ascii="Times New Roman" w:hAnsi="Times New Roman"/>
          <w:sz w:val="24"/>
          <w:szCs w:val="24"/>
        </w:rPr>
        <w:t>zapewniać synchronizację prezentowany treści (wszystkie tablice w ramach jednego pojazdu muszą prezentować w jednym czasie tą samą treść).</w:t>
      </w:r>
    </w:p>
    <w:p w14:paraId="56E03C79" w14:textId="77777777"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Oprogramowanie serwerowe przeznaczone do zarządzania treścią musi posiadać polskojęzyczny graficzny interfejs użytkownika dostępny z poziomu interfejsu webowego lub dedykowanej aplikacji.</w:t>
      </w:r>
    </w:p>
    <w:p w14:paraId="737CDE0C" w14:textId="31723192"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Zamawiający wymaga, aby System na pojeździe był aktualizowany w sposób automatyczny (dotyczy zarówno danych związanych z prezentowanymi treściami jaki i wersjonowania aplikacji odpowiedzialnych za prezentację treści), w częstotliwości uzgodnionej z Zamawiającym (dotyczy </w:t>
      </w:r>
      <w:r w:rsidRPr="007C6499">
        <w:rPr>
          <w:rFonts w:ascii="Times New Roman" w:hAnsi="Times New Roman"/>
          <w:sz w:val="24"/>
          <w:szCs w:val="24"/>
        </w:rPr>
        <w:lastRenderedPageBreak/>
        <w:t xml:space="preserve">treści). Transmisja danych do i z systemu naziemnego musi odbywać się </w:t>
      </w:r>
      <w:r w:rsidR="0039739D" w:rsidRPr="007C6499">
        <w:rPr>
          <w:rFonts w:ascii="Times New Roman" w:hAnsi="Times New Roman"/>
          <w:sz w:val="24"/>
          <w:szCs w:val="24"/>
        </w:rPr>
        <w:t>z </w:t>
      </w:r>
      <w:r w:rsidRPr="007C6499">
        <w:rPr>
          <w:rFonts w:ascii="Times New Roman" w:hAnsi="Times New Roman"/>
          <w:sz w:val="24"/>
          <w:szCs w:val="24"/>
        </w:rPr>
        <w:t>wykorzystaniem sieci pokładowej pociągu poprzez współdzielony moduł łączności GSM.</w:t>
      </w:r>
    </w:p>
    <w:p w14:paraId="185F6860" w14:textId="31239A4D"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Wykonawca przekaże kompletne i w pełni działające oprogramowanie serwerowe, służące do zarządzania prezentacją treści reklamowych na pojazdach do Zamawiającego nie później niż w dniu przekazania </w:t>
      </w:r>
      <w:r w:rsidR="008E6DD9" w:rsidRPr="007C6499">
        <w:rPr>
          <w:rFonts w:ascii="Times New Roman" w:hAnsi="Times New Roman"/>
          <w:sz w:val="24"/>
          <w:szCs w:val="24"/>
        </w:rPr>
        <w:t>M</w:t>
      </w:r>
      <w:r w:rsidR="000303A3" w:rsidRPr="007C6499">
        <w:rPr>
          <w:rFonts w:ascii="Times New Roman" w:hAnsi="Times New Roman"/>
          <w:sz w:val="24"/>
          <w:szCs w:val="24"/>
        </w:rPr>
        <w:t xml:space="preserve">akiety </w:t>
      </w:r>
      <w:r w:rsidR="008E6DD9" w:rsidRPr="007C6499">
        <w:rPr>
          <w:rFonts w:ascii="Times New Roman" w:hAnsi="Times New Roman"/>
          <w:sz w:val="24"/>
          <w:szCs w:val="24"/>
        </w:rPr>
        <w:t>S</w:t>
      </w:r>
      <w:r w:rsidR="000303A3" w:rsidRPr="007C6499">
        <w:rPr>
          <w:rFonts w:ascii="Times New Roman" w:hAnsi="Times New Roman"/>
          <w:sz w:val="24"/>
          <w:szCs w:val="24"/>
        </w:rPr>
        <w:t xml:space="preserve">ystemu SIP, o której mowa </w:t>
      </w:r>
      <w:r w:rsidR="008E6DD9" w:rsidRPr="007C6499">
        <w:rPr>
          <w:rFonts w:ascii="Times New Roman" w:hAnsi="Times New Roman"/>
          <w:sz w:val="24"/>
          <w:szCs w:val="24"/>
        </w:rPr>
        <w:t>w </w:t>
      </w:r>
      <w:r w:rsidR="000303A3" w:rsidRPr="007C6499">
        <w:rPr>
          <w:rFonts w:ascii="Times New Roman" w:hAnsi="Times New Roman"/>
          <w:sz w:val="24"/>
          <w:szCs w:val="24"/>
        </w:rPr>
        <w:t xml:space="preserve">punkcie 10.8. ppkt </w:t>
      </w:r>
      <w:r w:rsidR="008E6DD9" w:rsidRPr="007C6499">
        <w:rPr>
          <w:rFonts w:ascii="Times New Roman" w:hAnsi="Times New Roman"/>
          <w:sz w:val="24"/>
          <w:szCs w:val="24"/>
        </w:rPr>
        <w:t xml:space="preserve">p) </w:t>
      </w:r>
      <w:r w:rsidR="000303A3" w:rsidRPr="007C6499">
        <w:rPr>
          <w:rFonts w:ascii="Times New Roman" w:hAnsi="Times New Roman"/>
          <w:sz w:val="24"/>
          <w:szCs w:val="24"/>
        </w:rPr>
        <w:t>niniejszego OPZ</w:t>
      </w:r>
      <w:r w:rsidRPr="007C6499">
        <w:rPr>
          <w:rFonts w:ascii="Times New Roman" w:hAnsi="Times New Roman"/>
          <w:sz w:val="24"/>
          <w:szCs w:val="24"/>
        </w:rPr>
        <w:t xml:space="preserve">. Wykonawca udzieli pełnego wsparcia Zamawiającemu przy uruchomieniu i konfiguracji oprogramowania. </w:t>
      </w:r>
    </w:p>
    <w:p w14:paraId="24646EAE" w14:textId="0CA3BD3B"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Wykonawca wraz z oprogramowaniem przekaże Zamawiającemu polskojęzyczne instrukcje instalacji, zarządzania, archiwizacji </w:t>
      </w:r>
      <w:r w:rsidR="0039739D" w:rsidRPr="007C6499">
        <w:rPr>
          <w:rFonts w:ascii="Times New Roman" w:hAnsi="Times New Roman"/>
          <w:sz w:val="24"/>
          <w:szCs w:val="24"/>
        </w:rPr>
        <w:t>i </w:t>
      </w:r>
      <w:r w:rsidRPr="007C6499">
        <w:rPr>
          <w:rFonts w:ascii="Times New Roman" w:hAnsi="Times New Roman"/>
          <w:sz w:val="24"/>
          <w:szCs w:val="24"/>
        </w:rPr>
        <w:t>obsługi oprogramowaniem w wersji drukowanej oraz elektronicznej (plik pdf), a po okresie trwania gwarancji przekaże również dostęp administracyjny (loginy i hasła do kont z najwyższymi uprawnieniami).</w:t>
      </w:r>
    </w:p>
    <w:p w14:paraId="3BF6C6BA" w14:textId="14C909E6"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Wykonawca wykona nieodpłatny instrukta</w:t>
      </w:r>
      <w:r w:rsidR="000D2F98" w:rsidRPr="007C6499">
        <w:rPr>
          <w:rFonts w:ascii="Times New Roman" w:hAnsi="Times New Roman"/>
          <w:sz w:val="24"/>
          <w:szCs w:val="24"/>
        </w:rPr>
        <w:t>ż</w:t>
      </w:r>
      <w:r w:rsidRPr="007C6499">
        <w:rPr>
          <w:rFonts w:ascii="Times New Roman" w:hAnsi="Times New Roman"/>
          <w:sz w:val="24"/>
          <w:szCs w:val="24"/>
        </w:rPr>
        <w:t xml:space="preserve"> dla personelu Zamawiającego z zakresu zarządzania i obsługi systemu (dla minimum 3 pracowników)</w:t>
      </w:r>
      <w:r w:rsidR="00E626B0" w:rsidRPr="007C6499">
        <w:rPr>
          <w:rFonts w:ascii="Times New Roman" w:hAnsi="Times New Roman"/>
          <w:sz w:val="24"/>
          <w:szCs w:val="24"/>
        </w:rPr>
        <w:t xml:space="preserve"> </w:t>
      </w:r>
      <w:r w:rsidR="00E626B0" w:rsidRPr="007C6499">
        <w:rPr>
          <w:rFonts w:ascii="Times New Roman" w:eastAsia="Times New Roman" w:hAnsi="Times New Roman"/>
          <w:sz w:val="24"/>
          <w:szCs w:val="24"/>
          <w:lang w:eastAsia="pl-PL"/>
        </w:rPr>
        <w:t>oraz serwisowania i obsługi sprzętu oraz oprogramowania (</w:t>
      </w:r>
      <w:r w:rsidR="00D67D09" w:rsidRPr="007C6499">
        <w:rPr>
          <w:rFonts w:ascii="Times New Roman" w:eastAsia="Times New Roman" w:hAnsi="Times New Roman"/>
          <w:sz w:val="24"/>
          <w:szCs w:val="24"/>
          <w:lang w:eastAsia="pl-PL"/>
        </w:rPr>
        <w:t xml:space="preserve">do 10 </w:t>
      </w:r>
      <w:r w:rsidR="00E626B0" w:rsidRPr="007C6499">
        <w:rPr>
          <w:rFonts w:ascii="Times New Roman" w:eastAsia="Times New Roman" w:hAnsi="Times New Roman"/>
          <w:sz w:val="24"/>
          <w:szCs w:val="24"/>
          <w:lang w:eastAsia="pl-PL"/>
        </w:rPr>
        <w:t>pracowników</w:t>
      </w:r>
      <w:r w:rsidR="00DF180D" w:rsidRPr="007C6499">
        <w:rPr>
          <w:rFonts w:ascii="Times New Roman" w:eastAsia="Times New Roman" w:hAnsi="Times New Roman"/>
          <w:sz w:val="24"/>
          <w:szCs w:val="24"/>
          <w:lang w:eastAsia="pl-PL"/>
        </w:rPr>
        <w:t xml:space="preserve">), </w:t>
      </w:r>
      <w:r w:rsidR="00DF180D" w:rsidRPr="007C6499">
        <w:rPr>
          <w:rFonts w:ascii="Times New Roman" w:hAnsi="Times New Roman"/>
          <w:sz w:val="24"/>
          <w:szCs w:val="24"/>
        </w:rPr>
        <w:t>najpóźniej</w:t>
      </w:r>
      <w:r w:rsidRPr="007C6499">
        <w:rPr>
          <w:rFonts w:ascii="Times New Roman" w:hAnsi="Times New Roman"/>
          <w:sz w:val="24"/>
          <w:szCs w:val="24"/>
        </w:rPr>
        <w:t xml:space="preserve"> w dniu dostawy pierwszego pojazdu, w miejscu i czasie uzgodnionym z Zamawiającym.</w:t>
      </w:r>
    </w:p>
    <w:p w14:paraId="0532AC49" w14:textId="431A89AD" w:rsidR="008F0B5C" w:rsidRPr="007C6499" w:rsidRDefault="008F0B5C" w:rsidP="0039739D">
      <w:pPr>
        <w:pStyle w:val="Akapitzlist"/>
        <w:numPr>
          <w:ilvl w:val="0"/>
          <w:numId w:val="32"/>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Wykonawca w trakcie obowiązywania gwarancji zapewni aktualizacje oprogramowania m.in. w celu poprawy błędów </w:t>
      </w:r>
      <w:r w:rsidR="0039739D" w:rsidRPr="007C6499">
        <w:rPr>
          <w:rFonts w:ascii="Times New Roman" w:hAnsi="Times New Roman"/>
          <w:sz w:val="24"/>
          <w:szCs w:val="24"/>
        </w:rPr>
        <w:t>w </w:t>
      </w:r>
      <w:r w:rsidRPr="007C6499">
        <w:rPr>
          <w:rFonts w:ascii="Times New Roman" w:hAnsi="Times New Roman"/>
          <w:sz w:val="24"/>
          <w:szCs w:val="24"/>
        </w:rPr>
        <w:t>oprogramowaniu, zapewnienia bezpieczeństwa IT itp., a po każdorazowej aktualizacji przekaże Zamawiającemu zaktualizowane licencje umożliwiające dalsze bezterminowe użytkowanie w nowej wersji.</w:t>
      </w:r>
    </w:p>
    <w:p w14:paraId="0408106A" w14:textId="77777777" w:rsidR="008F0B5C" w:rsidRPr="007C6499" w:rsidRDefault="008F0B5C" w:rsidP="0039739D">
      <w:pPr>
        <w:pStyle w:val="Akapitzlist"/>
        <w:numPr>
          <w:ilvl w:val="0"/>
          <w:numId w:val="32"/>
        </w:numPr>
        <w:spacing w:after="120" w:line="259" w:lineRule="auto"/>
        <w:ind w:left="567" w:hanging="425"/>
        <w:jc w:val="both"/>
        <w:rPr>
          <w:rFonts w:ascii="Times New Roman" w:hAnsi="Times New Roman"/>
          <w:sz w:val="24"/>
          <w:szCs w:val="24"/>
        </w:rPr>
      </w:pPr>
      <w:r w:rsidRPr="007C6499">
        <w:rPr>
          <w:rFonts w:ascii="Times New Roman" w:hAnsi="Times New Roman"/>
          <w:sz w:val="24"/>
          <w:szCs w:val="24"/>
        </w:rPr>
        <w:t>System musi umożliwiać samodzielną wymianę komponentów/modułów systemu i realizację prac serwisowych przez Zamawiającego po okresie gwarancyjnym (Zamawiający wyklucza możliwość programowego uzależniania poprawnej pracy systemu od numerów identyfikacyjnych zastosowanych komponentów, uniemożliwiając w ten sposób ich wymianę na nowe przez pracowników Zamawiającego. W przypadku szyfrowania danych na nośnikach pamięci w urządzeniach posiadających system operacyjny, Wykonawca przekaże Zamawiającemu klucze deszyfrujące).</w:t>
      </w:r>
    </w:p>
    <w:p w14:paraId="446A6635" w14:textId="77777777" w:rsidR="000E62CC" w:rsidRPr="007C6499" w:rsidRDefault="00E22BAB" w:rsidP="0039739D">
      <w:pPr>
        <w:keepNext/>
        <w:spacing w:before="240"/>
        <w:ind w:hanging="11"/>
        <w:rPr>
          <w:rFonts w:ascii="Times New Roman" w:hAnsi="Times New Roman"/>
          <w:b/>
          <w:sz w:val="24"/>
          <w:szCs w:val="24"/>
        </w:rPr>
      </w:pPr>
      <w:r w:rsidRPr="007C6499">
        <w:rPr>
          <w:rFonts w:ascii="Times New Roman" w:hAnsi="Times New Roman"/>
          <w:b/>
          <w:sz w:val="24"/>
          <w:szCs w:val="24"/>
        </w:rPr>
        <w:t>10</w:t>
      </w:r>
      <w:r w:rsidR="000E62CC" w:rsidRPr="007C6499">
        <w:rPr>
          <w:rFonts w:ascii="Times New Roman" w:hAnsi="Times New Roman"/>
          <w:b/>
          <w:sz w:val="24"/>
          <w:szCs w:val="24"/>
        </w:rPr>
        <w:t>.8.</w:t>
      </w:r>
      <w:r w:rsidR="008F0B5C" w:rsidRPr="007C6499">
        <w:rPr>
          <w:rFonts w:ascii="Times New Roman" w:hAnsi="Times New Roman"/>
          <w:b/>
          <w:sz w:val="24"/>
          <w:szCs w:val="24"/>
        </w:rPr>
        <w:t>3</w:t>
      </w:r>
      <w:r w:rsidR="000E62CC" w:rsidRPr="007C6499">
        <w:rPr>
          <w:rFonts w:ascii="Times New Roman" w:hAnsi="Times New Roman"/>
          <w:b/>
          <w:sz w:val="24"/>
          <w:szCs w:val="24"/>
        </w:rPr>
        <w:t xml:space="preserve">. </w:t>
      </w:r>
      <w:r w:rsidR="0095635B" w:rsidRPr="007C6499">
        <w:rPr>
          <w:rFonts w:ascii="Times New Roman" w:hAnsi="Times New Roman"/>
          <w:b/>
          <w:sz w:val="24"/>
          <w:szCs w:val="24"/>
        </w:rPr>
        <w:t>I</w:t>
      </w:r>
      <w:r w:rsidR="00E66BAF" w:rsidRPr="007C6499">
        <w:rPr>
          <w:rFonts w:ascii="Times New Roman" w:hAnsi="Times New Roman"/>
          <w:b/>
          <w:sz w:val="24"/>
          <w:szCs w:val="24"/>
        </w:rPr>
        <w:t>ntercom</w:t>
      </w:r>
      <w:r w:rsidR="005C40E7" w:rsidRPr="007C6499">
        <w:rPr>
          <w:rFonts w:ascii="Times New Roman" w:hAnsi="Times New Roman"/>
          <w:b/>
          <w:sz w:val="24"/>
          <w:szCs w:val="24"/>
        </w:rPr>
        <w:t>, urządzenia zapowiadające</w:t>
      </w:r>
    </w:p>
    <w:p w14:paraId="40DFE5D5" w14:textId="4D3386F2" w:rsidR="002E2347" w:rsidRPr="007C6499" w:rsidRDefault="000E62CC" w:rsidP="00D34C09">
      <w:pPr>
        <w:pStyle w:val="Akapitzlist"/>
        <w:spacing w:after="160" w:line="259" w:lineRule="auto"/>
        <w:ind w:left="284"/>
        <w:jc w:val="both"/>
        <w:rPr>
          <w:rFonts w:ascii="Times New Roman" w:hAnsi="Times New Roman"/>
          <w:sz w:val="24"/>
          <w:szCs w:val="24"/>
        </w:rPr>
      </w:pPr>
      <w:r w:rsidRPr="007C6499">
        <w:rPr>
          <w:rFonts w:ascii="Times New Roman" w:hAnsi="Times New Roman"/>
          <w:sz w:val="24"/>
          <w:szCs w:val="24"/>
        </w:rPr>
        <w:tab/>
      </w:r>
      <w:r w:rsidR="002E2347" w:rsidRPr="007C6499">
        <w:rPr>
          <w:rFonts w:ascii="Times New Roman" w:hAnsi="Times New Roman"/>
          <w:sz w:val="24"/>
          <w:szCs w:val="24"/>
        </w:rPr>
        <w:t>W każdym przedsionku</w:t>
      </w:r>
      <w:r w:rsidR="00EA1313" w:rsidRPr="007C6499">
        <w:rPr>
          <w:rFonts w:ascii="Times New Roman" w:hAnsi="Times New Roman"/>
          <w:sz w:val="24"/>
          <w:szCs w:val="24"/>
        </w:rPr>
        <w:t xml:space="preserve">, </w:t>
      </w:r>
      <w:r w:rsidR="00C07953" w:rsidRPr="007C6499">
        <w:rPr>
          <w:rFonts w:ascii="Times New Roman" w:hAnsi="Times New Roman"/>
          <w:sz w:val="24"/>
          <w:szCs w:val="24"/>
        </w:rPr>
        <w:t>w</w:t>
      </w:r>
      <w:r w:rsidR="002E2347" w:rsidRPr="007C6499">
        <w:rPr>
          <w:rFonts w:ascii="Times New Roman" w:hAnsi="Times New Roman"/>
          <w:sz w:val="24"/>
          <w:szCs w:val="24"/>
        </w:rPr>
        <w:t xml:space="preserve"> kabin</w:t>
      </w:r>
      <w:r w:rsidR="00C07953" w:rsidRPr="007C6499">
        <w:rPr>
          <w:rFonts w:ascii="Times New Roman" w:hAnsi="Times New Roman"/>
          <w:sz w:val="24"/>
          <w:szCs w:val="24"/>
        </w:rPr>
        <w:t>ach</w:t>
      </w:r>
      <w:r w:rsidR="002E2347" w:rsidRPr="007C6499">
        <w:rPr>
          <w:rFonts w:ascii="Times New Roman" w:hAnsi="Times New Roman"/>
          <w:sz w:val="24"/>
          <w:szCs w:val="24"/>
        </w:rPr>
        <w:t xml:space="preserve"> maszynistów </w:t>
      </w:r>
      <w:r w:rsidR="00542542" w:rsidRPr="007C6499">
        <w:rPr>
          <w:rFonts w:ascii="Times New Roman" w:hAnsi="Times New Roman"/>
          <w:sz w:val="24"/>
          <w:szCs w:val="24"/>
        </w:rPr>
        <w:t xml:space="preserve">oraz </w:t>
      </w:r>
      <w:r w:rsidR="00DF180D" w:rsidRPr="007C6499">
        <w:rPr>
          <w:rFonts w:ascii="Times New Roman" w:hAnsi="Times New Roman"/>
          <w:sz w:val="24"/>
          <w:szCs w:val="24"/>
        </w:rPr>
        <w:t>w miejscach</w:t>
      </w:r>
      <w:r w:rsidR="00542542" w:rsidRPr="007C6499">
        <w:rPr>
          <w:rFonts w:ascii="Times New Roman" w:hAnsi="Times New Roman"/>
          <w:sz w:val="24"/>
          <w:szCs w:val="24"/>
        </w:rPr>
        <w:t xml:space="preserve"> przeznaczonych dla kierownika pociągu </w:t>
      </w:r>
      <w:r w:rsidR="002E2347" w:rsidRPr="007C6499">
        <w:rPr>
          <w:rFonts w:ascii="Times New Roman" w:hAnsi="Times New Roman"/>
          <w:sz w:val="24"/>
          <w:szCs w:val="24"/>
        </w:rPr>
        <w:t xml:space="preserve">należy zainstalować urządzenia interkom pracujące w technologii IP, przeznaczone do realizacji komunikacji SOS pasażera z obsługą pociągu w sytuacjach awaryjnych. </w:t>
      </w:r>
    </w:p>
    <w:p w14:paraId="34870A22" w14:textId="2808BE9C"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Zabudowane urządzenia nie mogą powodować dyskomfortu w obsłudze urządzeń przez pasażerów (zgodnie ze specyfikacją TSI PRM) oraz obsługę pociągu.</w:t>
      </w:r>
    </w:p>
    <w:p w14:paraId="72851C78" w14:textId="3BB158E9" w:rsidR="00AB38C2" w:rsidRPr="007C6499" w:rsidRDefault="00AB38C2"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 xml:space="preserve">System interkomu musi posiadać autodiagnostykę urządzeń umożliwiającą raportowanie nieprawidłowości do systemu centralnego </w:t>
      </w:r>
      <w:r w:rsidR="00DC32EB" w:rsidRPr="007C6499">
        <w:rPr>
          <w:rFonts w:ascii="Times New Roman" w:hAnsi="Times New Roman"/>
          <w:sz w:val="24"/>
          <w:szCs w:val="24"/>
        </w:rPr>
        <w:t xml:space="preserve">(dyspozytorskiego) </w:t>
      </w:r>
      <w:r w:rsidRPr="007C6499">
        <w:rPr>
          <w:rFonts w:ascii="Times New Roman" w:hAnsi="Times New Roman"/>
          <w:sz w:val="24"/>
          <w:szCs w:val="24"/>
        </w:rPr>
        <w:t xml:space="preserve">i w sposób jednoznaczny identyfikować urządzenie generujące alerty. </w:t>
      </w:r>
    </w:p>
    <w:p w14:paraId="3B9C7B8A" w14:textId="0975B676"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System interkom musi być powiązany z systemem video-monitoringu w taki sposób, aby była możliwość automatycznego wyświetlania na monitorze maszynisty</w:t>
      </w:r>
      <w:r w:rsidR="002608F1" w:rsidRPr="007C6499">
        <w:rPr>
          <w:rFonts w:ascii="Times New Roman" w:hAnsi="Times New Roman"/>
          <w:sz w:val="24"/>
          <w:szCs w:val="24"/>
        </w:rPr>
        <w:t xml:space="preserve"> i kierownika pociągu</w:t>
      </w:r>
      <w:r w:rsidRPr="007C6499">
        <w:rPr>
          <w:rFonts w:ascii="Times New Roman" w:hAnsi="Times New Roman"/>
          <w:sz w:val="24"/>
          <w:szCs w:val="24"/>
        </w:rPr>
        <w:t xml:space="preserve"> obrazu z kamery skierowanej na miejsce nawiązania łączności</w:t>
      </w:r>
      <w:r w:rsidR="000D1C50" w:rsidRPr="007C6499">
        <w:rPr>
          <w:rFonts w:ascii="Times New Roman" w:hAnsi="Times New Roman"/>
          <w:sz w:val="24"/>
          <w:szCs w:val="24"/>
        </w:rPr>
        <w:t xml:space="preserve"> i</w:t>
      </w:r>
      <w:r w:rsidR="00D34C09" w:rsidRPr="007C6499">
        <w:rPr>
          <w:rFonts w:ascii="Times New Roman" w:hAnsi="Times New Roman"/>
          <w:sz w:val="24"/>
          <w:szCs w:val="24"/>
        </w:rPr>
        <w:t> </w:t>
      </w:r>
      <w:r w:rsidR="000D1C50" w:rsidRPr="007C6499">
        <w:rPr>
          <w:rFonts w:ascii="Times New Roman" w:hAnsi="Times New Roman"/>
          <w:sz w:val="24"/>
          <w:szCs w:val="24"/>
        </w:rPr>
        <w:t>w</w:t>
      </w:r>
      <w:r w:rsidR="00D34C09" w:rsidRPr="007C6499">
        <w:rPr>
          <w:rFonts w:ascii="Times New Roman" w:hAnsi="Times New Roman"/>
          <w:sz w:val="24"/>
          <w:szCs w:val="24"/>
        </w:rPr>
        <w:t> </w:t>
      </w:r>
      <w:r w:rsidR="000D1C50" w:rsidRPr="007C6499">
        <w:rPr>
          <w:rFonts w:ascii="Times New Roman" w:hAnsi="Times New Roman"/>
          <w:sz w:val="24"/>
          <w:szCs w:val="24"/>
        </w:rPr>
        <w:t xml:space="preserve">przypadku jej nawiązania przekazywania nagrań audio w celu ich integracji z nagraniami wideo </w:t>
      </w:r>
      <w:r w:rsidRPr="007C6499">
        <w:rPr>
          <w:rFonts w:ascii="Times New Roman" w:hAnsi="Times New Roman"/>
          <w:sz w:val="24"/>
          <w:szCs w:val="24"/>
        </w:rPr>
        <w:t>.</w:t>
      </w:r>
    </w:p>
    <w:p w14:paraId="7D3C3804" w14:textId="7585EE86"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 xml:space="preserve">Urządzenia interkom muszą być </w:t>
      </w:r>
      <w:proofErr w:type="spellStart"/>
      <w:r w:rsidRPr="007C6499">
        <w:rPr>
          <w:rFonts w:ascii="Times New Roman" w:hAnsi="Times New Roman"/>
          <w:sz w:val="24"/>
          <w:szCs w:val="24"/>
        </w:rPr>
        <w:t>wandalo</w:t>
      </w:r>
      <w:proofErr w:type="spellEnd"/>
      <w:r w:rsidRPr="007C6499">
        <w:rPr>
          <w:rFonts w:ascii="Times New Roman" w:hAnsi="Times New Roman"/>
          <w:sz w:val="24"/>
          <w:szCs w:val="24"/>
        </w:rPr>
        <w:t>-odporne oraz być w sposób jednoznaczny oznaczone</w:t>
      </w:r>
      <w:r w:rsidR="007628CD" w:rsidRPr="007C6499">
        <w:rPr>
          <w:rFonts w:ascii="Times New Roman" w:hAnsi="Times New Roman"/>
          <w:sz w:val="24"/>
          <w:szCs w:val="24"/>
        </w:rPr>
        <w:t xml:space="preserve">, a w celu realizacji łączności wykorzystywać </w:t>
      </w:r>
      <w:r w:rsidR="006E3334" w:rsidRPr="007C6499">
        <w:rPr>
          <w:rFonts w:ascii="Times New Roman" w:hAnsi="Times New Roman"/>
          <w:sz w:val="24"/>
          <w:szCs w:val="24"/>
        </w:rPr>
        <w:t xml:space="preserve">pokładową, współdzieloną </w:t>
      </w:r>
      <w:r w:rsidR="007628CD" w:rsidRPr="007C6499">
        <w:rPr>
          <w:rFonts w:ascii="Times New Roman" w:hAnsi="Times New Roman"/>
          <w:sz w:val="24"/>
          <w:szCs w:val="24"/>
        </w:rPr>
        <w:t xml:space="preserve">sieć </w:t>
      </w:r>
      <w:proofErr w:type="spellStart"/>
      <w:r w:rsidR="007628CD" w:rsidRPr="007C6499">
        <w:rPr>
          <w:rFonts w:ascii="Times New Roman" w:hAnsi="Times New Roman"/>
          <w:sz w:val="24"/>
          <w:szCs w:val="24"/>
        </w:rPr>
        <w:t>ethernet</w:t>
      </w:r>
      <w:proofErr w:type="spellEnd"/>
      <w:r w:rsidRPr="007C6499">
        <w:rPr>
          <w:rFonts w:ascii="Times New Roman" w:hAnsi="Times New Roman"/>
          <w:sz w:val="24"/>
          <w:szCs w:val="24"/>
        </w:rPr>
        <w:t xml:space="preserve">. </w:t>
      </w:r>
    </w:p>
    <w:p w14:paraId="0A3DFE52" w14:textId="77777777"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Zastosowane rozwiązanie musi umożliwiać łączność awaryjną w relacji pasażer – maszynista</w:t>
      </w:r>
      <w:r w:rsidR="002608F1" w:rsidRPr="007C6499">
        <w:rPr>
          <w:rFonts w:ascii="Times New Roman" w:hAnsi="Times New Roman"/>
          <w:sz w:val="24"/>
          <w:szCs w:val="24"/>
        </w:rPr>
        <w:t xml:space="preserve"> oraz</w:t>
      </w:r>
      <w:r w:rsidRPr="007C6499">
        <w:rPr>
          <w:rFonts w:ascii="Times New Roman" w:hAnsi="Times New Roman"/>
          <w:sz w:val="24"/>
          <w:szCs w:val="24"/>
        </w:rPr>
        <w:t xml:space="preserve"> kierownik pociągu.</w:t>
      </w:r>
    </w:p>
    <w:p w14:paraId="075255DA" w14:textId="4D559ABC"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lastRenderedPageBreak/>
        <w:t>Zastosowane rozwiązanie musi umożliwiać wyraźną (bez zakłóceń i szumów) konwersację pomiędzy rozmówcami uwzględniając panujące warunki otoczenia m.in. hałas poruszającego się pociągu</w:t>
      </w:r>
      <w:r w:rsidR="00B13A8D" w:rsidRPr="007C6499">
        <w:rPr>
          <w:rFonts w:ascii="Times New Roman" w:hAnsi="Times New Roman"/>
          <w:sz w:val="24"/>
          <w:szCs w:val="24"/>
        </w:rPr>
        <w:t>.</w:t>
      </w:r>
    </w:p>
    <w:p w14:paraId="7CB4394C" w14:textId="50F84DE8"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Wszystkie nagrania z rozmów muszą być rejestrowane (data, godzina, urządzenia biorące udział w ko</w:t>
      </w:r>
      <w:r w:rsidR="00847170" w:rsidRPr="007C6499">
        <w:rPr>
          <w:rFonts w:ascii="Times New Roman" w:hAnsi="Times New Roman"/>
          <w:sz w:val="24"/>
          <w:szCs w:val="24"/>
        </w:rPr>
        <w:t>munikacji</w:t>
      </w:r>
      <w:r w:rsidRPr="007C6499">
        <w:rPr>
          <w:rFonts w:ascii="Times New Roman" w:hAnsi="Times New Roman"/>
          <w:sz w:val="24"/>
          <w:szCs w:val="24"/>
        </w:rPr>
        <w:t xml:space="preserve">) </w:t>
      </w:r>
      <w:r w:rsidR="004935B6" w:rsidRPr="007C6499">
        <w:rPr>
          <w:rFonts w:ascii="Times New Roman" w:hAnsi="Times New Roman"/>
          <w:sz w:val="24"/>
          <w:szCs w:val="24"/>
        </w:rPr>
        <w:t>i </w:t>
      </w:r>
      <w:r w:rsidR="00844D14" w:rsidRPr="007C6499">
        <w:rPr>
          <w:rFonts w:ascii="Times New Roman" w:hAnsi="Times New Roman"/>
          <w:sz w:val="24"/>
          <w:szCs w:val="24"/>
        </w:rPr>
        <w:t>przechowywane przez okres min. 3</w:t>
      </w:r>
      <w:r w:rsidRPr="007C6499">
        <w:rPr>
          <w:rFonts w:ascii="Times New Roman" w:hAnsi="Times New Roman"/>
          <w:sz w:val="24"/>
          <w:szCs w:val="24"/>
        </w:rPr>
        <w:t>0 dni</w:t>
      </w:r>
      <w:r w:rsidR="0075341F" w:rsidRPr="007C6499">
        <w:rPr>
          <w:rFonts w:ascii="Times New Roman" w:hAnsi="Times New Roman"/>
          <w:sz w:val="24"/>
          <w:szCs w:val="24"/>
        </w:rPr>
        <w:t xml:space="preserve"> (zarówno na pojeździe jak i w systemie centralnym).</w:t>
      </w:r>
    </w:p>
    <w:p w14:paraId="29072627" w14:textId="6C997FD7"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 xml:space="preserve">Nagrania opisane w punkcie powyżej muszą być możliwe do pobrania i odtworzenia za pomocą oprogramowania dostarczonego i zainstalowanego przez Wykonawcę na komputerach w siedzibie Zamawiającego. Wykonawca </w:t>
      </w:r>
      <w:r w:rsidR="001C1D0D" w:rsidRPr="007C6499">
        <w:rPr>
          <w:rFonts w:ascii="Times New Roman" w:hAnsi="Times New Roman"/>
          <w:sz w:val="24"/>
          <w:szCs w:val="24"/>
        </w:rPr>
        <w:t>przeprowadzi instruktaż dla personelu Zamawiającego</w:t>
      </w:r>
      <w:r w:rsidRPr="007C6499">
        <w:rPr>
          <w:rFonts w:ascii="Times New Roman" w:hAnsi="Times New Roman"/>
          <w:sz w:val="24"/>
          <w:szCs w:val="24"/>
        </w:rPr>
        <w:t xml:space="preserve"> w tym zakresie. </w:t>
      </w:r>
    </w:p>
    <w:p w14:paraId="09E11899" w14:textId="77777777" w:rsidR="00F0014E" w:rsidRPr="007C6499" w:rsidRDefault="00F0014E"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Wykonawca dla wszystkich dostarczanych w ramach niniejszego systemu urządzeń oraz oprogramowania, dostarczy Zamawiającemu instrukcję obsługi oraz dokumentację techniczną a po okresie trwania gwarancji przekaże Zamawiającemu dostęp administracyjny (loginy i hasła do kont z najwyższymi uprawnieniami).</w:t>
      </w:r>
    </w:p>
    <w:p w14:paraId="1B7965A6" w14:textId="51BB6A74" w:rsidR="002E2347" w:rsidRPr="007C6499" w:rsidRDefault="002E2347" w:rsidP="00D34C09">
      <w:pPr>
        <w:pStyle w:val="Akapitzlist"/>
        <w:numPr>
          <w:ilvl w:val="0"/>
          <w:numId w:val="8"/>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Wymagania </w:t>
      </w:r>
      <w:r w:rsidR="00155898" w:rsidRPr="007C6499">
        <w:rPr>
          <w:rFonts w:ascii="Times New Roman" w:hAnsi="Times New Roman"/>
          <w:sz w:val="24"/>
          <w:szCs w:val="24"/>
        </w:rPr>
        <w:t xml:space="preserve">minimalne </w:t>
      </w:r>
      <w:r w:rsidRPr="007C6499">
        <w:rPr>
          <w:rFonts w:ascii="Times New Roman" w:hAnsi="Times New Roman"/>
          <w:sz w:val="24"/>
          <w:szCs w:val="24"/>
        </w:rPr>
        <w:t>względem zastosowanych urządzeń:</w:t>
      </w:r>
    </w:p>
    <w:p w14:paraId="1B3D5066" w14:textId="05EA2922" w:rsidR="002E2347" w:rsidRPr="007C6499" w:rsidRDefault="000B15D8" w:rsidP="00D34C09">
      <w:pPr>
        <w:pStyle w:val="Akapitzlist"/>
        <w:spacing w:after="160" w:line="259" w:lineRule="auto"/>
        <w:ind w:left="1276"/>
        <w:jc w:val="both"/>
        <w:rPr>
          <w:rFonts w:ascii="Times New Roman" w:hAnsi="Times New Roman"/>
          <w:sz w:val="24"/>
          <w:szCs w:val="24"/>
        </w:rPr>
      </w:pPr>
      <w:r w:rsidRPr="007C6499">
        <w:rPr>
          <w:rFonts w:ascii="Times New Roman" w:hAnsi="Times New Roman"/>
          <w:sz w:val="24"/>
          <w:szCs w:val="24"/>
        </w:rPr>
        <w:t xml:space="preserve">- </w:t>
      </w:r>
      <w:r w:rsidR="002E2347" w:rsidRPr="007C6499">
        <w:rPr>
          <w:rFonts w:ascii="Times New Roman" w:hAnsi="Times New Roman"/>
          <w:sz w:val="24"/>
          <w:szCs w:val="24"/>
        </w:rPr>
        <w:t>Wzmacniacz audio IP z pasywnym chłodzeniem,</w:t>
      </w:r>
    </w:p>
    <w:p w14:paraId="1A420A49" w14:textId="35D96909" w:rsidR="002E2347" w:rsidRPr="007C6499" w:rsidRDefault="000B15D8" w:rsidP="00D34C09">
      <w:pPr>
        <w:pStyle w:val="Akapitzlist"/>
        <w:spacing w:after="160" w:line="259" w:lineRule="auto"/>
        <w:ind w:left="1276"/>
        <w:jc w:val="both"/>
        <w:rPr>
          <w:rFonts w:ascii="Times New Roman" w:hAnsi="Times New Roman"/>
          <w:sz w:val="24"/>
          <w:szCs w:val="24"/>
        </w:rPr>
      </w:pPr>
      <w:r w:rsidRPr="007C6499">
        <w:rPr>
          <w:rFonts w:ascii="Times New Roman" w:hAnsi="Times New Roman"/>
          <w:sz w:val="24"/>
          <w:szCs w:val="24"/>
        </w:rPr>
        <w:t xml:space="preserve">- </w:t>
      </w:r>
      <w:r w:rsidR="002E2347" w:rsidRPr="007C6499">
        <w:rPr>
          <w:rFonts w:ascii="Times New Roman" w:hAnsi="Times New Roman"/>
          <w:sz w:val="24"/>
          <w:szCs w:val="24"/>
        </w:rPr>
        <w:t xml:space="preserve">Urządzenia łączności SOS - </w:t>
      </w:r>
      <w:proofErr w:type="spellStart"/>
      <w:r w:rsidR="002E2347" w:rsidRPr="007C6499">
        <w:rPr>
          <w:rFonts w:ascii="Times New Roman" w:hAnsi="Times New Roman"/>
          <w:sz w:val="24"/>
          <w:szCs w:val="24"/>
        </w:rPr>
        <w:t>wandalo</w:t>
      </w:r>
      <w:proofErr w:type="spellEnd"/>
      <w:r w:rsidR="002E2347" w:rsidRPr="007C6499">
        <w:rPr>
          <w:rFonts w:ascii="Times New Roman" w:hAnsi="Times New Roman"/>
          <w:sz w:val="24"/>
          <w:szCs w:val="24"/>
        </w:rPr>
        <w:t>-odporne,</w:t>
      </w:r>
    </w:p>
    <w:p w14:paraId="729152F5" w14:textId="29E12E31" w:rsidR="002E2347" w:rsidRPr="007C6499" w:rsidRDefault="000B15D8" w:rsidP="00F15D2D">
      <w:pPr>
        <w:pStyle w:val="Akapitzlist"/>
        <w:spacing w:after="0" w:line="259" w:lineRule="auto"/>
        <w:ind w:left="1276"/>
        <w:jc w:val="both"/>
        <w:rPr>
          <w:rFonts w:ascii="Times New Roman" w:hAnsi="Times New Roman"/>
          <w:sz w:val="24"/>
          <w:szCs w:val="24"/>
        </w:rPr>
      </w:pPr>
      <w:r w:rsidRPr="007C6499">
        <w:rPr>
          <w:rFonts w:ascii="Times New Roman" w:hAnsi="Times New Roman"/>
          <w:sz w:val="24"/>
          <w:szCs w:val="24"/>
        </w:rPr>
        <w:t xml:space="preserve">- </w:t>
      </w:r>
      <w:r w:rsidR="002E2347" w:rsidRPr="007C6499">
        <w:rPr>
          <w:rFonts w:ascii="Times New Roman" w:hAnsi="Times New Roman"/>
          <w:sz w:val="24"/>
          <w:szCs w:val="24"/>
        </w:rPr>
        <w:t xml:space="preserve">Mikrofon </w:t>
      </w:r>
      <w:r w:rsidR="009C66A8" w:rsidRPr="007C6499">
        <w:rPr>
          <w:rFonts w:ascii="Times New Roman" w:hAnsi="Times New Roman"/>
          <w:sz w:val="24"/>
          <w:szCs w:val="24"/>
        </w:rPr>
        <w:t xml:space="preserve">do komunikacji z pasażerem zabudowany w pulpicie maszynisty </w:t>
      </w:r>
      <w:r w:rsidR="002E2347" w:rsidRPr="007C6499">
        <w:rPr>
          <w:rFonts w:ascii="Times New Roman" w:hAnsi="Times New Roman"/>
          <w:sz w:val="24"/>
          <w:szCs w:val="24"/>
        </w:rPr>
        <w:t>i kierownika pociągu</w:t>
      </w:r>
      <w:r w:rsidR="00054134" w:rsidRPr="007C6499">
        <w:rPr>
          <w:rFonts w:ascii="Times New Roman" w:hAnsi="Times New Roman"/>
          <w:sz w:val="24"/>
          <w:szCs w:val="24"/>
        </w:rPr>
        <w:t>;</w:t>
      </w:r>
    </w:p>
    <w:p w14:paraId="739142DC" w14:textId="39CB8B0D" w:rsidR="00F05937" w:rsidRPr="007C6499" w:rsidRDefault="00F05937" w:rsidP="00D34C09">
      <w:pPr>
        <w:pStyle w:val="Tekstkomentarza"/>
        <w:numPr>
          <w:ilvl w:val="0"/>
          <w:numId w:val="8"/>
        </w:numPr>
        <w:jc w:val="both"/>
        <w:rPr>
          <w:rFonts w:ascii="Times New Roman" w:hAnsi="Times New Roman"/>
          <w:sz w:val="24"/>
          <w:szCs w:val="24"/>
        </w:rPr>
      </w:pPr>
      <w:r w:rsidRPr="007C6499">
        <w:rPr>
          <w:rFonts w:ascii="Times New Roman" w:hAnsi="Times New Roman"/>
          <w:sz w:val="24"/>
          <w:szCs w:val="24"/>
        </w:rPr>
        <w:t>Wykonawca wykona nieodpłatny instruktaż dla personelu Zamawiającego z zakresu serwisowania i obsługi sprzętu oraz oprogramowania (</w:t>
      </w:r>
      <w:r w:rsidR="00D67D09" w:rsidRPr="007C6499">
        <w:rPr>
          <w:rFonts w:ascii="Times New Roman" w:hAnsi="Times New Roman"/>
          <w:sz w:val="24"/>
          <w:szCs w:val="24"/>
        </w:rPr>
        <w:t xml:space="preserve">do 10 </w:t>
      </w:r>
      <w:r w:rsidRPr="007C6499">
        <w:rPr>
          <w:rFonts w:ascii="Times New Roman" w:hAnsi="Times New Roman"/>
          <w:sz w:val="24"/>
          <w:szCs w:val="24"/>
        </w:rPr>
        <w:t xml:space="preserve">pracowników), najpóźniej w dniu dostawy pierwszego pojazdu, w miejscu i czasie uzgodnionym </w:t>
      </w:r>
      <w:r w:rsidR="00D67D09" w:rsidRPr="007C6499">
        <w:rPr>
          <w:rFonts w:ascii="Times New Roman" w:hAnsi="Times New Roman"/>
          <w:sz w:val="24"/>
          <w:szCs w:val="24"/>
        </w:rPr>
        <w:t>z </w:t>
      </w:r>
      <w:r w:rsidRPr="007C6499">
        <w:rPr>
          <w:rFonts w:ascii="Times New Roman" w:hAnsi="Times New Roman"/>
          <w:sz w:val="24"/>
          <w:szCs w:val="24"/>
        </w:rPr>
        <w:t>Zamawiającym.</w:t>
      </w:r>
    </w:p>
    <w:p w14:paraId="44685440" w14:textId="77777777" w:rsidR="000E62CC" w:rsidRPr="007C6499" w:rsidRDefault="00E22BAB" w:rsidP="00823878">
      <w:pPr>
        <w:keepNext/>
        <w:spacing w:before="240" w:after="0"/>
        <w:ind w:hanging="11"/>
        <w:rPr>
          <w:rFonts w:ascii="Times New Roman" w:hAnsi="Times New Roman"/>
          <w:b/>
          <w:sz w:val="24"/>
          <w:szCs w:val="24"/>
        </w:rPr>
      </w:pPr>
      <w:r w:rsidRPr="007C6499">
        <w:rPr>
          <w:rFonts w:ascii="Times New Roman" w:hAnsi="Times New Roman"/>
          <w:b/>
          <w:sz w:val="24"/>
          <w:szCs w:val="24"/>
        </w:rPr>
        <w:t>10</w:t>
      </w:r>
      <w:r w:rsidR="000E62CC" w:rsidRPr="007C6499">
        <w:rPr>
          <w:rFonts w:ascii="Times New Roman" w:hAnsi="Times New Roman"/>
          <w:b/>
          <w:sz w:val="24"/>
          <w:szCs w:val="24"/>
        </w:rPr>
        <w:t>.8.</w:t>
      </w:r>
      <w:r w:rsidR="008F0B5C" w:rsidRPr="007C6499">
        <w:rPr>
          <w:rFonts w:ascii="Times New Roman" w:hAnsi="Times New Roman"/>
          <w:b/>
          <w:sz w:val="24"/>
          <w:szCs w:val="24"/>
        </w:rPr>
        <w:t>4</w:t>
      </w:r>
      <w:r w:rsidR="000E62CC" w:rsidRPr="007C6499">
        <w:rPr>
          <w:rFonts w:ascii="Times New Roman" w:hAnsi="Times New Roman"/>
          <w:b/>
          <w:sz w:val="24"/>
          <w:szCs w:val="24"/>
        </w:rPr>
        <w:t>. Elektroniczne tablice informacyjne.</w:t>
      </w:r>
    </w:p>
    <w:p w14:paraId="7174E487" w14:textId="77777777" w:rsidR="00B637E8" w:rsidRPr="007C6499" w:rsidRDefault="00B637E8" w:rsidP="00823878">
      <w:pPr>
        <w:spacing w:before="200"/>
        <w:rPr>
          <w:rFonts w:ascii="Times New Roman" w:hAnsi="Times New Roman"/>
          <w:b/>
          <w:sz w:val="24"/>
          <w:szCs w:val="24"/>
        </w:rPr>
      </w:pPr>
      <w:r w:rsidRPr="007C6499">
        <w:rPr>
          <w:rFonts w:ascii="Times New Roman" w:hAnsi="Times New Roman"/>
          <w:b/>
          <w:sz w:val="24"/>
          <w:szCs w:val="24"/>
        </w:rPr>
        <w:t>Wymagania ogólne względem tablic informacji pasażerskiej.</w:t>
      </w:r>
    </w:p>
    <w:p w14:paraId="2C70019C" w14:textId="769467F4" w:rsidR="00B637E8" w:rsidRPr="007C6499" w:rsidRDefault="00B637E8" w:rsidP="00193F10">
      <w:pPr>
        <w:pStyle w:val="Akapitzlist"/>
        <w:numPr>
          <w:ilvl w:val="0"/>
          <w:numId w:val="31"/>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Wszystkie montowane tablice muszą być zgodne z </w:t>
      </w:r>
      <w:r w:rsidR="001306C5" w:rsidRPr="007C6499">
        <w:rPr>
          <w:rFonts w:ascii="Times New Roman" w:hAnsi="Times New Roman"/>
          <w:sz w:val="24"/>
          <w:szCs w:val="24"/>
        </w:rPr>
        <w:t xml:space="preserve">TSI PRM, TSI </w:t>
      </w:r>
      <w:proofErr w:type="spellStart"/>
      <w:r w:rsidR="001306C5" w:rsidRPr="007C6499">
        <w:rPr>
          <w:rFonts w:ascii="Times New Roman" w:hAnsi="Times New Roman"/>
          <w:sz w:val="24"/>
          <w:szCs w:val="24"/>
        </w:rPr>
        <w:t>Loc&amp;Pas</w:t>
      </w:r>
      <w:proofErr w:type="spellEnd"/>
      <w:r w:rsidR="001306C5" w:rsidRPr="007C6499">
        <w:rPr>
          <w:rFonts w:ascii="Times New Roman" w:hAnsi="Times New Roman"/>
          <w:sz w:val="24"/>
          <w:szCs w:val="24"/>
        </w:rPr>
        <w:t>, Rozporządzeniu Ministra Transportu Budownictwa I Gospodarki Morskiej z dnia 3 stycznia 2013 r. w sprawie rejestru i</w:t>
      </w:r>
      <w:r w:rsidR="009C331C" w:rsidRPr="007C6499">
        <w:rPr>
          <w:rFonts w:ascii="Times New Roman" w:hAnsi="Times New Roman"/>
          <w:sz w:val="24"/>
          <w:szCs w:val="24"/>
        </w:rPr>
        <w:t xml:space="preserve"> </w:t>
      </w:r>
      <w:r w:rsidR="001306C5" w:rsidRPr="007C6499">
        <w:rPr>
          <w:rFonts w:ascii="Times New Roman" w:hAnsi="Times New Roman"/>
          <w:sz w:val="24"/>
          <w:szCs w:val="24"/>
        </w:rPr>
        <w:t>oznakowania pojazdów kolejowych (tekst jedn. Dz. U. 2019, poz. 918), w Rozporządzeniu (WE) nr 1371/2007 Parlamentu Europejskiego i Rady z dnia 23</w:t>
      </w:r>
      <w:r w:rsidR="009C331C" w:rsidRPr="007C6499">
        <w:rPr>
          <w:rFonts w:ascii="Times New Roman" w:hAnsi="Times New Roman"/>
          <w:sz w:val="24"/>
          <w:szCs w:val="24"/>
        </w:rPr>
        <w:t xml:space="preserve"> </w:t>
      </w:r>
      <w:r w:rsidR="001306C5" w:rsidRPr="007C6499">
        <w:rPr>
          <w:rFonts w:ascii="Times New Roman" w:hAnsi="Times New Roman"/>
          <w:sz w:val="24"/>
          <w:szCs w:val="24"/>
        </w:rPr>
        <w:t>października 2007 r. dotyczące praw i obowiązków pasażerów w ruchu kolejowym</w:t>
      </w:r>
      <w:r w:rsidR="00193F10" w:rsidRPr="007C6499">
        <w:rPr>
          <w:rFonts w:ascii="Times New Roman" w:hAnsi="Times New Roman"/>
          <w:sz w:val="24"/>
          <w:szCs w:val="24"/>
        </w:rPr>
        <w:t>.</w:t>
      </w:r>
    </w:p>
    <w:p w14:paraId="2A06A01C" w14:textId="441EEE20" w:rsidR="00B637E8" w:rsidRPr="007C6499" w:rsidRDefault="00B637E8" w:rsidP="00F2386A">
      <w:pPr>
        <w:pStyle w:val="Akapitzlist"/>
        <w:numPr>
          <w:ilvl w:val="0"/>
          <w:numId w:val="31"/>
        </w:numPr>
        <w:spacing w:after="160" w:line="259" w:lineRule="auto"/>
        <w:jc w:val="both"/>
        <w:rPr>
          <w:rFonts w:ascii="Times New Roman" w:hAnsi="Times New Roman"/>
          <w:sz w:val="24"/>
          <w:szCs w:val="24"/>
        </w:rPr>
      </w:pPr>
      <w:r w:rsidRPr="007C6499">
        <w:rPr>
          <w:rFonts w:ascii="Times New Roman" w:hAnsi="Times New Roman"/>
          <w:sz w:val="24"/>
          <w:szCs w:val="24"/>
        </w:rPr>
        <w:t>Wyświetlacze LED oraz system S</w:t>
      </w:r>
      <w:r w:rsidR="00BB344C" w:rsidRPr="007C6499">
        <w:rPr>
          <w:rFonts w:ascii="Times New Roman" w:hAnsi="Times New Roman"/>
          <w:sz w:val="24"/>
          <w:szCs w:val="24"/>
        </w:rPr>
        <w:t>D</w:t>
      </w:r>
      <w:r w:rsidRPr="007C6499">
        <w:rPr>
          <w:rFonts w:ascii="Times New Roman" w:hAnsi="Times New Roman"/>
          <w:sz w:val="24"/>
          <w:szCs w:val="24"/>
        </w:rPr>
        <w:t>IP muszą zapewniać możliwość wyświetlania treści na całej wysokości i długości ekranów</w:t>
      </w:r>
      <w:r w:rsidR="00BB344C" w:rsidRPr="007C6499">
        <w:rPr>
          <w:rFonts w:ascii="Times New Roman" w:hAnsi="Times New Roman"/>
          <w:sz w:val="24"/>
          <w:szCs w:val="24"/>
        </w:rPr>
        <w:t xml:space="preserve"> oraz polskich liter diakrytycznych.</w:t>
      </w:r>
    </w:p>
    <w:p w14:paraId="3A464D2D" w14:textId="73BF54A8" w:rsidR="00B637E8" w:rsidRPr="007C6499" w:rsidRDefault="00B637E8" w:rsidP="00F2386A">
      <w:pPr>
        <w:pStyle w:val="Akapitzlist"/>
        <w:numPr>
          <w:ilvl w:val="0"/>
          <w:numId w:val="31"/>
        </w:numPr>
        <w:spacing w:after="160" w:line="259" w:lineRule="auto"/>
        <w:jc w:val="both"/>
        <w:rPr>
          <w:rFonts w:ascii="Times New Roman" w:hAnsi="Times New Roman"/>
          <w:sz w:val="24"/>
          <w:szCs w:val="24"/>
        </w:rPr>
      </w:pPr>
      <w:r w:rsidRPr="007C6499">
        <w:rPr>
          <w:rFonts w:ascii="Times New Roman" w:hAnsi="Times New Roman"/>
          <w:sz w:val="24"/>
          <w:szCs w:val="24"/>
        </w:rPr>
        <w:t>Prezentowane na tablicach treści związane z informacją pasażerską muszą być zgodne z TSI PRM</w:t>
      </w:r>
      <w:r w:rsidR="000864D9" w:rsidRPr="007C6499">
        <w:rPr>
          <w:rFonts w:ascii="Times New Roman" w:hAnsi="Times New Roman"/>
          <w:sz w:val="24"/>
          <w:szCs w:val="24"/>
        </w:rPr>
        <w:t xml:space="preserve">, </w:t>
      </w:r>
    </w:p>
    <w:p w14:paraId="360B9CBA" w14:textId="274D42BD" w:rsidR="00B637E8" w:rsidRPr="007C6499" w:rsidRDefault="00B637E8" w:rsidP="00F2386A">
      <w:pPr>
        <w:pStyle w:val="Akapitzlist"/>
        <w:numPr>
          <w:ilvl w:val="0"/>
          <w:numId w:val="31"/>
        </w:numPr>
        <w:spacing w:after="160" w:line="259" w:lineRule="auto"/>
        <w:jc w:val="both"/>
        <w:rPr>
          <w:rFonts w:ascii="Times New Roman" w:hAnsi="Times New Roman"/>
          <w:sz w:val="24"/>
          <w:szCs w:val="24"/>
        </w:rPr>
      </w:pPr>
      <w:r w:rsidRPr="007C6499">
        <w:rPr>
          <w:rFonts w:ascii="Times New Roman" w:hAnsi="Times New Roman"/>
          <w:sz w:val="24"/>
          <w:szCs w:val="24"/>
        </w:rPr>
        <w:t>Dostarczane tablice muszą być produktem przemysłowym, przewidzianym do pracy 24h/7dni</w:t>
      </w:r>
      <w:r w:rsidR="00676FE4" w:rsidRPr="007C6499">
        <w:rPr>
          <w:rFonts w:ascii="Times New Roman" w:hAnsi="Times New Roman"/>
          <w:sz w:val="24"/>
          <w:szCs w:val="24"/>
        </w:rPr>
        <w:t xml:space="preserve">, najnowszej generacji, lekkim </w:t>
      </w:r>
      <w:r w:rsidR="009B3D3D" w:rsidRPr="007C6499">
        <w:rPr>
          <w:rFonts w:ascii="Times New Roman" w:hAnsi="Times New Roman"/>
          <w:sz w:val="24"/>
          <w:szCs w:val="24"/>
        </w:rPr>
        <w:t>i </w:t>
      </w:r>
      <w:r w:rsidR="00676FE4" w:rsidRPr="007C6499">
        <w:rPr>
          <w:rFonts w:ascii="Times New Roman" w:hAnsi="Times New Roman"/>
          <w:sz w:val="24"/>
          <w:szCs w:val="24"/>
        </w:rPr>
        <w:t>charakteryzującym się niskim poborem energii</w:t>
      </w:r>
      <w:r w:rsidRPr="007C6499">
        <w:rPr>
          <w:rFonts w:ascii="Times New Roman" w:hAnsi="Times New Roman"/>
          <w:sz w:val="24"/>
          <w:szCs w:val="24"/>
        </w:rPr>
        <w:t>.</w:t>
      </w:r>
    </w:p>
    <w:p w14:paraId="76885C31" w14:textId="72604D1B" w:rsidR="00B637E8" w:rsidRPr="007C6499" w:rsidRDefault="00B637E8" w:rsidP="00F2386A">
      <w:pPr>
        <w:pStyle w:val="Akapitzlist"/>
        <w:numPr>
          <w:ilvl w:val="0"/>
          <w:numId w:val="31"/>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Wykonawca </w:t>
      </w:r>
      <w:r w:rsidR="00D21C91" w:rsidRPr="007C6499">
        <w:rPr>
          <w:rFonts w:ascii="Times New Roman" w:hAnsi="Times New Roman"/>
          <w:sz w:val="24"/>
          <w:szCs w:val="24"/>
        </w:rPr>
        <w:t xml:space="preserve">przygotuje projekt rozmieszczenia </w:t>
      </w:r>
      <w:r w:rsidR="009F37F8" w:rsidRPr="007C6499">
        <w:rPr>
          <w:rFonts w:ascii="Times New Roman" w:hAnsi="Times New Roman"/>
          <w:sz w:val="24"/>
          <w:szCs w:val="24"/>
        </w:rPr>
        <w:t xml:space="preserve">tablic na </w:t>
      </w:r>
      <w:r w:rsidRPr="007C6499">
        <w:rPr>
          <w:rFonts w:ascii="Times New Roman" w:hAnsi="Times New Roman"/>
          <w:sz w:val="24"/>
          <w:szCs w:val="24"/>
        </w:rPr>
        <w:t>pojeździe</w:t>
      </w:r>
      <w:r w:rsidR="009F37F8" w:rsidRPr="007C6499">
        <w:rPr>
          <w:rFonts w:ascii="Times New Roman" w:hAnsi="Times New Roman"/>
          <w:sz w:val="24"/>
          <w:szCs w:val="24"/>
        </w:rPr>
        <w:t xml:space="preserve"> oraz wizualizację sposobu</w:t>
      </w:r>
      <w:r w:rsidRPr="007C6499">
        <w:rPr>
          <w:rFonts w:ascii="Times New Roman" w:hAnsi="Times New Roman"/>
          <w:sz w:val="24"/>
          <w:szCs w:val="24"/>
        </w:rPr>
        <w:t xml:space="preserve"> prezentacji treści</w:t>
      </w:r>
      <w:r w:rsidR="009F37F8" w:rsidRPr="007C6499">
        <w:rPr>
          <w:rFonts w:ascii="Times New Roman" w:hAnsi="Times New Roman"/>
          <w:sz w:val="24"/>
          <w:szCs w:val="24"/>
        </w:rPr>
        <w:t xml:space="preserve">, zgodnie </w:t>
      </w:r>
      <w:r w:rsidR="008A0891" w:rsidRPr="007C6499">
        <w:rPr>
          <w:rFonts w:ascii="Times New Roman" w:hAnsi="Times New Roman"/>
          <w:sz w:val="24"/>
          <w:szCs w:val="24"/>
        </w:rPr>
        <w:t>z </w:t>
      </w:r>
      <w:r w:rsidR="009F37F8" w:rsidRPr="007C6499">
        <w:rPr>
          <w:rFonts w:ascii="Times New Roman" w:hAnsi="Times New Roman"/>
          <w:sz w:val="24"/>
          <w:szCs w:val="24"/>
        </w:rPr>
        <w:t>wymaganiami Zamawiającego</w:t>
      </w:r>
      <w:r w:rsidRPr="007C6499">
        <w:rPr>
          <w:rFonts w:ascii="Times New Roman" w:hAnsi="Times New Roman"/>
          <w:sz w:val="24"/>
          <w:szCs w:val="24"/>
        </w:rPr>
        <w:t>.</w:t>
      </w:r>
    </w:p>
    <w:p w14:paraId="6845AEB9" w14:textId="2F186F1F" w:rsidR="00B637E8" w:rsidRPr="007C6499" w:rsidRDefault="00B637E8" w:rsidP="00F2386A">
      <w:pPr>
        <w:pStyle w:val="Akapitzlist"/>
        <w:numPr>
          <w:ilvl w:val="0"/>
          <w:numId w:val="31"/>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Wykonawca na życzenie Zamawiającego udowodni zgodność dostarczanych urządzeń z zadeklarowanymi normami </w:t>
      </w:r>
      <w:r w:rsidR="008A0891" w:rsidRPr="007C6499">
        <w:rPr>
          <w:rFonts w:ascii="Times New Roman" w:hAnsi="Times New Roman"/>
          <w:sz w:val="24"/>
          <w:szCs w:val="24"/>
        </w:rPr>
        <w:t>w </w:t>
      </w:r>
      <w:r w:rsidRPr="007C6499">
        <w:rPr>
          <w:rFonts w:ascii="Times New Roman" w:hAnsi="Times New Roman"/>
          <w:sz w:val="24"/>
          <w:szCs w:val="24"/>
        </w:rPr>
        <w:t>obecności Zamawiającego.</w:t>
      </w:r>
    </w:p>
    <w:p w14:paraId="21F49595" w14:textId="77777777" w:rsidR="00B637E8" w:rsidRPr="007C6499" w:rsidRDefault="00B637E8" w:rsidP="00823878">
      <w:pPr>
        <w:keepNext/>
        <w:spacing w:before="200"/>
        <w:rPr>
          <w:rFonts w:ascii="Times New Roman" w:hAnsi="Times New Roman"/>
          <w:b/>
          <w:sz w:val="24"/>
          <w:szCs w:val="24"/>
        </w:rPr>
      </w:pPr>
      <w:r w:rsidRPr="007C6499">
        <w:rPr>
          <w:rFonts w:ascii="Times New Roman" w:hAnsi="Times New Roman"/>
          <w:b/>
          <w:sz w:val="24"/>
          <w:szCs w:val="24"/>
        </w:rPr>
        <w:t>Wymagania minimalne względem zewnętrznych tablic czołowych:</w:t>
      </w:r>
    </w:p>
    <w:p w14:paraId="3F1B47ED" w14:textId="77777777" w:rsidR="00B637E8" w:rsidRPr="007C6499" w:rsidRDefault="00B637E8" w:rsidP="00810210">
      <w:pPr>
        <w:pStyle w:val="Akapitzlist"/>
        <w:keepNex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elektroniczna tablica wykonana w technologii LED, umieszczona w górnej części czoła pojazdu,</w:t>
      </w:r>
    </w:p>
    <w:p w14:paraId="14A31DED" w14:textId="77777777" w:rsidR="00B637E8" w:rsidRPr="007C6499" w:rsidRDefault="00FD05E9"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biały</w:t>
      </w:r>
      <w:r w:rsidR="00B637E8" w:rsidRPr="007C6499">
        <w:rPr>
          <w:rFonts w:ascii="Times New Roman" w:hAnsi="Times New Roman"/>
          <w:sz w:val="24"/>
          <w:szCs w:val="24"/>
        </w:rPr>
        <w:t xml:space="preserve"> kolor elementów świecących (pikseli),</w:t>
      </w:r>
    </w:p>
    <w:p w14:paraId="50BFC3DF" w14:textId="5171C8CB" w:rsidR="00B637E8" w:rsidRPr="007C6499" w:rsidRDefault="00B637E8"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lastRenderedPageBreak/>
        <w:t xml:space="preserve">ilość punktów świetlnych: </w:t>
      </w:r>
      <w:r w:rsidR="007633F9" w:rsidRPr="007C6499">
        <w:rPr>
          <w:rFonts w:ascii="Times New Roman" w:hAnsi="Times New Roman"/>
          <w:sz w:val="24"/>
          <w:szCs w:val="24"/>
        </w:rPr>
        <w:t xml:space="preserve">200x24 </w:t>
      </w:r>
    </w:p>
    <w:p w14:paraId="67CA1362" w14:textId="2B27E3C5" w:rsidR="00B637E8" w:rsidRPr="007C6499" w:rsidRDefault="00B637E8"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 xml:space="preserve">jaskrawość/punkt świetlny: </w:t>
      </w:r>
      <w:r w:rsidR="009F4655" w:rsidRPr="007C6499">
        <w:rPr>
          <w:rFonts w:ascii="Times New Roman" w:hAnsi="Times New Roman"/>
          <w:sz w:val="24"/>
          <w:szCs w:val="24"/>
        </w:rPr>
        <w:t xml:space="preserve">1000 </w:t>
      </w:r>
      <w:r w:rsidRPr="007C6499">
        <w:rPr>
          <w:rFonts w:ascii="Times New Roman" w:hAnsi="Times New Roman"/>
          <w:sz w:val="24"/>
          <w:szCs w:val="24"/>
        </w:rPr>
        <w:t>mcd;</w:t>
      </w:r>
    </w:p>
    <w:p w14:paraId="3B53E021" w14:textId="6878319F" w:rsidR="003B6EF3" w:rsidRPr="007C6499" w:rsidRDefault="003B6EF3"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raster: &lt;= 6 x 6 mm,</w:t>
      </w:r>
    </w:p>
    <w:p w14:paraId="4E567A7B" w14:textId="77777777" w:rsidR="00B637E8" w:rsidRPr="007C6499" w:rsidRDefault="00B637E8"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wyświetlanie jednego</w:t>
      </w:r>
      <w:r w:rsidR="00FD05E9" w:rsidRPr="007C6499">
        <w:rPr>
          <w:rFonts w:ascii="Times New Roman" w:hAnsi="Times New Roman"/>
          <w:sz w:val="24"/>
          <w:szCs w:val="24"/>
        </w:rPr>
        <w:t xml:space="preserve"> oraz </w:t>
      </w:r>
      <w:r w:rsidRPr="007C6499">
        <w:rPr>
          <w:rFonts w:ascii="Times New Roman" w:hAnsi="Times New Roman"/>
          <w:sz w:val="24"/>
          <w:szCs w:val="24"/>
        </w:rPr>
        <w:t>dwóch wierszy tekstu,</w:t>
      </w:r>
    </w:p>
    <w:p w14:paraId="66A59F64" w14:textId="704D7C2C" w:rsidR="00B637E8" w:rsidRPr="007C6499" w:rsidRDefault="00B637E8"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wyświetlenie numeru linii</w:t>
      </w:r>
      <w:r w:rsidR="00193F10" w:rsidRPr="007C6499">
        <w:rPr>
          <w:rFonts w:ascii="Times New Roman" w:hAnsi="Times New Roman"/>
          <w:sz w:val="24"/>
          <w:szCs w:val="24"/>
        </w:rPr>
        <w:t xml:space="preserve"> albo numeru pociągu</w:t>
      </w:r>
      <w:r w:rsidRPr="007C6499">
        <w:rPr>
          <w:rFonts w:ascii="Times New Roman" w:hAnsi="Times New Roman"/>
          <w:sz w:val="24"/>
          <w:szCs w:val="24"/>
        </w:rPr>
        <w:t xml:space="preserve"> i nazwy stacji docelowej bez skrótu,</w:t>
      </w:r>
    </w:p>
    <w:p w14:paraId="67A1A60F" w14:textId="527F8416" w:rsidR="00193F10" w:rsidRPr="007C6499" w:rsidRDefault="00193F10"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możliwość wyświetlania w sposób stały tekstu składającego się z minimum 22 znaków (bez efektu „pływającego tekstu”),</w:t>
      </w:r>
    </w:p>
    <w:p w14:paraId="7AE0AFF1" w14:textId="77777777" w:rsidR="00B637E8" w:rsidRPr="007C6499" w:rsidRDefault="00B637E8"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wbudowany czujnik światła pozwalający na automatyczną regulacj</w:t>
      </w:r>
      <w:r w:rsidR="00FD05E9" w:rsidRPr="007C6499">
        <w:rPr>
          <w:rFonts w:ascii="Times New Roman" w:hAnsi="Times New Roman"/>
          <w:sz w:val="24"/>
          <w:szCs w:val="24"/>
        </w:rPr>
        <w:t>ę</w:t>
      </w:r>
      <w:r w:rsidRPr="007C6499">
        <w:rPr>
          <w:rFonts w:ascii="Times New Roman" w:hAnsi="Times New Roman"/>
          <w:sz w:val="24"/>
          <w:szCs w:val="24"/>
        </w:rPr>
        <w:t xml:space="preserve"> jasności podświetlenia w zależności od oświetlenia otoczenia,</w:t>
      </w:r>
    </w:p>
    <w:p w14:paraId="18CAB0FB" w14:textId="77777777" w:rsidR="00B637E8" w:rsidRPr="007C6499" w:rsidRDefault="00B637E8" w:rsidP="00810210">
      <w:pPr>
        <w:pStyle w:val="Akapitzlist"/>
        <w:numPr>
          <w:ilvl w:val="1"/>
          <w:numId w:val="28"/>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dwie sztuki ekranów na pojazd.</w:t>
      </w:r>
    </w:p>
    <w:p w14:paraId="32F44D8C" w14:textId="77777777" w:rsidR="00B637E8" w:rsidRPr="007C6499" w:rsidRDefault="00B637E8" w:rsidP="00823878">
      <w:pPr>
        <w:keepNext/>
        <w:spacing w:before="200"/>
        <w:rPr>
          <w:rFonts w:ascii="Times New Roman" w:hAnsi="Times New Roman"/>
          <w:b/>
          <w:sz w:val="24"/>
          <w:szCs w:val="24"/>
        </w:rPr>
      </w:pPr>
      <w:r w:rsidRPr="007C6499">
        <w:rPr>
          <w:rFonts w:ascii="Times New Roman" w:hAnsi="Times New Roman"/>
          <w:b/>
          <w:sz w:val="24"/>
          <w:szCs w:val="24"/>
        </w:rPr>
        <w:t>Wymagania minimalne względem zewnętrznych tablic bocznych:</w:t>
      </w:r>
    </w:p>
    <w:p w14:paraId="614FCED2" w14:textId="593878A4" w:rsidR="00B637E8" w:rsidRPr="007C6499" w:rsidRDefault="00B637E8"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elektroniczna tablica wykonana w technologii LED, umieszczona w środku długości członu, w przestrzeni nad oknami bocznymi lub w przypadku braku warunków technicznych do umieszczenia tablicy ponad oknami w górnej części okien bocznych,</w:t>
      </w:r>
    </w:p>
    <w:p w14:paraId="6679002C" w14:textId="49867C09" w:rsidR="00EB785A" w:rsidRPr="007C6499" w:rsidRDefault="00EB785A"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sposób montażu musi zapewniać widoczność całego aktywnego pola wyświetlacza, patrząc na tablicę z boku pod kątem 45º, wyznaczonym względem krawędzi bocznej ww. pola, na wysokości min. 1600 mm od poziomu podłoża,</w:t>
      </w:r>
    </w:p>
    <w:p w14:paraId="4DBE3BC2" w14:textId="77777777" w:rsidR="00B637E8" w:rsidRPr="007C6499" w:rsidRDefault="00FD05E9"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biały</w:t>
      </w:r>
      <w:r w:rsidR="00B637E8" w:rsidRPr="007C6499">
        <w:rPr>
          <w:rFonts w:ascii="Times New Roman" w:hAnsi="Times New Roman"/>
          <w:sz w:val="24"/>
          <w:szCs w:val="24"/>
        </w:rPr>
        <w:t xml:space="preserve"> kolor elementów świecących (pikseli),</w:t>
      </w:r>
    </w:p>
    <w:p w14:paraId="160769C8" w14:textId="263690EF" w:rsidR="00B637E8" w:rsidRPr="007C6499" w:rsidRDefault="00B637E8"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ilość punktów świetlnych</w:t>
      </w:r>
      <w:r w:rsidR="00787872" w:rsidRPr="007C6499">
        <w:rPr>
          <w:rFonts w:ascii="Times New Roman" w:hAnsi="Times New Roman"/>
          <w:sz w:val="24"/>
          <w:szCs w:val="24"/>
        </w:rPr>
        <w:t>:</w:t>
      </w:r>
      <w:r w:rsidRPr="007C6499">
        <w:rPr>
          <w:rFonts w:ascii="Times New Roman" w:hAnsi="Times New Roman"/>
          <w:sz w:val="24"/>
          <w:szCs w:val="24"/>
        </w:rPr>
        <w:t xml:space="preserve"> 14</w:t>
      </w:r>
      <w:r w:rsidR="003933D6" w:rsidRPr="007C6499">
        <w:rPr>
          <w:rFonts w:ascii="Times New Roman" w:hAnsi="Times New Roman"/>
          <w:sz w:val="24"/>
          <w:szCs w:val="24"/>
        </w:rPr>
        <w:t>0</w:t>
      </w:r>
      <w:r w:rsidRPr="007C6499">
        <w:rPr>
          <w:rFonts w:ascii="Times New Roman" w:hAnsi="Times New Roman"/>
          <w:sz w:val="24"/>
          <w:szCs w:val="24"/>
        </w:rPr>
        <w:t>x6</w:t>
      </w:r>
      <w:r w:rsidR="003933D6" w:rsidRPr="007C6499">
        <w:rPr>
          <w:rFonts w:ascii="Times New Roman" w:hAnsi="Times New Roman"/>
          <w:sz w:val="24"/>
          <w:szCs w:val="24"/>
        </w:rPr>
        <w:t>0</w:t>
      </w:r>
      <w:r w:rsidR="00326429">
        <w:rPr>
          <w:rFonts w:ascii="Times New Roman" w:hAnsi="Times New Roman"/>
          <w:color w:val="FF0000"/>
          <w:sz w:val="24"/>
          <w:szCs w:val="24"/>
        </w:rPr>
        <w:t xml:space="preserve"> lub 160x40,</w:t>
      </w:r>
    </w:p>
    <w:p w14:paraId="3571CB24" w14:textId="2F757743" w:rsidR="00B637E8" w:rsidRPr="007C6499" w:rsidRDefault="00B637E8"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jaskrawość/punkt świetlny</w:t>
      </w:r>
      <w:r w:rsidR="00787872" w:rsidRPr="007C6499">
        <w:rPr>
          <w:rFonts w:ascii="Times New Roman" w:hAnsi="Times New Roman"/>
          <w:sz w:val="24"/>
          <w:szCs w:val="24"/>
        </w:rPr>
        <w:t>:</w:t>
      </w:r>
      <w:r w:rsidR="00574CA5" w:rsidRPr="007C6499">
        <w:rPr>
          <w:rFonts w:ascii="Times New Roman" w:hAnsi="Times New Roman"/>
          <w:sz w:val="24"/>
          <w:szCs w:val="24"/>
        </w:rPr>
        <w:t xml:space="preserve"> </w:t>
      </w:r>
      <w:r w:rsidR="009F4655" w:rsidRPr="007C6499">
        <w:rPr>
          <w:rFonts w:ascii="Times New Roman" w:hAnsi="Times New Roman"/>
          <w:sz w:val="24"/>
          <w:szCs w:val="24"/>
        </w:rPr>
        <w:t>10</w:t>
      </w:r>
      <w:r w:rsidRPr="007C6499">
        <w:rPr>
          <w:rFonts w:ascii="Times New Roman" w:hAnsi="Times New Roman"/>
          <w:sz w:val="24"/>
          <w:szCs w:val="24"/>
        </w:rPr>
        <w:t>00 mcd;</w:t>
      </w:r>
    </w:p>
    <w:p w14:paraId="166DF5FC" w14:textId="39675E84" w:rsidR="00C25DB5" w:rsidRPr="007C6499" w:rsidRDefault="003B6EF3"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raster: &lt;= 6 x 6 mm,</w:t>
      </w:r>
    </w:p>
    <w:p w14:paraId="698AE15E" w14:textId="77777777" w:rsidR="00B637E8" w:rsidRPr="007C6499" w:rsidRDefault="00B637E8"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możliwość wyświetlenia czterech wierszy tekstu,</w:t>
      </w:r>
    </w:p>
    <w:p w14:paraId="0FF4C352" w14:textId="51F34C35" w:rsidR="00B637E8" w:rsidRPr="007C6499" w:rsidRDefault="00B637E8"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wyświetlenie</w:t>
      </w:r>
      <w:r w:rsidR="00193F10" w:rsidRPr="007C6499">
        <w:rPr>
          <w:rFonts w:ascii="Times New Roman" w:hAnsi="Times New Roman"/>
          <w:sz w:val="24"/>
          <w:szCs w:val="24"/>
        </w:rPr>
        <w:t xml:space="preserve"> numeru linii albo</w:t>
      </w:r>
      <w:r w:rsidRPr="007C6499">
        <w:rPr>
          <w:rFonts w:ascii="Times New Roman" w:hAnsi="Times New Roman"/>
          <w:sz w:val="24"/>
          <w:szCs w:val="24"/>
        </w:rPr>
        <w:t xml:space="preserve"> numeru pociągu, nazwy stacji początkowej i końcowej oraz stacji pośrednich w formie przewijanego tekstu,</w:t>
      </w:r>
    </w:p>
    <w:p w14:paraId="3BF5D10B" w14:textId="77777777" w:rsidR="00B637E8" w:rsidRPr="007C6499" w:rsidRDefault="00B637E8"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wbudowany czujnik światła pozwalający na automatyczną regulacje jasności podświetlenia w zależności od oświetlenia otoczenia,</w:t>
      </w:r>
    </w:p>
    <w:p w14:paraId="60616BEF" w14:textId="77777777" w:rsidR="00B637E8" w:rsidRPr="007C6499" w:rsidRDefault="00B637E8" w:rsidP="00685F25">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po jednej sztuce ekranu na każdą stronę członu pojazdu.</w:t>
      </w:r>
    </w:p>
    <w:p w14:paraId="260A0836" w14:textId="4C8A6ABE" w:rsidR="00B637E8" w:rsidRPr="007C6499" w:rsidRDefault="00B637E8" w:rsidP="00432E5C">
      <w:pPr>
        <w:keepNext/>
        <w:spacing w:before="200"/>
        <w:rPr>
          <w:rFonts w:ascii="Times New Roman" w:hAnsi="Times New Roman"/>
          <w:b/>
          <w:sz w:val="24"/>
          <w:szCs w:val="24"/>
        </w:rPr>
      </w:pPr>
      <w:r w:rsidRPr="007C6499">
        <w:rPr>
          <w:rFonts w:ascii="Times New Roman" w:hAnsi="Times New Roman"/>
          <w:b/>
          <w:sz w:val="24"/>
          <w:szCs w:val="24"/>
        </w:rPr>
        <w:t>Wymagania minimalne dla tablic wewnętrznych</w:t>
      </w:r>
      <w:r w:rsidR="006F154E" w:rsidRPr="007C6499">
        <w:rPr>
          <w:rFonts w:ascii="Times New Roman" w:hAnsi="Times New Roman"/>
          <w:b/>
          <w:sz w:val="24"/>
          <w:szCs w:val="24"/>
        </w:rPr>
        <w:t xml:space="preserve"> LED</w:t>
      </w:r>
      <w:r w:rsidRPr="007C6499">
        <w:rPr>
          <w:rFonts w:ascii="Times New Roman" w:hAnsi="Times New Roman"/>
          <w:b/>
          <w:sz w:val="24"/>
          <w:szCs w:val="24"/>
        </w:rPr>
        <w:t>:</w:t>
      </w:r>
    </w:p>
    <w:p w14:paraId="48DE2AFB" w14:textId="77777777" w:rsidR="00B637E8" w:rsidRPr="007C6499" w:rsidRDefault="00B637E8" w:rsidP="00030F39">
      <w:pPr>
        <w:pStyle w:val="Akapitzlist"/>
        <w:numPr>
          <w:ilvl w:val="1"/>
          <w:numId w:val="30"/>
        </w:numPr>
        <w:spacing w:after="160" w:line="259" w:lineRule="auto"/>
        <w:ind w:left="709" w:hanging="305"/>
        <w:jc w:val="both"/>
        <w:rPr>
          <w:rFonts w:ascii="Times New Roman" w:hAnsi="Times New Roman"/>
          <w:sz w:val="24"/>
          <w:szCs w:val="24"/>
        </w:rPr>
      </w:pPr>
      <w:r w:rsidRPr="007C6499">
        <w:rPr>
          <w:rFonts w:ascii="Times New Roman" w:hAnsi="Times New Roman"/>
          <w:sz w:val="24"/>
          <w:szCs w:val="24"/>
        </w:rPr>
        <w:t>elektroniczna tablica wykonana w technologii LED,</w:t>
      </w:r>
    </w:p>
    <w:p w14:paraId="0E23BC3F" w14:textId="77777777" w:rsidR="00B637E8" w:rsidRPr="007C6499" w:rsidRDefault="00F0410F" w:rsidP="00030F39">
      <w:pPr>
        <w:pStyle w:val="Akapitzlist"/>
        <w:numPr>
          <w:ilvl w:val="1"/>
          <w:numId w:val="30"/>
        </w:numPr>
        <w:spacing w:after="160" w:line="259" w:lineRule="auto"/>
        <w:ind w:left="709" w:hanging="305"/>
        <w:jc w:val="both"/>
        <w:rPr>
          <w:rFonts w:ascii="Times New Roman" w:hAnsi="Times New Roman"/>
          <w:sz w:val="24"/>
          <w:szCs w:val="24"/>
        </w:rPr>
      </w:pPr>
      <w:r w:rsidRPr="007C6499">
        <w:rPr>
          <w:rFonts w:ascii="Times New Roman" w:hAnsi="Times New Roman"/>
          <w:sz w:val="24"/>
          <w:szCs w:val="24"/>
        </w:rPr>
        <w:t>biały</w:t>
      </w:r>
      <w:r w:rsidR="00B637E8" w:rsidRPr="007C6499">
        <w:rPr>
          <w:rFonts w:ascii="Times New Roman" w:hAnsi="Times New Roman"/>
          <w:sz w:val="24"/>
          <w:szCs w:val="24"/>
        </w:rPr>
        <w:t xml:space="preserve"> kolor elementów świecących (pikseli),</w:t>
      </w:r>
    </w:p>
    <w:p w14:paraId="0BF9874B" w14:textId="77777777" w:rsidR="00B637E8" w:rsidRPr="007C6499" w:rsidRDefault="00B637E8" w:rsidP="00030F39">
      <w:pPr>
        <w:pStyle w:val="Akapitzlist"/>
        <w:numPr>
          <w:ilvl w:val="1"/>
          <w:numId w:val="30"/>
        </w:numPr>
        <w:spacing w:after="160" w:line="259" w:lineRule="auto"/>
        <w:ind w:left="709" w:hanging="305"/>
        <w:jc w:val="both"/>
        <w:rPr>
          <w:rFonts w:ascii="Times New Roman" w:hAnsi="Times New Roman"/>
          <w:sz w:val="24"/>
          <w:szCs w:val="24"/>
        </w:rPr>
      </w:pPr>
      <w:r w:rsidRPr="007C6499">
        <w:rPr>
          <w:rFonts w:ascii="Times New Roman" w:hAnsi="Times New Roman"/>
          <w:sz w:val="24"/>
          <w:szCs w:val="24"/>
        </w:rPr>
        <w:t>ilość punktów świetlnych min. 120</w:t>
      </w:r>
      <w:r w:rsidR="00420BEA" w:rsidRPr="007C6499">
        <w:rPr>
          <w:rFonts w:ascii="Times New Roman" w:hAnsi="Times New Roman"/>
          <w:sz w:val="24"/>
          <w:szCs w:val="24"/>
        </w:rPr>
        <w:t>x16</w:t>
      </w:r>
    </w:p>
    <w:p w14:paraId="7EC809E1" w14:textId="77777777" w:rsidR="00B637E8" w:rsidRPr="007C6499" w:rsidRDefault="00B637E8" w:rsidP="00030F39">
      <w:pPr>
        <w:pStyle w:val="Akapitzlist"/>
        <w:numPr>
          <w:ilvl w:val="1"/>
          <w:numId w:val="30"/>
        </w:numPr>
        <w:spacing w:after="160" w:line="259" w:lineRule="auto"/>
        <w:ind w:left="709" w:hanging="305"/>
        <w:jc w:val="both"/>
        <w:rPr>
          <w:rFonts w:ascii="Times New Roman" w:hAnsi="Times New Roman"/>
          <w:sz w:val="24"/>
          <w:szCs w:val="24"/>
        </w:rPr>
      </w:pPr>
      <w:r w:rsidRPr="007C6499">
        <w:rPr>
          <w:rFonts w:ascii="Times New Roman" w:hAnsi="Times New Roman"/>
          <w:sz w:val="24"/>
          <w:szCs w:val="24"/>
        </w:rPr>
        <w:t>tryb</w:t>
      </w:r>
      <w:r w:rsidR="00420BEA" w:rsidRPr="007C6499">
        <w:rPr>
          <w:rFonts w:ascii="Times New Roman" w:hAnsi="Times New Roman"/>
          <w:sz w:val="24"/>
          <w:szCs w:val="24"/>
        </w:rPr>
        <w:t>y</w:t>
      </w:r>
      <w:r w:rsidRPr="007C6499">
        <w:rPr>
          <w:rFonts w:ascii="Times New Roman" w:hAnsi="Times New Roman"/>
          <w:sz w:val="24"/>
          <w:szCs w:val="24"/>
        </w:rPr>
        <w:t xml:space="preserve"> wyświetlania tekstu w jednym </w:t>
      </w:r>
      <w:r w:rsidR="00420BEA" w:rsidRPr="007C6499">
        <w:rPr>
          <w:rFonts w:ascii="Times New Roman" w:hAnsi="Times New Roman"/>
          <w:sz w:val="24"/>
          <w:szCs w:val="24"/>
        </w:rPr>
        <w:t>oraz</w:t>
      </w:r>
      <w:r w:rsidRPr="007C6499">
        <w:rPr>
          <w:rFonts w:ascii="Times New Roman" w:hAnsi="Times New Roman"/>
          <w:sz w:val="24"/>
          <w:szCs w:val="24"/>
        </w:rPr>
        <w:t xml:space="preserve"> dwóch wierszach.</w:t>
      </w:r>
    </w:p>
    <w:p w14:paraId="5B30016F" w14:textId="7BDF2F81" w:rsidR="007B0285" w:rsidRPr="007C6499" w:rsidRDefault="00B637E8" w:rsidP="00030F39">
      <w:pPr>
        <w:pStyle w:val="Akapitzlist"/>
        <w:numPr>
          <w:ilvl w:val="1"/>
          <w:numId w:val="30"/>
        </w:numPr>
        <w:spacing w:after="160" w:line="259" w:lineRule="auto"/>
        <w:ind w:left="709" w:hanging="305"/>
        <w:jc w:val="both"/>
        <w:rPr>
          <w:rFonts w:ascii="Times New Roman" w:hAnsi="Times New Roman"/>
          <w:sz w:val="24"/>
          <w:szCs w:val="24"/>
        </w:rPr>
      </w:pPr>
      <w:r w:rsidRPr="007C6499">
        <w:rPr>
          <w:rFonts w:ascii="Times New Roman" w:hAnsi="Times New Roman"/>
          <w:sz w:val="24"/>
          <w:szCs w:val="24"/>
        </w:rPr>
        <w:t>możliwość wyświetlenia numeru pociągu, nazwy stacji początkowej i końcowej,</w:t>
      </w:r>
      <w:r w:rsidR="00684DD7" w:rsidRPr="007C6499">
        <w:rPr>
          <w:rFonts w:ascii="Times New Roman" w:hAnsi="Times New Roman"/>
          <w:sz w:val="24"/>
          <w:szCs w:val="24"/>
        </w:rPr>
        <w:t xml:space="preserve"> </w:t>
      </w:r>
      <w:r w:rsidRPr="007C6499">
        <w:rPr>
          <w:rFonts w:ascii="Times New Roman" w:hAnsi="Times New Roman"/>
          <w:sz w:val="24"/>
          <w:szCs w:val="24"/>
        </w:rPr>
        <w:t>nazw stacji pośrednich w formie przewijanego tekstu</w:t>
      </w:r>
    </w:p>
    <w:p w14:paraId="5BB3F389" w14:textId="77777777" w:rsidR="007B0285" w:rsidRPr="007C6499" w:rsidRDefault="00B637E8" w:rsidP="00030F39">
      <w:pPr>
        <w:pStyle w:val="Akapitzlist"/>
        <w:numPr>
          <w:ilvl w:val="1"/>
          <w:numId w:val="30"/>
        </w:numPr>
        <w:spacing w:after="160" w:line="259" w:lineRule="auto"/>
        <w:ind w:left="709" w:hanging="305"/>
        <w:jc w:val="both"/>
        <w:rPr>
          <w:rFonts w:ascii="Times New Roman" w:hAnsi="Times New Roman"/>
          <w:sz w:val="24"/>
          <w:szCs w:val="24"/>
        </w:rPr>
      </w:pPr>
      <w:r w:rsidRPr="007C6499">
        <w:rPr>
          <w:rFonts w:ascii="Times New Roman" w:hAnsi="Times New Roman"/>
          <w:sz w:val="24"/>
          <w:szCs w:val="24"/>
        </w:rPr>
        <w:t>wbudowany czujnik światła pozwalający na automatyczną regulacje jasności podświetlenia w zależności od oświetlenia otoczenia,</w:t>
      </w:r>
    </w:p>
    <w:p w14:paraId="2192C469" w14:textId="3AAE3166" w:rsidR="007B0285" w:rsidRPr="007C6499" w:rsidRDefault="00B637E8" w:rsidP="00030F39">
      <w:pPr>
        <w:pStyle w:val="Akapitzlist"/>
        <w:numPr>
          <w:ilvl w:val="1"/>
          <w:numId w:val="30"/>
        </w:numPr>
        <w:spacing w:after="160" w:line="259" w:lineRule="auto"/>
        <w:ind w:left="709" w:hanging="305"/>
        <w:jc w:val="both"/>
        <w:rPr>
          <w:rFonts w:ascii="Times New Roman" w:hAnsi="Times New Roman"/>
          <w:sz w:val="24"/>
          <w:szCs w:val="24"/>
        </w:rPr>
      </w:pPr>
      <w:r w:rsidRPr="007C6499">
        <w:rPr>
          <w:rFonts w:ascii="Times New Roman" w:hAnsi="Times New Roman"/>
          <w:sz w:val="24"/>
          <w:szCs w:val="24"/>
        </w:rPr>
        <w:t xml:space="preserve">montaż min. </w:t>
      </w:r>
      <w:r w:rsidR="00684DD7" w:rsidRPr="007C6499">
        <w:rPr>
          <w:rFonts w:ascii="Times New Roman" w:hAnsi="Times New Roman"/>
          <w:sz w:val="24"/>
          <w:szCs w:val="24"/>
        </w:rPr>
        <w:t>2</w:t>
      </w:r>
      <w:r w:rsidRPr="007C6499">
        <w:rPr>
          <w:rFonts w:ascii="Times New Roman" w:hAnsi="Times New Roman"/>
          <w:sz w:val="24"/>
          <w:szCs w:val="24"/>
        </w:rPr>
        <w:t xml:space="preserve"> szt</w:t>
      </w:r>
      <w:r w:rsidR="007B0285" w:rsidRPr="007C6499">
        <w:rPr>
          <w:rFonts w:ascii="Times New Roman" w:hAnsi="Times New Roman"/>
          <w:sz w:val="24"/>
          <w:szCs w:val="24"/>
        </w:rPr>
        <w:t>. tablic na każdy człon pojazdu</w:t>
      </w:r>
      <w:r w:rsidR="00CF16E2" w:rsidRPr="007C6499">
        <w:rPr>
          <w:rFonts w:ascii="Times New Roman" w:hAnsi="Times New Roman"/>
          <w:sz w:val="24"/>
          <w:szCs w:val="24"/>
        </w:rPr>
        <w:t xml:space="preserve"> (zgodnie z wymaganiami TSI)</w:t>
      </w:r>
      <w:r w:rsidR="009C331C" w:rsidRPr="007C6499">
        <w:rPr>
          <w:rFonts w:ascii="Times New Roman" w:hAnsi="Times New Roman"/>
          <w:sz w:val="24"/>
          <w:szCs w:val="24"/>
        </w:rPr>
        <w:t>;</w:t>
      </w:r>
    </w:p>
    <w:p w14:paraId="33CA396E" w14:textId="77777777" w:rsidR="00DA4407" w:rsidRPr="007C6499" w:rsidRDefault="00DA4407" w:rsidP="00FD6EB1">
      <w:pPr>
        <w:keepNext/>
        <w:spacing w:before="200"/>
        <w:rPr>
          <w:rFonts w:ascii="Times New Roman" w:hAnsi="Times New Roman"/>
          <w:b/>
          <w:sz w:val="24"/>
          <w:szCs w:val="24"/>
        </w:rPr>
      </w:pPr>
      <w:r w:rsidRPr="007C6499">
        <w:rPr>
          <w:rFonts w:ascii="Times New Roman" w:hAnsi="Times New Roman"/>
          <w:b/>
          <w:sz w:val="24"/>
          <w:szCs w:val="24"/>
        </w:rPr>
        <w:t>Wymagania minimalne dla tablic LCD:</w:t>
      </w:r>
    </w:p>
    <w:p w14:paraId="7009F0DF" w14:textId="77777777"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informacje wyświetlane na tablicach LCD mają na celu uzupełnienie Informacji Pasażerskiej (typ 1) wyświetlanej na tablicach LED oraz prezentację treści multimedialnych (typ 2),</w:t>
      </w:r>
    </w:p>
    <w:p w14:paraId="486A98E4" w14:textId="4687BB49"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 xml:space="preserve">przekątna matrycy: typ 1 </w:t>
      </w:r>
      <w:r w:rsidR="000777EE" w:rsidRPr="007C6499">
        <w:rPr>
          <w:rFonts w:ascii="Times New Roman" w:hAnsi="Times New Roman" w:cs="Times New Roman"/>
          <w:color w:val="auto"/>
        </w:rPr>
        <w:t>–</w:t>
      </w:r>
      <w:r w:rsidRPr="007C6499">
        <w:rPr>
          <w:rFonts w:ascii="Times New Roman" w:hAnsi="Times New Roman" w:cs="Times New Roman"/>
          <w:color w:val="auto"/>
        </w:rPr>
        <w:t xml:space="preserve"> </w:t>
      </w:r>
      <w:r w:rsidR="000777EE" w:rsidRPr="007C6499">
        <w:rPr>
          <w:rFonts w:ascii="Times New Roman" w:hAnsi="Times New Roman" w:cs="Times New Roman"/>
          <w:color w:val="auto"/>
        </w:rPr>
        <w:t xml:space="preserve">min. </w:t>
      </w:r>
      <w:r w:rsidRPr="007C6499">
        <w:rPr>
          <w:rFonts w:ascii="Times New Roman" w:hAnsi="Times New Roman" w:cs="Times New Roman"/>
          <w:color w:val="auto"/>
        </w:rPr>
        <w:t xml:space="preserve">37” oraz typ 2 </w:t>
      </w:r>
      <w:r w:rsidR="000777EE" w:rsidRPr="007C6499">
        <w:rPr>
          <w:rFonts w:ascii="Times New Roman" w:hAnsi="Times New Roman" w:cs="Times New Roman"/>
          <w:color w:val="auto"/>
        </w:rPr>
        <w:t>–</w:t>
      </w:r>
      <w:r w:rsidRPr="007C6499">
        <w:rPr>
          <w:rFonts w:ascii="Times New Roman" w:hAnsi="Times New Roman" w:cs="Times New Roman"/>
          <w:color w:val="auto"/>
        </w:rPr>
        <w:t xml:space="preserve"> </w:t>
      </w:r>
      <w:r w:rsidR="000777EE" w:rsidRPr="007C6499">
        <w:rPr>
          <w:rFonts w:ascii="Times New Roman" w:hAnsi="Times New Roman" w:cs="Times New Roman"/>
          <w:color w:val="auto"/>
        </w:rPr>
        <w:t xml:space="preserve">min. </w:t>
      </w:r>
      <w:r w:rsidRPr="007C6499">
        <w:rPr>
          <w:rFonts w:ascii="Times New Roman" w:hAnsi="Times New Roman" w:cs="Times New Roman"/>
          <w:color w:val="auto"/>
        </w:rPr>
        <w:t>21”,</w:t>
      </w:r>
    </w:p>
    <w:p w14:paraId="3C7842A9" w14:textId="580D223C"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lastRenderedPageBreak/>
        <w:t>matryca: TFT natywna (niecięta</w:t>
      </w:r>
      <w:r w:rsidR="00787872" w:rsidRPr="007C6499">
        <w:rPr>
          <w:rFonts w:ascii="Times New Roman" w:hAnsi="Times New Roman" w:cs="Times New Roman"/>
          <w:color w:val="auto"/>
        </w:rPr>
        <w:t>, Zamawiający wymaga potwierdzenia producenta</w:t>
      </w:r>
      <w:r w:rsidRPr="007C6499">
        <w:rPr>
          <w:rFonts w:ascii="Times New Roman" w:hAnsi="Times New Roman" w:cs="Times New Roman"/>
          <w:color w:val="auto"/>
        </w:rPr>
        <w:t>), podświetlenie matrycy w technologii LED,</w:t>
      </w:r>
    </w:p>
    <w:p w14:paraId="259C8564" w14:textId="77777777"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minimalna jasność: minimum 500 cd/m2,</w:t>
      </w:r>
    </w:p>
    <w:p w14:paraId="00B6133E" w14:textId="77777777"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kontrast: minimum 1000:1</w:t>
      </w:r>
    </w:p>
    <w:p w14:paraId="640CD0B1" w14:textId="77777777"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minimalne kąty widzenia: 160 (pion oraz poziom),</w:t>
      </w:r>
    </w:p>
    <w:p w14:paraId="5AAF05B8" w14:textId="2DED7CEB" w:rsidR="00DA4407" w:rsidRPr="007C6499" w:rsidRDefault="00F9513F" w:rsidP="00FD6EB1">
      <w:pPr>
        <w:pStyle w:val="Default"/>
        <w:numPr>
          <w:ilvl w:val="1"/>
          <w:numId w:val="27"/>
        </w:numPr>
        <w:jc w:val="both"/>
        <w:rPr>
          <w:rFonts w:ascii="Times New Roman" w:hAnsi="Times New Roman" w:cs="Times New Roman"/>
          <w:color w:val="auto"/>
        </w:rPr>
      </w:pPr>
      <w:r>
        <w:rPr>
          <w:rFonts w:ascii="Times New Roman" w:hAnsi="Times New Roman" w:cs="Times New Roman"/>
          <w:color w:val="FF0000"/>
        </w:rPr>
        <w:t>stopień ochrony</w:t>
      </w:r>
      <w:r w:rsidR="00B61128">
        <w:rPr>
          <w:rFonts w:ascii="Times New Roman" w:hAnsi="Times New Roman" w:cs="Times New Roman"/>
          <w:color w:val="FF0000"/>
        </w:rPr>
        <w:t xml:space="preserve"> obudowy</w:t>
      </w:r>
      <w:r>
        <w:rPr>
          <w:rFonts w:ascii="Times New Roman" w:hAnsi="Times New Roman" w:cs="Times New Roman"/>
          <w:color w:val="FF0000"/>
        </w:rPr>
        <w:t xml:space="preserve">: min. </w:t>
      </w:r>
      <w:r w:rsidR="00B61128">
        <w:rPr>
          <w:rFonts w:ascii="Times New Roman" w:hAnsi="Times New Roman" w:cs="Times New Roman"/>
          <w:color w:val="FF0000"/>
        </w:rPr>
        <w:t>IP4</w:t>
      </w:r>
      <w:r>
        <w:rPr>
          <w:rFonts w:ascii="Times New Roman" w:hAnsi="Times New Roman" w:cs="Times New Roman"/>
          <w:color w:val="FF0000"/>
        </w:rPr>
        <w:t>0</w:t>
      </w:r>
      <w:r w:rsidRPr="00F9513F">
        <w:rPr>
          <w:rFonts w:ascii="Times New Roman" w:hAnsi="Times New Roman" w:cs="Times New Roman"/>
          <w:strike/>
          <w:color w:val="FF0000"/>
        </w:rPr>
        <w:t xml:space="preserve"> </w:t>
      </w:r>
      <w:r w:rsidR="00DA4407" w:rsidRPr="00F9513F">
        <w:rPr>
          <w:rFonts w:ascii="Times New Roman" w:hAnsi="Times New Roman" w:cs="Times New Roman"/>
          <w:strike/>
          <w:color w:val="FF0000"/>
        </w:rPr>
        <w:t>klasa wytrzymałości: IP54</w:t>
      </w:r>
    </w:p>
    <w:p w14:paraId="077B4CF9" w14:textId="77777777"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szyba wandaloodporna klasy P4 (IK10)</w:t>
      </w:r>
    </w:p>
    <w:p w14:paraId="204499DE" w14:textId="77777777"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zakres temperatur pracy: -25</w:t>
      </w:r>
      <w:r w:rsidRPr="007C6499">
        <w:rPr>
          <w:rFonts w:ascii="Times New Roman" w:hAnsi="Times New Roman" w:cs="Times New Roman"/>
          <w:color w:val="auto"/>
          <w:vertAlign w:val="superscript"/>
        </w:rPr>
        <w:t>0</w:t>
      </w:r>
      <w:r w:rsidRPr="007C6499">
        <w:rPr>
          <w:rFonts w:ascii="Times New Roman" w:hAnsi="Times New Roman" w:cs="Times New Roman"/>
          <w:color w:val="auto"/>
        </w:rPr>
        <w:t>C - +50</w:t>
      </w:r>
      <w:r w:rsidRPr="007C6499">
        <w:rPr>
          <w:rFonts w:ascii="Times New Roman" w:hAnsi="Times New Roman" w:cs="Times New Roman"/>
          <w:color w:val="auto"/>
          <w:vertAlign w:val="superscript"/>
        </w:rPr>
        <w:t>0</w:t>
      </w:r>
      <w:r w:rsidRPr="007C6499">
        <w:rPr>
          <w:rFonts w:ascii="Times New Roman" w:hAnsi="Times New Roman" w:cs="Times New Roman"/>
          <w:color w:val="auto"/>
        </w:rPr>
        <w:t>C,</w:t>
      </w:r>
    </w:p>
    <w:p w14:paraId="02CF8FFA" w14:textId="77777777"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wbudowany czujnik oświetlenia,</w:t>
      </w:r>
    </w:p>
    <w:p w14:paraId="6FD31161" w14:textId="5C78651E"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 xml:space="preserve">interfejs komunikacyjny: </w:t>
      </w:r>
      <w:proofErr w:type="spellStart"/>
      <w:r w:rsidRPr="007C6499">
        <w:rPr>
          <w:rFonts w:ascii="Times New Roman" w:hAnsi="Times New Roman" w:cs="Times New Roman"/>
          <w:color w:val="auto"/>
        </w:rPr>
        <w:t>ethernet</w:t>
      </w:r>
      <w:proofErr w:type="spellEnd"/>
      <w:r w:rsidRPr="007C6499">
        <w:rPr>
          <w:rFonts w:ascii="Times New Roman" w:hAnsi="Times New Roman" w:cs="Times New Roman"/>
          <w:color w:val="auto"/>
        </w:rPr>
        <w:t xml:space="preserve">, USB dla celów serwisowych (ukryty przed </w:t>
      </w:r>
      <w:r w:rsidR="00E65105" w:rsidRPr="007C6499">
        <w:rPr>
          <w:rFonts w:ascii="Times New Roman" w:hAnsi="Times New Roman" w:cs="Times New Roman"/>
          <w:color w:val="auto"/>
        </w:rPr>
        <w:t xml:space="preserve">dostępem </w:t>
      </w:r>
      <w:r w:rsidRPr="007C6499">
        <w:rPr>
          <w:rFonts w:ascii="Times New Roman" w:hAnsi="Times New Roman" w:cs="Times New Roman"/>
          <w:color w:val="auto"/>
        </w:rPr>
        <w:t>pasażera)</w:t>
      </w:r>
      <w:r w:rsidR="00FD6EB1" w:rsidRPr="007C6499">
        <w:rPr>
          <w:rFonts w:ascii="Times New Roman" w:hAnsi="Times New Roman" w:cs="Times New Roman"/>
          <w:color w:val="auto"/>
        </w:rPr>
        <w:t>,</w:t>
      </w:r>
    </w:p>
    <w:p w14:paraId="0F4EB2DA" w14:textId="77777777" w:rsidR="00DA4407" w:rsidRPr="007C6499" w:rsidRDefault="00DA4407"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obudowy pozbawione ostrych elementów oraz przycisków sterujących,</w:t>
      </w:r>
    </w:p>
    <w:p w14:paraId="33C15169" w14:textId="6A02F6F4" w:rsidR="00DA4407" w:rsidRPr="007C6499" w:rsidRDefault="003F676D" w:rsidP="00FD6EB1">
      <w:pPr>
        <w:pStyle w:val="Default"/>
        <w:numPr>
          <w:ilvl w:val="1"/>
          <w:numId w:val="27"/>
        </w:numPr>
        <w:jc w:val="both"/>
        <w:rPr>
          <w:rFonts w:ascii="Times New Roman" w:hAnsi="Times New Roman" w:cs="Times New Roman"/>
          <w:color w:val="auto"/>
        </w:rPr>
      </w:pPr>
      <w:r>
        <w:rPr>
          <w:rFonts w:ascii="Times New Roman" w:hAnsi="Times New Roman" w:cs="Times New Roman"/>
          <w:color w:val="FF0000"/>
        </w:rPr>
        <w:t xml:space="preserve">wbudowany mechanizm zabezpieczający </w:t>
      </w:r>
      <w:r w:rsidR="00D4699D">
        <w:rPr>
          <w:rFonts w:ascii="Times New Roman" w:hAnsi="Times New Roman" w:cs="Times New Roman"/>
          <w:color w:val="FF0000"/>
        </w:rPr>
        <w:t xml:space="preserve">panel i układy elektroniczne wchodzące w jego skład przed pracą w zbyt wysokich lub niskich temperaturach mogących spowodować ich uszkodzenie, </w:t>
      </w:r>
      <w:r w:rsidR="00DA4407" w:rsidRPr="00D4699D">
        <w:rPr>
          <w:rFonts w:ascii="Times New Roman" w:hAnsi="Times New Roman" w:cs="Times New Roman"/>
          <w:strike/>
          <w:color w:val="FF0000"/>
        </w:rPr>
        <w:t>wbudowane czujniki diagnostyczne do odczytu parametrów pracy tj. temperatura, wilgotność, pobór mocy, włączony/wyłączony itp.</w:t>
      </w:r>
    </w:p>
    <w:p w14:paraId="08F5F8E6" w14:textId="5E2440ED" w:rsidR="00D37930" w:rsidRPr="007C6499" w:rsidRDefault="00C707B2" w:rsidP="00FD6EB1">
      <w:pPr>
        <w:pStyle w:val="Default"/>
        <w:numPr>
          <w:ilvl w:val="1"/>
          <w:numId w:val="27"/>
        </w:numPr>
        <w:jc w:val="both"/>
        <w:rPr>
          <w:rFonts w:ascii="Times New Roman" w:hAnsi="Times New Roman" w:cs="Times New Roman"/>
          <w:color w:val="auto"/>
        </w:rPr>
      </w:pPr>
      <w:r w:rsidRPr="007C6499">
        <w:rPr>
          <w:rFonts w:ascii="Times New Roman" w:hAnsi="Times New Roman" w:cs="Times New Roman"/>
          <w:color w:val="auto"/>
        </w:rPr>
        <w:t xml:space="preserve">obudowa </w:t>
      </w:r>
      <w:r w:rsidR="00D37930" w:rsidRPr="007C6499">
        <w:rPr>
          <w:rFonts w:ascii="Times New Roman" w:hAnsi="Times New Roman" w:cs="Times New Roman"/>
          <w:color w:val="auto"/>
        </w:rPr>
        <w:t>wandaloodporna,</w:t>
      </w:r>
    </w:p>
    <w:p w14:paraId="753B9391" w14:textId="1EA1AD9C" w:rsidR="00AA39E2" w:rsidRPr="007C6499" w:rsidRDefault="00DA4407" w:rsidP="009C5E2F">
      <w:pPr>
        <w:pStyle w:val="Akapitzlist"/>
        <w:numPr>
          <w:ilvl w:val="1"/>
          <w:numId w:val="29"/>
        </w:numPr>
        <w:spacing w:after="160" w:line="259" w:lineRule="auto"/>
        <w:ind w:left="709" w:hanging="283"/>
        <w:jc w:val="both"/>
        <w:rPr>
          <w:rFonts w:ascii="Times New Roman" w:hAnsi="Times New Roman"/>
          <w:sz w:val="24"/>
          <w:szCs w:val="24"/>
        </w:rPr>
      </w:pPr>
      <w:r w:rsidRPr="007C6499">
        <w:rPr>
          <w:rFonts w:ascii="Times New Roman" w:hAnsi="Times New Roman"/>
          <w:sz w:val="24"/>
          <w:szCs w:val="24"/>
        </w:rPr>
        <w:t>montaż min. 4 szt. monitorów – typ 1 na każdy człon pojazdu, min. 4 szt. monitorów – typ 2 na każdy człon pojazdu</w:t>
      </w:r>
      <w:r w:rsidR="006F154E" w:rsidRPr="007C6499">
        <w:rPr>
          <w:rFonts w:ascii="Times New Roman" w:hAnsi="Times New Roman"/>
          <w:sz w:val="24"/>
          <w:szCs w:val="24"/>
        </w:rPr>
        <w:t xml:space="preserve">, w przypadku umiejscowienia w przestrzeni w pobliżu okien bocznych powinny zostać zamontowane </w:t>
      </w:r>
      <w:r w:rsidR="009C5E2F" w:rsidRPr="007C6499">
        <w:rPr>
          <w:rFonts w:ascii="Times New Roman" w:hAnsi="Times New Roman"/>
          <w:sz w:val="24"/>
          <w:szCs w:val="24"/>
        </w:rPr>
        <w:t>nad oknami bocznymi lub w przypadku braku warunków technicznych do umieszczenia tablicy ponad oknami w górnej części okien bocznych na wysokości min. 1600</w:t>
      </w:r>
      <w:r w:rsidR="00A95EAC" w:rsidRPr="007C6499">
        <w:rPr>
          <w:rFonts w:ascii="Times New Roman" w:hAnsi="Times New Roman"/>
          <w:sz w:val="24"/>
          <w:szCs w:val="24"/>
        </w:rPr>
        <w:t> </w:t>
      </w:r>
      <w:r w:rsidR="009C5E2F" w:rsidRPr="007C6499">
        <w:rPr>
          <w:rFonts w:ascii="Times New Roman" w:hAnsi="Times New Roman"/>
          <w:sz w:val="24"/>
          <w:szCs w:val="24"/>
        </w:rPr>
        <w:t>mm od poziomu podłogi</w:t>
      </w:r>
      <w:r w:rsidR="002C366D" w:rsidRPr="007C6499">
        <w:rPr>
          <w:rFonts w:ascii="Times New Roman" w:hAnsi="Times New Roman"/>
          <w:sz w:val="24"/>
          <w:szCs w:val="24"/>
        </w:rPr>
        <w:t xml:space="preserve"> (</w:t>
      </w:r>
      <w:bookmarkStart w:id="70" w:name="_Hlk70443637"/>
      <w:r w:rsidR="002C366D" w:rsidRPr="007C6499">
        <w:rPr>
          <w:rFonts w:ascii="Times New Roman" w:hAnsi="Times New Roman"/>
          <w:sz w:val="24"/>
          <w:szCs w:val="24"/>
        </w:rPr>
        <w:t xml:space="preserve">miejsce montażu </w:t>
      </w:r>
      <w:bookmarkEnd w:id="70"/>
      <w:r w:rsidR="002C366D" w:rsidRPr="007C6499">
        <w:rPr>
          <w:rFonts w:ascii="Times New Roman" w:hAnsi="Times New Roman"/>
          <w:sz w:val="24"/>
          <w:szCs w:val="24"/>
        </w:rPr>
        <w:t>uzgodnić z Zamawiającym na etapie akceptacji projektu)</w:t>
      </w:r>
      <w:r w:rsidR="009C5E2F" w:rsidRPr="007C6499">
        <w:rPr>
          <w:rFonts w:ascii="Times New Roman" w:hAnsi="Times New Roman"/>
          <w:sz w:val="24"/>
          <w:szCs w:val="24"/>
        </w:rPr>
        <w:t>;</w:t>
      </w:r>
    </w:p>
    <w:p w14:paraId="09990F26" w14:textId="6F7A858C" w:rsidR="00817B2A" w:rsidRPr="007C6499" w:rsidRDefault="00E22BAB" w:rsidP="00733B54">
      <w:pPr>
        <w:keepNext/>
        <w:spacing w:before="240" w:after="0"/>
        <w:ind w:hanging="11"/>
        <w:rPr>
          <w:rFonts w:ascii="Times New Roman" w:hAnsi="Times New Roman"/>
          <w:b/>
          <w:sz w:val="24"/>
          <w:szCs w:val="24"/>
        </w:rPr>
      </w:pPr>
      <w:r w:rsidRPr="007C6499">
        <w:rPr>
          <w:rFonts w:ascii="Times New Roman" w:hAnsi="Times New Roman"/>
          <w:b/>
          <w:sz w:val="24"/>
          <w:szCs w:val="24"/>
        </w:rPr>
        <w:t>10</w:t>
      </w:r>
      <w:r w:rsidR="000E62CC" w:rsidRPr="007C6499">
        <w:rPr>
          <w:rFonts w:ascii="Times New Roman" w:hAnsi="Times New Roman"/>
          <w:b/>
          <w:sz w:val="24"/>
          <w:szCs w:val="24"/>
        </w:rPr>
        <w:t>.8.</w:t>
      </w:r>
      <w:r w:rsidR="008F0B5C" w:rsidRPr="007C6499">
        <w:rPr>
          <w:rFonts w:ascii="Times New Roman" w:hAnsi="Times New Roman"/>
          <w:b/>
          <w:sz w:val="24"/>
          <w:szCs w:val="24"/>
        </w:rPr>
        <w:t>5</w:t>
      </w:r>
      <w:r w:rsidR="000E62CC" w:rsidRPr="007C6499">
        <w:rPr>
          <w:rFonts w:ascii="Times New Roman" w:hAnsi="Times New Roman"/>
          <w:b/>
          <w:sz w:val="24"/>
          <w:szCs w:val="24"/>
        </w:rPr>
        <w:t xml:space="preserve">. Monitoring </w:t>
      </w:r>
      <w:r w:rsidR="00817B2A" w:rsidRPr="007C6499">
        <w:rPr>
          <w:rFonts w:ascii="Times New Roman" w:hAnsi="Times New Roman"/>
          <w:b/>
          <w:sz w:val="24"/>
          <w:szCs w:val="24"/>
        </w:rPr>
        <w:t>video (CCTV)</w:t>
      </w:r>
    </w:p>
    <w:p w14:paraId="4FE6E6D1" w14:textId="77777777" w:rsidR="00401F8D" w:rsidRPr="007C6499" w:rsidRDefault="00401F8D" w:rsidP="00DE0A29">
      <w:pPr>
        <w:pStyle w:val="Default"/>
        <w:numPr>
          <w:ilvl w:val="0"/>
          <w:numId w:val="33"/>
        </w:numPr>
        <w:jc w:val="both"/>
        <w:rPr>
          <w:rFonts w:ascii="Times New Roman" w:hAnsi="Times New Roman" w:cs="Times New Roman"/>
        </w:rPr>
      </w:pPr>
      <w:r w:rsidRPr="007C6499">
        <w:rPr>
          <w:rFonts w:ascii="Times New Roman" w:hAnsi="Times New Roman" w:cs="Times New Roman"/>
        </w:rPr>
        <w:t xml:space="preserve">Pojazd musi być wyposażony w system CCTV IP który obejmuje: </w:t>
      </w:r>
    </w:p>
    <w:p w14:paraId="6831BABD" w14:textId="52F40036" w:rsidR="00401F8D" w:rsidRPr="007C6499" w:rsidRDefault="00401F8D" w:rsidP="00DE0A29">
      <w:pPr>
        <w:pStyle w:val="Default"/>
        <w:numPr>
          <w:ilvl w:val="0"/>
          <w:numId w:val="35"/>
        </w:numPr>
        <w:ind w:hanging="1003"/>
        <w:jc w:val="both"/>
        <w:rPr>
          <w:rFonts w:ascii="Times New Roman" w:hAnsi="Times New Roman" w:cs="Times New Roman"/>
        </w:rPr>
      </w:pPr>
      <w:r w:rsidRPr="007C6499">
        <w:rPr>
          <w:rFonts w:ascii="Times New Roman" w:hAnsi="Times New Roman" w:cs="Times New Roman"/>
        </w:rPr>
        <w:t>całe wnętrze pojazdu</w:t>
      </w:r>
      <w:r w:rsidR="008F5A60" w:rsidRPr="007C6499">
        <w:rPr>
          <w:rFonts w:ascii="Times New Roman" w:hAnsi="Times New Roman" w:cs="Times New Roman"/>
        </w:rPr>
        <w:t xml:space="preserve"> </w:t>
      </w:r>
      <w:r w:rsidRPr="007C6499">
        <w:rPr>
          <w:rFonts w:ascii="Times New Roman" w:hAnsi="Times New Roman" w:cs="Times New Roman"/>
        </w:rPr>
        <w:t>(z wyłączeniem toalet),</w:t>
      </w:r>
    </w:p>
    <w:p w14:paraId="56D5C431" w14:textId="77777777" w:rsidR="00401F8D" w:rsidRPr="007C6499" w:rsidRDefault="00401F8D" w:rsidP="00DE0A29">
      <w:pPr>
        <w:pStyle w:val="Default"/>
        <w:numPr>
          <w:ilvl w:val="0"/>
          <w:numId w:val="35"/>
        </w:numPr>
        <w:ind w:hanging="1003"/>
        <w:jc w:val="both"/>
        <w:rPr>
          <w:rFonts w:ascii="Times New Roman" w:hAnsi="Times New Roman" w:cs="Times New Roman"/>
        </w:rPr>
      </w:pPr>
      <w:r w:rsidRPr="007C6499">
        <w:rPr>
          <w:rFonts w:ascii="Times New Roman" w:hAnsi="Times New Roman" w:cs="Times New Roman"/>
        </w:rPr>
        <w:t xml:space="preserve">boki pojazdu, </w:t>
      </w:r>
    </w:p>
    <w:p w14:paraId="61D47C57" w14:textId="73CE1FD7" w:rsidR="00401F8D" w:rsidRPr="007C6499" w:rsidRDefault="00401F8D" w:rsidP="00DE0A29">
      <w:pPr>
        <w:pStyle w:val="Default"/>
        <w:numPr>
          <w:ilvl w:val="0"/>
          <w:numId w:val="35"/>
        </w:numPr>
        <w:ind w:hanging="1003"/>
        <w:jc w:val="both"/>
        <w:rPr>
          <w:rFonts w:ascii="Times New Roman" w:hAnsi="Times New Roman" w:cs="Times New Roman"/>
        </w:rPr>
      </w:pPr>
      <w:r w:rsidRPr="007C6499">
        <w:rPr>
          <w:rFonts w:ascii="Times New Roman" w:hAnsi="Times New Roman" w:cs="Times New Roman"/>
        </w:rPr>
        <w:t>obszar przed i za pojazdem</w:t>
      </w:r>
      <w:r w:rsidR="000128DF" w:rsidRPr="007C6499">
        <w:rPr>
          <w:rFonts w:ascii="Times New Roman" w:hAnsi="Times New Roman" w:cs="Times New Roman"/>
        </w:rPr>
        <w:t xml:space="preserve"> (szlak)</w:t>
      </w:r>
      <w:r w:rsidRPr="007C6499">
        <w:rPr>
          <w:rFonts w:ascii="Times New Roman" w:hAnsi="Times New Roman" w:cs="Times New Roman"/>
        </w:rPr>
        <w:t xml:space="preserve">, </w:t>
      </w:r>
    </w:p>
    <w:p w14:paraId="2FB30F11" w14:textId="77777777" w:rsidR="00401F8D" w:rsidRPr="007C6499" w:rsidRDefault="00401F8D" w:rsidP="00DE0A29">
      <w:pPr>
        <w:pStyle w:val="Default"/>
        <w:numPr>
          <w:ilvl w:val="0"/>
          <w:numId w:val="35"/>
        </w:numPr>
        <w:ind w:hanging="1003"/>
        <w:jc w:val="both"/>
        <w:rPr>
          <w:rFonts w:ascii="Times New Roman" w:hAnsi="Times New Roman" w:cs="Times New Roman"/>
        </w:rPr>
      </w:pPr>
      <w:r w:rsidRPr="007C6499">
        <w:rPr>
          <w:rFonts w:ascii="Times New Roman" w:hAnsi="Times New Roman" w:cs="Times New Roman"/>
        </w:rPr>
        <w:t>współprace pantografów z siecią trakcyjną,</w:t>
      </w:r>
    </w:p>
    <w:p w14:paraId="0355C384" w14:textId="000E7651" w:rsidR="00401F8D" w:rsidRPr="007C6499" w:rsidRDefault="00332BD8" w:rsidP="00DE0A29">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Wymagania </w:t>
      </w:r>
      <w:r w:rsidR="00401F8D" w:rsidRPr="007C6499">
        <w:rPr>
          <w:rFonts w:ascii="Times New Roman" w:hAnsi="Times New Roman" w:cs="Times New Roman"/>
          <w:color w:val="auto"/>
        </w:rPr>
        <w:t xml:space="preserve">funkcjonalne dla sytemu monitoringu: </w:t>
      </w:r>
    </w:p>
    <w:p w14:paraId="4CDA3934" w14:textId="0D693BC3" w:rsidR="00E46C57" w:rsidRPr="007C6499" w:rsidRDefault="00E46C57" w:rsidP="00DE0A29">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 xml:space="preserve">System musi </w:t>
      </w:r>
      <w:r w:rsidR="00C51BEF" w:rsidRPr="007C6499">
        <w:rPr>
          <w:rFonts w:ascii="Times New Roman" w:hAnsi="Times New Roman" w:cs="Times New Roman"/>
          <w:color w:val="auto"/>
        </w:rPr>
        <w:t>umożliwiać</w:t>
      </w:r>
      <w:r w:rsidRPr="007C6499">
        <w:rPr>
          <w:rFonts w:ascii="Times New Roman" w:hAnsi="Times New Roman" w:cs="Times New Roman"/>
          <w:color w:val="auto"/>
        </w:rPr>
        <w:t xml:space="preserve"> tworzenie grup użytkowników w celu przydzielania uprawnień.</w:t>
      </w:r>
    </w:p>
    <w:p w14:paraId="0C3A453F" w14:textId="585364D1" w:rsidR="00401F8D" w:rsidRPr="007C6499" w:rsidRDefault="00332BD8" w:rsidP="00DE0A29">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 xml:space="preserve">System </w:t>
      </w:r>
      <w:r w:rsidR="00401F8D" w:rsidRPr="007C6499">
        <w:rPr>
          <w:rFonts w:ascii="Times New Roman" w:hAnsi="Times New Roman" w:cs="Times New Roman"/>
          <w:color w:val="auto"/>
        </w:rPr>
        <w:t xml:space="preserve">monitoringu musi być wyposażony w 4 monitory LCD z panelem dotykowym o minimalnej wymaganej wielkości 15”, umieszczone po jednym w każdej z kabin maszynisty EZT oraz w miejscu przeznaczonym dla kierownika pociągu, umożliwiające wyraźny podgląd nawet przy bocznym oświetleniu słonecznym, odporne na zabrudzenia, drgania, zmiany temperatur </w:t>
      </w:r>
      <w:r w:rsidR="009C331C" w:rsidRPr="007C6499">
        <w:rPr>
          <w:rFonts w:ascii="Times New Roman" w:hAnsi="Times New Roman" w:cs="Times New Roman"/>
          <w:color w:val="auto"/>
        </w:rPr>
        <w:t>i </w:t>
      </w:r>
      <w:r w:rsidR="00401F8D" w:rsidRPr="007C6499">
        <w:rPr>
          <w:rFonts w:ascii="Times New Roman" w:hAnsi="Times New Roman" w:cs="Times New Roman"/>
          <w:color w:val="auto"/>
        </w:rPr>
        <w:t xml:space="preserve">wilgotności oraz uszkodzenia mechaniczne. </w:t>
      </w:r>
    </w:p>
    <w:p w14:paraId="327F2E65" w14:textId="7CC025A0" w:rsidR="00401F8D" w:rsidRPr="007C6499" w:rsidRDefault="00401F8D" w:rsidP="00BC1B8C">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 xml:space="preserve">Na obrazie z kamer szlaku i kamer pantografów ma być naniesiona informacja dotycząca bieżącej lokalizacji GPS, prędkości oraz dokładnej daty i godziny </w:t>
      </w:r>
      <w:r w:rsidR="00903520" w:rsidRPr="007C6499">
        <w:rPr>
          <w:rFonts w:ascii="Times New Roman" w:hAnsi="Times New Roman" w:cs="Times New Roman"/>
          <w:color w:val="auto"/>
        </w:rPr>
        <w:t>zsynchronizowanej</w:t>
      </w:r>
      <w:r w:rsidRPr="007C6499">
        <w:rPr>
          <w:rFonts w:ascii="Times New Roman" w:hAnsi="Times New Roman" w:cs="Times New Roman"/>
          <w:color w:val="auto"/>
        </w:rPr>
        <w:t xml:space="preserve"> z </w:t>
      </w:r>
      <w:r w:rsidR="00B906D0" w:rsidRPr="007C6499">
        <w:rPr>
          <w:rFonts w:ascii="Times New Roman" w:hAnsi="Times New Roman" w:cs="Times New Roman"/>
          <w:color w:val="auto"/>
        </w:rPr>
        <w:t>rejestratorem parametrów jazdy</w:t>
      </w:r>
      <w:r w:rsidR="00903520" w:rsidRPr="007C6499">
        <w:rPr>
          <w:rFonts w:ascii="Times New Roman" w:hAnsi="Times New Roman" w:cs="Times New Roman"/>
          <w:color w:val="auto"/>
        </w:rPr>
        <w:t xml:space="preserve"> </w:t>
      </w:r>
      <w:r w:rsidRPr="007C6499">
        <w:rPr>
          <w:rFonts w:ascii="Times New Roman" w:hAnsi="Times New Roman" w:cs="Times New Roman"/>
          <w:color w:val="auto"/>
        </w:rPr>
        <w:t xml:space="preserve">oraz numer porządkowy kamery oraz oznaczenie </w:t>
      </w:r>
      <w:r w:rsidR="00903520" w:rsidRPr="007C6499">
        <w:rPr>
          <w:rFonts w:ascii="Times New Roman" w:hAnsi="Times New Roman" w:cs="Times New Roman"/>
          <w:color w:val="auto"/>
        </w:rPr>
        <w:t>członu</w:t>
      </w:r>
      <w:r w:rsidRPr="007C6499">
        <w:rPr>
          <w:rFonts w:ascii="Times New Roman" w:hAnsi="Times New Roman" w:cs="Times New Roman"/>
          <w:color w:val="auto"/>
        </w:rPr>
        <w:t>.</w:t>
      </w:r>
    </w:p>
    <w:p w14:paraId="5423AE7C" w14:textId="2C40CB15" w:rsidR="00401F8D" w:rsidRPr="007C6499" w:rsidRDefault="00401F8D" w:rsidP="00D81818">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 xml:space="preserve">Na pozostałych kamerach ma być naniesiona informacja o bieżącej dacie i godzinie </w:t>
      </w:r>
      <w:r w:rsidR="00903520" w:rsidRPr="007C6499">
        <w:rPr>
          <w:rFonts w:ascii="Times New Roman" w:hAnsi="Times New Roman" w:cs="Times New Roman"/>
          <w:color w:val="auto"/>
        </w:rPr>
        <w:t xml:space="preserve">zsynchronizowanej </w:t>
      </w:r>
      <w:r w:rsidR="00B906D0" w:rsidRPr="007C6499">
        <w:rPr>
          <w:rFonts w:ascii="Times New Roman" w:hAnsi="Times New Roman" w:cs="Times New Roman"/>
          <w:color w:val="auto"/>
        </w:rPr>
        <w:t xml:space="preserve">z rejestratorem parametrów jazdy </w:t>
      </w:r>
      <w:r w:rsidRPr="007C6499">
        <w:rPr>
          <w:rFonts w:ascii="Times New Roman" w:hAnsi="Times New Roman" w:cs="Times New Roman"/>
          <w:color w:val="auto"/>
        </w:rPr>
        <w:t xml:space="preserve">oraz numer porządkowy kamery oraz oznaczenie </w:t>
      </w:r>
      <w:r w:rsidR="00903520" w:rsidRPr="007C6499">
        <w:rPr>
          <w:rFonts w:ascii="Times New Roman" w:hAnsi="Times New Roman" w:cs="Times New Roman"/>
          <w:color w:val="auto"/>
        </w:rPr>
        <w:t>członu</w:t>
      </w:r>
      <w:r w:rsidRPr="007C6499">
        <w:rPr>
          <w:rFonts w:ascii="Times New Roman" w:hAnsi="Times New Roman" w:cs="Times New Roman"/>
          <w:color w:val="auto"/>
        </w:rPr>
        <w:t>.</w:t>
      </w:r>
    </w:p>
    <w:p w14:paraId="5947CB8F" w14:textId="77777777" w:rsidR="00401F8D" w:rsidRPr="007C6499" w:rsidRDefault="00401F8D" w:rsidP="00D14B7F">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 xml:space="preserve">System monitoringu musi posiadać podwójne strumieniowanie sygnału video (możliwość zdalnego i lokalnego podglądu obrazu w czasie rzeczywistym z wybranej kamery lub grupy kamer za pomocą dostarczonego oprogramowania przy zachowaniu ciągłości zapisu obrazu w rejestratorze), </w:t>
      </w:r>
    </w:p>
    <w:p w14:paraId="201C52CE" w14:textId="29C57BA7" w:rsidR="00AE3B6A" w:rsidRPr="007C6499" w:rsidRDefault="00AE3B6A" w:rsidP="00BC1B8C">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lastRenderedPageBreak/>
        <w:t>System monitoringu musi umożliwiać uprawnionym użytkownikom zdalne (z siedziby Zamawiającego) pobieranie materiałów wideo z pojazdów. Użytkownik musi mieć możliwość zdalnego przejrzenia materiału na pojeździe (dopuszczalne jest obniżenie jakości obrazu do podglądu zdalnego) i wybranie interesującego materiału w celu przesłania go do siedziby Zamawiającego. Użytkownik musi mieć możliwość podglądu na stan postępu przesyłanych materiałów.</w:t>
      </w:r>
    </w:p>
    <w:p w14:paraId="32590D62" w14:textId="6ECEE870" w:rsidR="00401F8D" w:rsidRPr="007C6499" w:rsidRDefault="0090108D" w:rsidP="0090108D">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 xml:space="preserve">Możliwość </w:t>
      </w:r>
      <w:r w:rsidR="00401F8D" w:rsidRPr="007C6499">
        <w:rPr>
          <w:rFonts w:ascii="Times New Roman" w:hAnsi="Times New Roman" w:cs="Times New Roman"/>
          <w:color w:val="auto"/>
        </w:rPr>
        <w:t>indywidualnej kalibracji każdej z kamer (jasność, kontrast, nasycenie</w:t>
      </w:r>
      <w:r w:rsidR="002808C7" w:rsidRPr="007C6499">
        <w:rPr>
          <w:rFonts w:ascii="Times New Roman" w:hAnsi="Times New Roman" w:cs="Times New Roman"/>
          <w:color w:val="auto"/>
        </w:rPr>
        <w:t>, ogniskow</w:t>
      </w:r>
      <w:r w:rsidR="00E46C57" w:rsidRPr="007C6499">
        <w:rPr>
          <w:rFonts w:ascii="Times New Roman" w:hAnsi="Times New Roman" w:cs="Times New Roman"/>
          <w:color w:val="auto"/>
        </w:rPr>
        <w:t>a</w:t>
      </w:r>
      <w:r w:rsidR="002808C7" w:rsidRPr="007C6499">
        <w:rPr>
          <w:rFonts w:ascii="Times New Roman" w:hAnsi="Times New Roman" w:cs="Times New Roman"/>
          <w:color w:val="auto"/>
        </w:rPr>
        <w:t>, ostrość</w:t>
      </w:r>
      <w:r w:rsidR="00401F8D" w:rsidRPr="007C6499">
        <w:rPr>
          <w:rFonts w:ascii="Times New Roman" w:hAnsi="Times New Roman" w:cs="Times New Roman"/>
          <w:color w:val="auto"/>
        </w:rPr>
        <w:t xml:space="preserve">) przez </w:t>
      </w:r>
      <w:r w:rsidR="0079138B" w:rsidRPr="007C6499">
        <w:rPr>
          <w:rFonts w:ascii="Times New Roman" w:hAnsi="Times New Roman" w:cs="Times New Roman"/>
          <w:color w:val="auto"/>
        </w:rPr>
        <w:t>uprawnionych pracowników Zamawiającego</w:t>
      </w:r>
      <w:r w:rsidR="00AF62EB">
        <w:rPr>
          <w:rFonts w:ascii="Times New Roman" w:hAnsi="Times New Roman" w:cs="Times New Roman"/>
          <w:color w:val="FF0000"/>
        </w:rPr>
        <w:t xml:space="preserve"> – zakres </w:t>
      </w:r>
      <w:r w:rsidR="00DB5EE0">
        <w:rPr>
          <w:rFonts w:ascii="Times New Roman" w:hAnsi="Times New Roman" w:cs="Times New Roman"/>
          <w:color w:val="FF0000"/>
        </w:rPr>
        <w:t>indywidualnej kalibracji do uzgodnienia z Zamawiającym na etapie akceptacji projektu</w:t>
      </w:r>
      <w:r w:rsidR="00401F8D" w:rsidRPr="007C6499">
        <w:rPr>
          <w:rFonts w:ascii="Times New Roman" w:hAnsi="Times New Roman" w:cs="Times New Roman"/>
          <w:color w:val="auto"/>
        </w:rPr>
        <w:t xml:space="preserve">, </w:t>
      </w:r>
    </w:p>
    <w:p w14:paraId="5753F237" w14:textId="10F226F2" w:rsidR="0075414B" w:rsidRPr="007C6499" w:rsidRDefault="00401F8D" w:rsidP="0090108D">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Zamawiający wymaga, aby pobranie materiału video z rej</w:t>
      </w:r>
      <w:r w:rsidR="00F149D3" w:rsidRPr="007C6499">
        <w:rPr>
          <w:rFonts w:ascii="Times New Roman" w:hAnsi="Times New Roman" w:cs="Times New Roman"/>
          <w:color w:val="auto"/>
        </w:rPr>
        <w:t xml:space="preserve">estratora CCTV odbywało się: </w:t>
      </w:r>
      <w:r w:rsidRPr="007C6499">
        <w:rPr>
          <w:rFonts w:ascii="Times New Roman" w:hAnsi="Times New Roman" w:cs="Times New Roman"/>
          <w:color w:val="auto"/>
        </w:rPr>
        <w:t>poprzez wymianę dysków, umiesz</w:t>
      </w:r>
      <w:r w:rsidR="00F149D3" w:rsidRPr="007C6499">
        <w:rPr>
          <w:rFonts w:ascii="Times New Roman" w:hAnsi="Times New Roman" w:cs="Times New Roman"/>
          <w:color w:val="auto"/>
        </w:rPr>
        <w:t xml:space="preserve">czonych w wymiennej kieszeni, </w:t>
      </w:r>
      <w:r w:rsidRPr="007C6499">
        <w:rPr>
          <w:rFonts w:ascii="Times New Roman" w:hAnsi="Times New Roman" w:cs="Times New Roman"/>
          <w:color w:val="auto"/>
        </w:rPr>
        <w:t>zdalnie za p</w:t>
      </w:r>
      <w:r w:rsidR="00F149D3" w:rsidRPr="007C6499">
        <w:rPr>
          <w:rFonts w:ascii="Times New Roman" w:hAnsi="Times New Roman" w:cs="Times New Roman"/>
          <w:color w:val="auto"/>
        </w:rPr>
        <w:t>omocą dostarczonej aplikacji</w:t>
      </w:r>
      <w:r w:rsidR="007A2343" w:rsidRPr="007C6499">
        <w:rPr>
          <w:rFonts w:ascii="Times New Roman" w:hAnsi="Times New Roman" w:cs="Times New Roman"/>
          <w:color w:val="auto"/>
        </w:rPr>
        <w:t xml:space="preserve"> (system centralny w siedzibie Zamawiającego)</w:t>
      </w:r>
      <w:r w:rsidR="00F149D3" w:rsidRPr="007C6499">
        <w:rPr>
          <w:rFonts w:ascii="Times New Roman" w:hAnsi="Times New Roman" w:cs="Times New Roman"/>
          <w:color w:val="auto"/>
        </w:rPr>
        <w:t xml:space="preserve">, </w:t>
      </w:r>
      <w:r w:rsidRPr="007C6499">
        <w:rPr>
          <w:rFonts w:ascii="Times New Roman" w:hAnsi="Times New Roman" w:cs="Times New Roman"/>
          <w:color w:val="auto"/>
        </w:rPr>
        <w:t>poprzez sieć lokalną pojazdu przy wykorzystaniu dostarczonego oprogramowania (udostępniony port)</w:t>
      </w:r>
      <w:r w:rsidR="0075414B" w:rsidRPr="007C6499">
        <w:rPr>
          <w:rFonts w:ascii="Times New Roman" w:hAnsi="Times New Roman" w:cs="Times New Roman"/>
          <w:color w:val="auto"/>
        </w:rPr>
        <w:t>,</w:t>
      </w:r>
    </w:p>
    <w:p w14:paraId="1D6339AD" w14:textId="1CB54D27" w:rsidR="00401F8D" w:rsidRDefault="0075414B" w:rsidP="0090108D">
      <w:pPr>
        <w:pStyle w:val="Default"/>
        <w:numPr>
          <w:ilvl w:val="0"/>
          <w:numId w:val="34"/>
        </w:numPr>
        <w:jc w:val="both"/>
        <w:rPr>
          <w:rFonts w:ascii="Times New Roman" w:hAnsi="Times New Roman" w:cs="Times New Roman"/>
          <w:color w:val="auto"/>
        </w:rPr>
      </w:pPr>
      <w:r w:rsidRPr="007C6499">
        <w:rPr>
          <w:rFonts w:ascii="Times New Roman" w:hAnsi="Times New Roman" w:cs="Times New Roman"/>
          <w:color w:val="auto"/>
        </w:rPr>
        <w:t>Kamery obserwujące odbieraki prądu muszą rejestrować rozbłyski</w:t>
      </w:r>
      <w:r w:rsidR="00B360ED" w:rsidRPr="007C6499">
        <w:rPr>
          <w:rFonts w:ascii="Times New Roman" w:hAnsi="Times New Roman" w:cs="Times New Roman"/>
          <w:color w:val="auto"/>
        </w:rPr>
        <w:t xml:space="preserve"> występujące podczas pracy pantografu i w sposób widoczny oznaczać fragment nagrania, w którym wystąpiły. System musi wysyłać alarm oraz stop klatkę ze zdarzenia w formacie BMP lub JPG do Systemu Dyspozytorskiego. Kamery w czasie rzeczywistym muszą analizować położenie sieci trakcyjnej względem odbieraka prądu i oznaczać na nagranym materiale video odchylenia trakcji względem odbieraka.</w:t>
      </w:r>
    </w:p>
    <w:p w14:paraId="725D8850" w14:textId="00F7694D" w:rsidR="00C5230C" w:rsidRPr="007C6499" w:rsidRDefault="00C5230C" w:rsidP="0090108D">
      <w:pPr>
        <w:pStyle w:val="Default"/>
        <w:numPr>
          <w:ilvl w:val="0"/>
          <w:numId w:val="34"/>
        </w:numPr>
        <w:jc w:val="both"/>
        <w:rPr>
          <w:rFonts w:ascii="Times New Roman" w:hAnsi="Times New Roman" w:cs="Times New Roman"/>
          <w:color w:val="auto"/>
        </w:rPr>
      </w:pPr>
      <w:r>
        <w:rPr>
          <w:rFonts w:ascii="Times New Roman" w:hAnsi="Times New Roman" w:cs="Times New Roman"/>
          <w:color w:val="FF0000"/>
        </w:rPr>
        <w:t>W przypadku zadziałania (aktywacji) czujnika wykrywania pożaru kamera skierowana na okolice przy tym czujniku musi w sposób widoczny oznaczyć fragment nagrania, w którym zdarzenie wystąpiło. System musi wysłać alarm oraz stop klatkę ze zdarzeniem w formacie BMP lub JPG do Systemu Dyspozytorskiego.</w:t>
      </w:r>
    </w:p>
    <w:p w14:paraId="02A869DC" w14:textId="6D9CCEF2" w:rsidR="00401F8D" w:rsidRPr="007C6499" w:rsidRDefault="0090108D" w:rsidP="0090108D">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Możliwość </w:t>
      </w:r>
      <w:r w:rsidR="00401F8D" w:rsidRPr="007C6499">
        <w:rPr>
          <w:rFonts w:ascii="Times New Roman" w:hAnsi="Times New Roman" w:cs="Times New Roman"/>
          <w:color w:val="auto"/>
        </w:rPr>
        <w:t xml:space="preserve">wyboru zgrywanego materiału na podstawie: </w:t>
      </w:r>
    </w:p>
    <w:p w14:paraId="11F1BF64" w14:textId="77777777" w:rsidR="00401F8D" w:rsidRPr="007C6499" w:rsidRDefault="00401F8D" w:rsidP="0090108D">
      <w:pPr>
        <w:pStyle w:val="Default"/>
        <w:numPr>
          <w:ilvl w:val="0"/>
          <w:numId w:val="36"/>
        </w:numPr>
        <w:jc w:val="both"/>
        <w:rPr>
          <w:rFonts w:ascii="Times New Roman" w:hAnsi="Times New Roman" w:cs="Times New Roman"/>
          <w:color w:val="auto"/>
        </w:rPr>
      </w:pPr>
      <w:r w:rsidRPr="007C6499">
        <w:rPr>
          <w:rFonts w:ascii="Times New Roman" w:hAnsi="Times New Roman" w:cs="Times New Roman"/>
          <w:color w:val="auto"/>
        </w:rPr>
        <w:t>wybranego okresu czasu</w:t>
      </w:r>
      <w:r w:rsidR="0094475A" w:rsidRPr="007C6499">
        <w:rPr>
          <w:rFonts w:ascii="Times New Roman" w:hAnsi="Times New Roman" w:cs="Times New Roman"/>
          <w:color w:val="auto"/>
        </w:rPr>
        <w:t>,</w:t>
      </w:r>
      <w:r w:rsidRPr="007C6499">
        <w:rPr>
          <w:rFonts w:ascii="Times New Roman" w:hAnsi="Times New Roman" w:cs="Times New Roman"/>
          <w:color w:val="auto"/>
        </w:rPr>
        <w:t xml:space="preserve"> kamery, </w:t>
      </w:r>
    </w:p>
    <w:p w14:paraId="02482817" w14:textId="77777777" w:rsidR="00401F8D" w:rsidRPr="007C6499" w:rsidRDefault="00401F8D" w:rsidP="0090108D">
      <w:pPr>
        <w:pStyle w:val="Default"/>
        <w:numPr>
          <w:ilvl w:val="0"/>
          <w:numId w:val="36"/>
        </w:numPr>
        <w:jc w:val="both"/>
        <w:rPr>
          <w:rFonts w:ascii="Times New Roman" w:hAnsi="Times New Roman" w:cs="Times New Roman"/>
          <w:color w:val="auto"/>
        </w:rPr>
      </w:pPr>
      <w:r w:rsidRPr="007C6499">
        <w:rPr>
          <w:rFonts w:ascii="Times New Roman" w:hAnsi="Times New Roman" w:cs="Times New Roman"/>
          <w:color w:val="auto"/>
        </w:rPr>
        <w:t xml:space="preserve">wybranego numeru pociągu, </w:t>
      </w:r>
    </w:p>
    <w:p w14:paraId="2536ACC9" w14:textId="77777777" w:rsidR="00401F8D" w:rsidRPr="007C6499" w:rsidRDefault="00401F8D" w:rsidP="0090108D">
      <w:pPr>
        <w:pStyle w:val="Default"/>
        <w:numPr>
          <w:ilvl w:val="0"/>
          <w:numId w:val="36"/>
        </w:numPr>
        <w:jc w:val="both"/>
        <w:rPr>
          <w:rFonts w:ascii="Times New Roman" w:hAnsi="Times New Roman" w:cs="Times New Roman"/>
          <w:color w:val="auto"/>
        </w:rPr>
      </w:pPr>
      <w:r w:rsidRPr="007C6499">
        <w:rPr>
          <w:rFonts w:ascii="Times New Roman" w:hAnsi="Times New Roman" w:cs="Times New Roman"/>
          <w:color w:val="auto"/>
        </w:rPr>
        <w:t xml:space="preserve">wybranych zarejestrowanych alarmów zdefiniowanych przez Zamawiającego, </w:t>
      </w:r>
    </w:p>
    <w:p w14:paraId="3D8F57DD" w14:textId="77777777" w:rsidR="00401F8D" w:rsidRPr="007C6499" w:rsidRDefault="00401F8D" w:rsidP="00DE0A29">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Możliwość zwalniania i przyspieszania przeglądanego obrazu video,</w:t>
      </w:r>
    </w:p>
    <w:p w14:paraId="3F2A96A5" w14:textId="76E54E2D" w:rsidR="00401F8D" w:rsidRPr="007C6499" w:rsidRDefault="007F4AAF" w:rsidP="00CD366E">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Operator </w:t>
      </w:r>
      <w:r w:rsidR="00401F8D" w:rsidRPr="007C6499">
        <w:rPr>
          <w:rFonts w:ascii="Times New Roman" w:hAnsi="Times New Roman" w:cs="Times New Roman"/>
          <w:color w:val="auto"/>
        </w:rPr>
        <w:t xml:space="preserve">pojazdu musi mieć możliwość wyboru obrazu z dowolnej kamery oraz poglądu obrazu ze wszystkich kamer zabudowanych w każdym członie pojazdu. </w:t>
      </w:r>
    </w:p>
    <w:p w14:paraId="00AE21DD" w14:textId="26F12C80" w:rsidR="00401F8D" w:rsidRPr="007C6499" w:rsidRDefault="007F4AAF"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Operator </w:t>
      </w:r>
      <w:r w:rsidR="00401F8D" w:rsidRPr="007C6499">
        <w:rPr>
          <w:rFonts w:ascii="Times New Roman" w:hAnsi="Times New Roman" w:cs="Times New Roman"/>
          <w:color w:val="auto"/>
        </w:rPr>
        <w:t>pociągu musi mieć możliwość przeglądania wyłącznie obrazu na żywo.</w:t>
      </w:r>
    </w:p>
    <w:p w14:paraId="3355D4C2" w14:textId="78EEE9F3" w:rsidR="00401F8D" w:rsidRPr="007C6499" w:rsidRDefault="007F4AAF"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System </w:t>
      </w:r>
      <w:r w:rsidR="00401F8D" w:rsidRPr="007C6499">
        <w:rPr>
          <w:rFonts w:ascii="Times New Roman" w:hAnsi="Times New Roman" w:cs="Times New Roman"/>
          <w:color w:val="auto"/>
        </w:rPr>
        <w:t xml:space="preserve">musi mieć możliwość prostego wybierania typowych funkcji wyświetlania bezpośrednio za pomocą panelu dotykowego monitora LCD w tym: </w:t>
      </w:r>
    </w:p>
    <w:p w14:paraId="7ECFD62A" w14:textId="00920FEF" w:rsidR="00401F8D" w:rsidRPr="007C6499" w:rsidRDefault="00401F8D" w:rsidP="007F4AAF">
      <w:pPr>
        <w:pStyle w:val="Default"/>
        <w:numPr>
          <w:ilvl w:val="0"/>
          <w:numId w:val="37"/>
        </w:numPr>
        <w:jc w:val="both"/>
        <w:rPr>
          <w:rFonts w:ascii="Times New Roman" w:hAnsi="Times New Roman" w:cs="Times New Roman"/>
          <w:color w:val="auto"/>
        </w:rPr>
      </w:pPr>
      <w:r w:rsidRPr="007C6499">
        <w:rPr>
          <w:rFonts w:ascii="Times New Roman" w:hAnsi="Times New Roman" w:cs="Times New Roman"/>
          <w:color w:val="auto"/>
        </w:rPr>
        <w:t>widoku z kamer zewnętrznych</w:t>
      </w:r>
      <w:r w:rsidR="007F4AAF" w:rsidRPr="007C6499">
        <w:rPr>
          <w:rFonts w:ascii="Times New Roman" w:hAnsi="Times New Roman" w:cs="Times New Roman"/>
          <w:color w:val="auto"/>
        </w:rPr>
        <w:t xml:space="preserve"> </w:t>
      </w:r>
      <w:r w:rsidRPr="007C6499">
        <w:rPr>
          <w:rFonts w:ascii="Times New Roman" w:hAnsi="Times New Roman" w:cs="Times New Roman"/>
          <w:color w:val="auto"/>
        </w:rPr>
        <w:t>(lusterek),</w:t>
      </w:r>
    </w:p>
    <w:p w14:paraId="0657FDBD" w14:textId="77777777" w:rsidR="00401F8D" w:rsidRPr="007C6499" w:rsidRDefault="00401F8D" w:rsidP="007F4AAF">
      <w:pPr>
        <w:pStyle w:val="Default"/>
        <w:numPr>
          <w:ilvl w:val="0"/>
          <w:numId w:val="37"/>
        </w:numPr>
        <w:jc w:val="both"/>
        <w:rPr>
          <w:rFonts w:ascii="Times New Roman" w:hAnsi="Times New Roman" w:cs="Times New Roman"/>
          <w:color w:val="auto"/>
        </w:rPr>
      </w:pPr>
      <w:r w:rsidRPr="007C6499">
        <w:rPr>
          <w:rFonts w:ascii="Times New Roman" w:hAnsi="Times New Roman" w:cs="Times New Roman"/>
          <w:color w:val="auto"/>
        </w:rPr>
        <w:t xml:space="preserve">widoku z kamer wewnętrznych z podziałem na wagony, </w:t>
      </w:r>
    </w:p>
    <w:p w14:paraId="78ADE9E3" w14:textId="203920DE" w:rsidR="00401F8D" w:rsidRPr="007C6499" w:rsidRDefault="00401F8D" w:rsidP="007F4AAF">
      <w:pPr>
        <w:pStyle w:val="Default"/>
        <w:numPr>
          <w:ilvl w:val="0"/>
          <w:numId w:val="37"/>
        </w:numPr>
        <w:jc w:val="both"/>
        <w:rPr>
          <w:rFonts w:ascii="Times New Roman" w:hAnsi="Times New Roman" w:cs="Times New Roman"/>
          <w:color w:val="auto"/>
        </w:rPr>
      </w:pPr>
      <w:r w:rsidRPr="007C6499">
        <w:rPr>
          <w:rFonts w:ascii="Times New Roman" w:hAnsi="Times New Roman" w:cs="Times New Roman"/>
          <w:color w:val="auto"/>
        </w:rPr>
        <w:t xml:space="preserve">widoku z kamery przedniej, tylnej, </w:t>
      </w:r>
    </w:p>
    <w:p w14:paraId="4AAEA443" w14:textId="7E79F2A7" w:rsidR="007A2343" w:rsidRPr="007C6499" w:rsidRDefault="007A2343" w:rsidP="007F4AAF">
      <w:pPr>
        <w:pStyle w:val="Default"/>
        <w:numPr>
          <w:ilvl w:val="0"/>
          <w:numId w:val="37"/>
        </w:numPr>
        <w:jc w:val="both"/>
        <w:rPr>
          <w:rFonts w:ascii="Times New Roman" w:hAnsi="Times New Roman" w:cs="Times New Roman"/>
          <w:color w:val="auto"/>
        </w:rPr>
      </w:pPr>
      <w:r w:rsidRPr="007C6499">
        <w:rPr>
          <w:rFonts w:ascii="Times New Roman" w:hAnsi="Times New Roman" w:cs="Times New Roman"/>
          <w:color w:val="auto"/>
        </w:rPr>
        <w:t>widoku z kamer predefiniowanego</w:t>
      </w:r>
      <w:r w:rsidR="00450A7A" w:rsidRPr="007C6499">
        <w:rPr>
          <w:rFonts w:ascii="Times New Roman" w:hAnsi="Times New Roman" w:cs="Times New Roman"/>
          <w:color w:val="auto"/>
        </w:rPr>
        <w:t xml:space="preserve"> przez maszynistę</w:t>
      </w:r>
      <w:r w:rsidRPr="007C6499">
        <w:rPr>
          <w:rFonts w:ascii="Times New Roman" w:hAnsi="Times New Roman" w:cs="Times New Roman"/>
          <w:color w:val="auto"/>
        </w:rPr>
        <w:t xml:space="preserve"> (wybrane kamery),</w:t>
      </w:r>
    </w:p>
    <w:p w14:paraId="42F2AC71" w14:textId="77777777" w:rsidR="00401F8D" w:rsidRPr="007C6499" w:rsidRDefault="00401F8D" w:rsidP="007F4AAF">
      <w:pPr>
        <w:pStyle w:val="Default"/>
        <w:numPr>
          <w:ilvl w:val="0"/>
          <w:numId w:val="37"/>
        </w:numPr>
        <w:jc w:val="both"/>
        <w:rPr>
          <w:rFonts w:ascii="Times New Roman" w:hAnsi="Times New Roman" w:cs="Times New Roman"/>
          <w:color w:val="auto"/>
        </w:rPr>
      </w:pPr>
      <w:r w:rsidRPr="007C6499">
        <w:rPr>
          <w:rFonts w:ascii="Times New Roman" w:hAnsi="Times New Roman" w:cs="Times New Roman"/>
          <w:color w:val="auto"/>
        </w:rPr>
        <w:t xml:space="preserve">podglądu kamer pantografów, </w:t>
      </w:r>
    </w:p>
    <w:p w14:paraId="72CE3201" w14:textId="26E59476" w:rsidR="00401F8D" w:rsidRPr="007C6499" w:rsidRDefault="00C97462" w:rsidP="00D14B7F">
      <w:pPr>
        <w:pStyle w:val="Default"/>
        <w:numPr>
          <w:ilvl w:val="0"/>
          <w:numId w:val="37"/>
        </w:numPr>
        <w:jc w:val="both"/>
        <w:rPr>
          <w:rFonts w:ascii="Times New Roman" w:hAnsi="Times New Roman" w:cs="Times New Roman"/>
          <w:color w:val="auto"/>
        </w:rPr>
      </w:pPr>
      <w:r w:rsidRPr="007C6499">
        <w:rPr>
          <w:rFonts w:ascii="Times New Roman" w:hAnsi="Times New Roman" w:cs="Times New Roman"/>
          <w:color w:val="auto"/>
        </w:rPr>
        <w:t>widok przełączany dla 1,</w:t>
      </w:r>
      <w:r w:rsidR="005C7094" w:rsidRPr="007C6499">
        <w:rPr>
          <w:rFonts w:ascii="Times New Roman" w:hAnsi="Times New Roman" w:cs="Times New Roman"/>
          <w:color w:val="auto"/>
        </w:rPr>
        <w:t xml:space="preserve"> </w:t>
      </w:r>
      <w:r w:rsidRPr="007C6499">
        <w:rPr>
          <w:rFonts w:ascii="Times New Roman" w:hAnsi="Times New Roman" w:cs="Times New Roman"/>
          <w:color w:val="auto"/>
        </w:rPr>
        <w:t>4,</w:t>
      </w:r>
      <w:r w:rsidR="005C7094" w:rsidRPr="007C6499">
        <w:rPr>
          <w:rFonts w:ascii="Times New Roman" w:hAnsi="Times New Roman" w:cs="Times New Roman"/>
          <w:color w:val="auto"/>
        </w:rPr>
        <w:t xml:space="preserve"> </w:t>
      </w:r>
      <w:r w:rsidRPr="007C6499">
        <w:rPr>
          <w:rFonts w:ascii="Times New Roman" w:hAnsi="Times New Roman" w:cs="Times New Roman"/>
          <w:color w:val="auto"/>
        </w:rPr>
        <w:t>9 oraz 16 obrazów o jednakowych rozmiarach na jednym ekranie</w:t>
      </w:r>
      <w:r w:rsidR="00401F8D" w:rsidRPr="007C6499">
        <w:rPr>
          <w:rFonts w:ascii="Times New Roman" w:hAnsi="Times New Roman" w:cs="Times New Roman"/>
          <w:color w:val="auto"/>
        </w:rPr>
        <w:t>.</w:t>
      </w:r>
    </w:p>
    <w:p w14:paraId="6BAF49D7" w14:textId="2336B27D" w:rsidR="00450A7A" w:rsidRPr="007C6499" w:rsidRDefault="002C4C26"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S</w:t>
      </w:r>
      <w:r w:rsidR="00450A7A" w:rsidRPr="007C6499">
        <w:rPr>
          <w:rFonts w:ascii="Times New Roman" w:hAnsi="Times New Roman" w:cs="Times New Roman"/>
          <w:color w:val="auto"/>
        </w:rPr>
        <w:t xml:space="preserve">ystem musi umożliwiać </w:t>
      </w:r>
      <w:r w:rsidR="002526FB" w:rsidRPr="007C6499">
        <w:rPr>
          <w:rFonts w:ascii="Times New Roman" w:hAnsi="Times New Roman" w:cs="Times New Roman"/>
          <w:color w:val="auto"/>
        </w:rPr>
        <w:t>konfigurację widoków kamer oraz ustawień aplikacji na pojazdach zdalnie z siedziby Zamawiającego</w:t>
      </w:r>
      <w:r w:rsidR="00450A7A" w:rsidRPr="007C6499">
        <w:rPr>
          <w:rFonts w:ascii="Times New Roman" w:hAnsi="Times New Roman" w:cs="Times New Roman"/>
          <w:color w:val="auto"/>
        </w:rPr>
        <w:t>,</w:t>
      </w:r>
    </w:p>
    <w:p w14:paraId="6B615116" w14:textId="49FA20EB" w:rsidR="00401F8D" w:rsidRPr="007C6499" w:rsidRDefault="00E940DF"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System </w:t>
      </w:r>
      <w:r w:rsidR="00401F8D" w:rsidRPr="007C6499">
        <w:rPr>
          <w:rFonts w:ascii="Times New Roman" w:hAnsi="Times New Roman" w:cs="Times New Roman"/>
          <w:color w:val="auto"/>
        </w:rPr>
        <w:t xml:space="preserve">monitoringu musi umożliwiać samoczynne przełączanie obrazu na monitorach LCD na kamery zewnętrzne (lusterka boczne) w momencie </w:t>
      </w:r>
      <w:r w:rsidR="007A2343" w:rsidRPr="007C6499">
        <w:rPr>
          <w:rFonts w:ascii="Times New Roman" w:hAnsi="Times New Roman" w:cs="Times New Roman"/>
          <w:color w:val="auto"/>
        </w:rPr>
        <w:t xml:space="preserve">wjazdu na stację, </w:t>
      </w:r>
      <w:r w:rsidR="00401F8D" w:rsidRPr="007C6499">
        <w:rPr>
          <w:rFonts w:ascii="Times New Roman" w:hAnsi="Times New Roman" w:cs="Times New Roman"/>
          <w:color w:val="auto"/>
        </w:rPr>
        <w:t xml:space="preserve">zatrzymania pojazdu, </w:t>
      </w:r>
      <w:r w:rsidR="00DE63F2" w:rsidRPr="007C6499">
        <w:rPr>
          <w:rFonts w:ascii="Times New Roman" w:hAnsi="Times New Roman" w:cs="Times New Roman"/>
          <w:color w:val="auto"/>
        </w:rPr>
        <w:t>nieprzekroczenia</w:t>
      </w:r>
      <w:r w:rsidR="00401F8D" w:rsidRPr="007C6499">
        <w:rPr>
          <w:rFonts w:ascii="Times New Roman" w:hAnsi="Times New Roman" w:cs="Times New Roman"/>
          <w:color w:val="auto"/>
        </w:rPr>
        <w:t xml:space="preserve"> danej prędkości</w:t>
      </w:r>
      <w:r w:rsidR="00401F8D" w:rsidRPr="009230C4">
        <w:rPr>
          <w:rFonts w:ascii="Times New Roman" w:hAnsi="Times New Roman" w:cs="Times New Roman"/>
          <w:strike/>
          <w:color w:val="FF0000"/>
        </w:rPr>
        <w:t xml:space="preserve"> lub po zaistnieniu innego zdefiniowanego przez Zamawiającego zdarzenia</w:t>
      </w:r>
      <w:r w:rsidR="00401F8D" w:rsidRPr="007C6499">
        <w:rPr>
          <w:rFonts w:ascii="Times New Roman" w:hAnsi="Times New Roman" w:cs="Times New Roman"/>
          <w:color w:val="auto"/>
        </w:rPr>
        <w:t xml:space="preserve">. </w:t>
      </w:r>
    </w:p>
    <w:p w14:paraId="0F70BB98" w14:textId="63BFBC93" w:rsidR="00401F8D" w:rsidRPr="007C6499" w:rsidRDefault="00195B36"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S</w:t>
      </w:r>
      <w:r w:rsidR="00401F8D" w:rsidRPr="007C6499">
        <w:rPr>
          <w:rFonts w:ascii="Times New Roman" w:hAnsi="Times New Roman" w:cs="Times New Roman"/>
          <w:color w:val="auto"/>
        </w:rPr>
        <w:t xml:space="preserve">ystem musi zapewniać możliwość ręcznego wybrania podglądu z wybranej kamery wewnętrznej, zewnętrznej, przedniej lub tylnej oraz pantografów lub grupy kamer, a także </w:t>
      </w:r>
      <w:r w:rsidR="00450A7A" w:rsidRPr="007C6499">
        <w:rPr>
          <w:rFonts w:ascii="Times New Roman" w:hAnsi="Times New Roman" w:cs="Times New Roman"/>
          <w:color w:val="auto"/>
        </w:rPr>
        <w:lastRenderedPageBreak/>
        <w:t xml:space="preserve">automatycznie </w:t>
      </w:r>
      <w:r w:rsidR="00401F8D" w:rsidRPr="007C6499">
        <w:rPr>
          <w:rFonts w:ascii="Times New Roman" w:hAnsi="Times New Roman" w:cs="Times New Roman"/>
          <w:color w:val="auto"/>
        </w:rPr>
        <w:t>wyświetla</w:t>
      </w:r>
      <w:r w:rsidR="00450A7A" w:rsidRPr="007C6499">
        <w:rPr>
          <w:rFonts w:ascii="Times New Roman" w:hAnsi="Times New Roman" w:cs="Times New Roman"/>
          <w:color w:val="auto"/>
        </w:rPr>
        <w:t>ć</w:t>
      </w:r>
      <w:r w:rsidR="00401F8D" w:rsidRPr="007C6499">
        <w:rPr>
          <w:rFonts w:ascii="Times New Roman" w:hAnsi="Times New Roman" w:cs="Times New Roman"/>
          <w:color w:val="auto"/>
        </w:rPr>
        <w:t xml:space="preserve"> na monitorze podglądu z kamer </w:t>
      </w:r>
      <w:r w:rsidR="0043683D" w:rsidRPr="007C6499">
        <w:rPr>
          <w:rFonts w:ascii="Times New Roman" w:hAnsi="Times New Roman" w:cs="Times New Roman"/>
          <w:color w:val="auto"/>
        </w:rPr>
        <w:t>członu</w:t>
      </w:r>
      <w:r w:rsidR="00790BFD" w:rsidRPr="007C6499">
        <w:rPr>
          <w:rFonts w:ascii="Times New Roman" w:hAnsi="Times New Roman" w:cs="Times New Roman"/>
          <w:color w:val="auto"/>
        </w:rPr>
        <w:t>,</w:t>
      </w:r>
      <w:r w:rsidR="00401F8D" w:rsidRPr="007C6499">
        <w:rPr>
          <w:rFonts w:ascii="Times New Roman" w:hAnsi="Times New Roman" w:cs="Times New Roman"/>
          <w:color w:val="auto"/>
        </w:rPr>
        <w:t xml:space="preserve"> w którym zerwano rączkę hamulca, naciśnięto przycisk </w:t>
      </w:r>
      <w:r w:rsidR="007252B0" w:rsidRPr="007C6499">
        <w:rPr>
          <w:rFonts w:ascii="Times New Roman" w:hAnsi="Times New Roman" w:cs="Times New Roman"/>
          <w:color w:val="auto"/>
        </w:rPr>
        <w:t>SOS</w:t>
      </w:r>
      <w:r w:rsidR="00401F8D" w:rsidRPr="007C6499">
        <w:rPr>
          <w:rFonts w:ascii="Times New Roman" w:hAnsi="Times New Roman" w:cs="Times New Roman"/>
          <w:color w:val="auto"/>
        </w:rPr>
        <w:t>, uruchomion</w:t>
      </w:r>
      <w:r w:rsidR="0043683D" w:rsidRPr="007C6499">
        <w:rPr>
          <w:rFonts w:ascii="Times New Roman" w:hAnsi="Times New Roman" w:cs="Times New Roman"/>
          <w:color w:val="auto"/>
        </w:rPr>
        <w:t>o</w:t>
      </w:r>
      <w:r w:rsidR="00401F8D" w:rsidRPr="007C6499">
        <w:rPr>
          <w:rFonts w:ascii="Times New Roman" w:hAnsi="Times New Roman" w:cs="Times New Roman"/>
          <w:color w:val="auto"/>
        </w:rPr>
        <w:t xml:space="preserve"> system ppoż. </w:t>
      </w:r>
      <w:r w:rsidR="007252B0" w:rsidRPr="007C6499">
        <w:rPr>
          <w:rFonts w:ascii="Times New Roman" w:hAnsi="Times New Roman" w:cs="Times New Roman"/>
          <w:color w:val="auto"/>
        </w:rPr>
        <w:t xml:space="preserve">W przypadku wciśnięcia przycisku SOS nagranie audio oraz nagranie wideo muszą zostać </w:t>
      </w:r>
      <w:r w:rsidR="002526FB" w:rsidRPr="007C6499">
        <w:rPr>
          <w:rFonts w:ascii="Times New Roman" w:hAnsi="Times New Roman" w:cs="Times New Roman"/>
          <w:color w:val="auto"/>
        </w:rPr>
        <w:t xml:space="preserve">z sobą </w:t>
      </w:r>
      <w:r w:rsidR="007252B0" w:rsidRPr="007C6499">
        <w:rPr>
          <w:rFonts w:ascii="Times New Roman" w:hAnsi="Times New Roman" w:cs="Times New Roman"/>
          <w:color w:val="auto"/>
        </w:rPr>
        <w:t xml:space="preserve">zintegrowane w sposób zapewniający pełną synchronizację przez cały okres prowadzenia rozmowy. </w:t>
      </w:r>
      <w:r w:rsidR="00401F8D" w:rsidRPr="007C6499">
        <w:rPr>
          <w:rFonts w:ascii="Times New Roman" w:hAnsi="Times New Roman" w:cs="Times New Roman"/>
          <w:color w:val="auto"/>
        </w:rPr>
        <w:t xml:space="preserve">Materiał wideo dot. ww. zdarzeń takich jak np. zerwania rączki hamulca powinien być zabezpieczony przed usunięciem przez okres </w:t>
      </w:r>
      <w:r w:rsidR="0044028E" w:rsidRPr="007C6499">
        <w:rPr>
          <w:rFonts w:ascii="Times New Roman" w:hAnsi="Times New Roman" w:cs="Times New Roman"/>
          <w:color w:val="auto"/>
        </w:rPr>
        <w:t>30</w:t>
      </w:r>
      <w:r w:rsidR="00401F8D" w:rsidRPr="007C6499">
        <w:rPr>
          <w:rFonts w:ascii="Times New Roman" w:hAnsi="Times New Roman" w:cs="Times New Roman"/>
          <w:color w:val="auto"/>
        </w:rPr>
        <w:t xml:space="preserve"> dni. </w:t>
      </w:r>
    </w:p>
    <w:p w14:paraId="72D980C5" w14:textId="02F8737A" w:rsidR="00401F8D" w:rsidRPr="007C6499" w:rsidRDefault="006D30DD"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F</w:t>
      </w:r>
      <w:r w:rsidR="00401F8D" w:rsidRPr="007C6499">
        <w:rPr>
          <w:rFonts w:ascii="Times New Roman" w:hAnsi="Times New Roman" w:cs="Times New Roman"/>
          <w:color w:val="auto"/>
        </w:rPr>
        <w:t xml:space="preserve">unkcja definicji alarmów musi umożliwiać: </w:t>
      </w:r>
    </w:p>
    <w:p w14:paraId="08165A1C" w14:textId="77777777" w:rsidR="00401F8D" w:rsidRPr="007C6499" w:rsidRDefault="00401F8D" w:rsidP="007F4AAF">
      <w:pPr>
        <w:pStyle w:val="Default"/>
        <w:numPr>
          <w:ilvl w:val="0"/>
          <w:numId w:val="38"/>
        </w:numPr>
        <w:jc w:val="both"/>
        <w:rPr>
          <w:rFonts w:ascii="Times New Roman" w:hAnsi="Times New Roman" w:cs="Times New Roman"/>
          <w:color w:val="auto"/>
        </w:rPr>
      </w:pPr>
      <w:r w:rsidRPr="007C6499">
        <w:rPr>
          <w:rFonts w:ascii="Times New Roman" w:hAnsi="Times New Roman" w:cs="Times New Roman"/>
          <w:color w:val="auto"/>
        </w:rPr>
        <w:t xml:space="preserve">automatyczną ochronę danych przed nadpisaniem, zarejestrowanych w zdefiniowanych odcinkach czasu przed i po wystąpieniu alarmu a także samego alarmu, </w:t>
      </w:r>
    </w:p>
    <w:p w14:paraId="5C8B9A45" w14:textId="5FC9EE6B" w:rsidR="00790BFD" w:rsidRPr="007C6499" w:rsidRDefault="002526FB" w:rsidP="007F4AAF">
      <w:pPr>
        <w:pStyle w:val="Default"/>
        <w:numPr>
          <w:ilvl w:val="0"/>
          <w:numId w:val="38"/>
        </w:numPr>
        <w:jc w:val="both"/>
        <w:rPr>
          <w:rFonts w:ascii="Times New Roman" w:hAnsi="Times New Roman" w:cs="Times New Roman"/>
          <w:color w:val="auto"/>
        </w:rPr>
      </w:pPr>
      <w:r w:rsidRPr="007C6499">
        <w:rPr>
          <w:rFonts w:ascii="Times New Roman" w:hAnsi="Times New Roman" w:cs="Times New Roman"/>
          <w:color w:val="auto"/>
        </w:rPr>
        <w:t xml:space="preserve">automatyczne </w:t>
      </w:r>
      <w:r w:rsidR="00790BFD" w:rsidRPr="007C6499">
        <w:rPr>
          <w:rFonts w:ascii="Times New Roman" w:hAnsi="Times New Roman" w:cs="Times New Roman"/>
          <w:color w:val="auto"/>
        </w:rPr>
        <w:t>usuwanie danych chronionych po upływie  dni w celu zwalniania zarezerwowanego na ten cel miejsca,</w:t>
      </w:r>
    </w:p>
    <w:p w14:paraId="72AA2873" w14:textId="435B8E93" w:rsidR="00401F8D" w:rsidRPr="007C6499" w:rsidRDefault="006D30DD"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System </w:t>
      </w:r>
      <w:r w:rsidR="00790BFD" w:rsidRPr="007C6499">
        <w:rPr>
          <w:rFonts w:ascii="Times New Roman" w:hAnsi="Times New Roman" w:cs="Times New Roman"/>
          <w:color w:val="auto"/>
        </w:rPr>
        <w:t xml:space="preserve">monitoringu musi umożliwiać </w:t>
      </w:r>
      <w:r w:rsidR="00401F8D" w:rsidRPr="007C6499">
        <w:rPr>
          <w:rFonts w:ascii="Times New Roman" w:hAnsi="Times New Roman" w:cs="Times New Roman"/>
          <w:color w:val="auto"/>
        </w:rPr>
        <w:t xml:space="preserve">raportowanie parametrów pracy oraz danych diagnostycznych urządzeń wchodzących </w:t>
      </w:r>
      <w:r w:rsidRPr="007C6499">
        <w:rPr>
          <w:rFonts w:ascii="Times New Roman" w:hAnsi="Times New Roman" w:cs="Times New Roman"/>
          <w:color w:val="auto"/>
        </w:rPr>
        <w:t>w </w:t>
      </w:r>
      <w:r w:rsidR="00401F8D" w:rsidRPr="007C6499">
        <w:rPr>
          <w:rFonts w:ascii="Times New Roman" w:hAnsi="Times New Roman" w:cs="Times New Roman"/>
          <w:color w:val="auto"/>
        </w:rPr>
        <w:t xml:space="preserve">skład systemu monitoringu do centralnej aplikacji diagnostycznej </w:t>
      </w:r>
      <w:r w:rsidR="00A5334B" w:rsidRPr="007C6499">
        <w:rPr>
          <w:rFonts w:ascii="Times New Roman" w:hAnsi="Times New Roman" w:cs="Times New Roman"/>
          <w:color w:val="auto"/>
        </w:rPr>
        <w:t>(</w:t>
      </w:r>
      <w:r w:rsidR="0047100C" w:rsidRPr="007C6499">
        <w:rPr>
          <w:rFonts w:ascii="Times New Roman" w:hAnsi="Times New Roman" w:cs="Times New Roman"/>
          <w:color w:val="auto"/>
        </w:rPr>
        <w:t xml:space="preserve">system </w:t>
      </w:r>
      <w:r w:rsidR="00701317" w:rsidRPr="007C6499">
        <w:rPr>
          <w:rFonts w:ascii="Times New Roman" w:hAnsi="Times New Roman" w:cs="Times New Roman"/>
          <w:color w:val="auto"/>
        </w:rPr>
        <w:t>dyspozytorski</w:t>
      </w:r>
      <w:r w:rsidR="00A5334B" w:rsidRPr="007C6499">
        <w:rPr>
          <w:rFonts w:ascii="Times New Roman" w:hAnsi="Times New Roman" w:cs="Times New Roman"/>
          <w:color w:val="auto"/>
        </w:rPr>
        <w:t>)</w:t>
      </w:r>
      <w:r w:rsidR="0047100C" w:rsidRPr="007C6499">
        <w:rPr>
          <w:rFonts w:ascii="Times New Roman" w:hAnsi="Times New Roman" w:cs="Times New Roman"/>
          <w:color w:val="auto"/>
        </w:rPr>
        <w:t xml:space="preserve">. Wśród danych przekazywanych do systemu diagnostycznego winny znaleźć się m.in. informacje o uszkodzeniu i utraty sygnału z kamer lub zasłonięciu obiektywów, awarii dysków, braku rejestracji </w:t>
      </w:r>
      <w:r w:rsidRPr="007C6499">
        <w:rPr>
          <w:rFonts w:ascii="Times New Roman" w:hAnsi="Times New Roman" w:cs="Times New Roman"/>
          <w:color w:val="auto"/>
        </w:rPr>
        <w:t>itp.</w:t>
      </w:r>
    </w:p>
    <w:p w14:paraId="6CA1D8F0" w14:textId="339F074A" w:rsidR="00401F8D" w:rsidRPr="007C6499" w:rsidRDefault="00790BFD"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Operatorzy Zamawiającego muszą mieć swobodny</w:t>
      </w:r>
      <w:r w:rsidR="00B47E83" w:rsidRPr="007C6499">
        <w:rPr>
          <w:rFonts w:ascii="Times New Roman" w:hAnsi="Times New Roman" w:cs="Times New Roman"/>
          <w:color w:val="auto"/>
        </w:rPr>
        <w:t>, bezpłatny,</w:t>
      </w:r>
      <w:r w:rsidRPr="007C6499">
        <w:rPr>
          <w:rFonts w:ascii="Times New Roman" w:hAnsi="Times New Roman" w:cs="Times New Roman"/>
          <w:color w:val="auto"/>
        </w:rPr>
        <w:t xml:space="preserve"> nieograniczony licencyjnie oraz funkcjonalnie dostęp do materiałów wideo w celu ich pobierania</w:t>
      </w:r>
      <w:r w:rsidR="0051579A" w:rsidRPr="007C6499">
        <w:rPr>
          <w:rFonts w:ascii="Times New Roman" w:hAnsi="Times New Roman" w:cs="Times New Roman"/>
          <w:color w:val="auto"/>
        </w:rPr>
        <w:t xml:space="preserve"> zarówno zdalnie jak i lokalnie na pojeździe</w:t>
      </w:r>
      <w:r w:rsidRPr="007C6499">
        <w:rPr>
          <w:rFonts w:ascii="Times New Roman" w:hAnsi="Times New Roman" w:cs="Times New Roman"/>
          <w:color w:val="auto"/>
        </w:rPr>
        <w:t>.</w:t>
      </w:r>
    </w:p>
    <w:p w14:paraId="180C5924" w14:textId="5D0D25CE" w:rsidR="00401F8D" w:rsidRPr="007C6499" w:rsidRDefault="00401F8D"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Dostarczony system monitoringu musi zapewniać szyfrowanie danych wizyjnych zapisywanych na rejestratorze na pojeździe. Dostarczone oprogramowanie do zarządzania systemem oraz oprogramowanie operatora musi umożliwiać odczyt zaszyfrowanych danych</w:t>
      </w:r>
      <w:r w:rsidR="002526FB" w:rsidRPr="007C6499">
        <w:rPr>
          <w:rFonts w:ascii="Times New Roman" w:hAnsi="Times New Roman" w:cs="Times New Roman"/>
          <w:color w:val="auto"/>
        </w:rPr>
        <w:t xml:space="preserve"> dla upoważnionych użytkowników systemu</w:t>
      </w:r>
      <w:r w:rsidRPr="007C6499">
        <w:rPr>
          <w:rFonts w:ascii="Times New Roman" w:hAnsi="Times New Roman" w:cs="Times New Roman"/>
          <w:color w:val="auto"/>
        </w:rPr>
        <w:t xml:space="preserve">. </w:t>
      </w:r>
    </w:p>
    <w:p w14:paraId="2CC46790" w14:textId="6A8C0282" w:rsidR="00401F8D" w:rsidRPr="007C6499" w:rsidRDefault="00401F8D"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Oprogramowanie operatora musi umożliwiać eksportowanie materiału w formie odszyfrowanej równolegle rejestrując taką operację w logach.</w:t>
      </w:r>
      <w:r w:rsidR="0016457B" w:rsidRPr="007C6499">
        <w:rPr>
          <w:rFonts w:ascii="Times New Roman" w:hAnsi="Times New Roman" w:cs="Times New Roman"/>
          <w:color w:val="auto"/>
        </w:rPr>
        <w:t xml:space="preserve"> Jednocześnie oprogramowanie musi umożliwiać </w:t>
      </w:r>
      <w:r w:rsidR="00292920" w:rsidRPr="007C6499">
        <w:rPr>
          <w:rFonts w:ascii="Times New Roman" w:hAnsi="Times New Roman" w:cs="Times New Roman"/>
          <w:color w:val="auto"/>
        </w:rPr>
        <w:t>zdalne</w:t>
      </w:r>
      <w:r w:rsidR="00095872" w:rsidRPr="007C6499">
        <w:rPr>
          <w:rFonts w:ascii="Times New Roman" w:hAnsi="Times New Roman" w:cs="Times New Roman"/>
          <w:color w:val="auto"/>
        </w:rPr>
        <w:t xml:space="preserve"> (poprzez łączność GSM)</w:t>
      </w:r>
      <w:r w:rsidR="00292920" w:rsidRPr="007C6499">
        <w:rPr>
          <w:rFonts w:ascii="Times New Roman" w:hAnsi="Times New Roman" w:cs="Times New Roman"/>
          <w:color w:val="auto"/>
        </w:rPr>
        <w:t xml:space="preserve"> </w:t>
      </w:r>
      <w:r w:rsidR="0016457B" w:rsidRPr="007C6499">
        <w:rPr>
          <w:rFonts w:ascii="Times New Roman" w:hAnsi="Times New Roman" w:cs="Times New Roman"/>
          <w:color w:val="auto"/>
        </w:rPr>
        <w:t xml:space="preserve">zadanie przez operatora </w:t>
      </w:r>
      <w:r w:rsidR="00292920" w:rsidRPr="007C6499">
        <w:rPr>
          <w:rFonts w:ascii="Times New Roman" w:hAnsi="Times New Roman" w:cs="Times New Roman"/>
          <w:color w:val="auto"/>
        </w:rPr>
        <w:t xml:space="preserve">realizacji eksportu materiału z pojazdu na udział sieciowy udostępniony w siedzibie Zamawiającego. Eksport odbywać się powinien </w:t>
      </w:r>
      <w:r w:rsidR="00095872" w:rsidRPr="007C6499">
        <w:rPr>
          <w:rFonts w:ascii="Times New Roman" w:hAnsi="Times New Roman" w:cs="Times New Roman"/>
          <w:color w:val="auto"/>
        </w:rPr>
        <w:t xml:space="preserve">automatycznie </w:t>
      </w:r>
      <w:r w:rsidR="00292920" w:rsidRPr="007C6499">
        <w:rPr>
          <w:rFonts w:ascii="Times New Roman" w:hAnsi="Times New Roman" w:cs="Times New Roman"/>
          <w:color w:val="auto"/>
        </w:rPr>
        <w:t xml:space="preserve">w momencie znalezienia się pojazdu w zasięgu sieci </w:t>
      </w:r>
      <w:proofErr w:type="spellStart"/>
      <w:r w:rsidR="00292920" w:rsidRPr="007C6499">
        <w:rPr>
          <w:rFonts w:ascii="Times New Roman" w:hAnsi="Times New Roman" w:cs="Times New Roman"/>
          <w:color w:val="auto"/>
        </w:rPr>
        <w:t>WiFi</w:t>
      </w:r>
      <w:proofErr w:type="spellEnd"/>
      <w:r w:rsidR="00292920" w:rsidRPr="007C6499">
        <w:rPr>
          <w:rFonts w:ascii="Times New Roman" w:hAnsi="Times New Roman" w:cs="Times New Roman"/>
          <w:color w:val="auto"/>
        </w:rPr>
        <w:t xml:space="preserve"> zainstalowanej w rejonie torów odstawczych na terenie siedziby Zamawiającego.</w:t>
      </w:r>
      <w:r w:rsidR="00095872" w:rsidRPr="007C6499">
        <w:rPr>
          <w:rFonts w:ascii="Times New Roman" w:hAnsi="Times New Roman" w:cs="Times New Roman"/>
          <w:color w:val="auto"/>
        </w:rPr>
        <w:t xml:space="preserve"> Wykonawca zabuduje na pojeździe urządzenia umożliwiające bezpieczną, zaszyfrowaną łączność </w:t>
      </w:r>
      <w:proofErr w:type="spellStart"/>
      <w:r w:rsidR="00095872" w:rsidRPr="007C6499">
        <w:rPr>
          <w:rFonts w:ascii="Times New Roman" w:hAnsi="Times New Roman" w:cs="Times New Roman"/>
          <w:color w:val="auto"/>
        </w:rPr>
        <w:t>WiFi</w:t>
      </w:r>
      <w:proofErr w:type="spellEnd"/>
      <w:r w:rsidR="00095872" w:rsidRPr="007C6499">
        <w:rPr>
          <w:rFonts w:ascii="Times New Roman" w:hAnsi="Times New Roman" w:cs="Times New Roman"/>
          <w:color w:val="auto"/>
        </w:rPr>
        <w:t xml:space="preserve">, kompatybilne z punktami dostępnymi sieci </w:t>
      </w:r>
      <w:proofErr w:type="spellStart"/>
      <w:r w:rsidR="00095872" w:rsidRPr="007C6499">
        <w:rPr>
          <w:rFonts w:ascii="Times New Roman" w:hAnsi="Times New Roman" w:cs="Times New Roman"/>
          <w:color w:val="auto"/>
        </w:rPr>
        <w:t>WiFi</w:t>
      </w:r>
      <w:proofErr w:type="spellEnd"/>
      <w:r w:rsidR="00095872" w:rsidRPr="007C6499">
        <w:rPr>
          <w:rFonts w:ascii="Times New Roman" w:hAnsi="Times New Roman" w:cs="Times New Roman"/>
          <w:color w:val="auto"/>
        </w:rPr>
        <w:t xml:space="preserve"> wykorzystywanymi przez Zamawiającego. Zamawiający na etapie uzgodnień projektowych przekaże wykonawcy parametry sieci </w:t>
      </w:r>
      <w:proofErr w:type="spellStart"/>
      <w:r w:rsidR="00095872" w:rsidRPr="007C6499">
        <w:rPr>
          <w:rFonts w:ascii="Times New Roman" w:hAnsi="Times New Roman" w:cs="Times New Roman"/>
          <w:color w:val="auto"/>
        </w:rPr>
        <w:t>WiFi</w:t>
      </w:r>
      <w:proofErr w:type="spellEnd"/>
      <w:r w:rsidR="00095872" w:rsidRPr="007C6499">
        <w:rPr>
          <w:rFonts w:ascii="Times New Roman" w:hAnsi="Times New Roman" w:cs="Times New Roman"/>
          <w:color w:val="auto"/>
        </w:rPr>
        <w:t xml:space="preserve"> niezbędne do prawidłowego połączenia z siecią Zamawiającego.</w:t>
      </w:r>
    </w:p>
    <w:p w14:paraId="05C5BC9C" w14:textId="66FD5789" w:rsidR="00401F8D" w:rsidRPr="007C6499" w:rsidRDefault="00401F8D" w:rsidP="007F4AAF">
      <w:pPr>
        <w:pStyle w:val="Default"/>
        <w:numPr>
          <w:ilvl w:val="0"/>
          <w:numId w:val="33"/>
        </w:numPr>
        <w:jc w:val="both"/>
        <w:rPr>
          <w:rFonts w:ascii="Times New Roman" w:hAnsi="Times New Roman" w:cs="Times New Roman"/>
          <w:color w:val="auto"/>
        </w:rPr>
      </w:pPr>
      <w:r w:rsidRPr="007C6499">
        <w:rPr>
          <w:rFonts w:ascii="Times New Roman" w:hAnsi="Times New Roman" w:cs="Times New Roman"/>
          <w:color w:val="auto"/>
        </w:rPr>
        <w:t xml:space="preserve">System musi synchronizować czas z </w:t>
      </w:r>
      <w:r w:rsidR="0051579A" w:rsidRPr="007C6499">
        <w:rPr>
          <w:rFonts w:ascii="Times New Roman" w:hAnsi="Times New Roman" w:cs="Times New Roman"/>
          <w:color w:val="auto"/>
        </w:rPr>
        <w:t>rejestratorem parametrów jazdy,</w:t>
      </w:r>
    </w:p>
    <w:p w14:paraId="0EE3E0A0" w14:textId="77777777" w:rsidR="0051579A" w:rsidRPr="007C6499" w:rsidRDefault="0051579A" w:rsidP="007F4AAF">
      <w:pPr>
        <w:pStyle w:val="Akapitzlist"/>
        <w:numPr>
          <w:ilvl w:val="0"/>
          <w:numId w:val="33"/>
        </w:numPr>
        <w:spacing w:after="160" w:line="259" w:lineRule="auto"/>
        <w:jc w:val="both"/>
        <w:rPr>
          <w:rFonts w:ascii="Times New Roman" w:hAnsi="Times New Roman"/>
          <w:sz w:val="24"/>
          <w:szCs w:val="24"/>
        </w:rPr>
      </w:pPr>
      <w:r w:rsidRPr="007C6499">
        <w:rPr>
          <w:rFonts w:ascii="Times New Roman" w:hAnsi="Times New Roman"/>
          <w:sz w:val="24"/>
          <w:szCs w:val="24"/>
        </w:rPr>
        <w:t xml:space="preserve">Oprogramowanie musi umożliwiać zgrywanie materiału z kamer dookólnych w postaci natywnej oraz z wykorzystaniem funkcji </w:t>
      </w:r>
      <w:proofErr w:type="spellStart"/>
      <w:r w:rsidRPr="007C6499">
        <w:rPr>
          <w:rFonts w:ascii="Times New Roman" w:hAnsi="Times New Roman"/>
          <w:sz w:val="24"/>
          <w:szCs w:val="24"/>
        </w:rPr>
        <w:t>dewarping’u</w:t>
      </w:r>
      <w:proofErr w:type="spellEnd"/>
      <w:r w:rsidRPr="007C6499">
        <w:rPr>
          <w:rFonts w:ascii="Times New Roman" w:hAnsi="Times New Roman"/>
          <w:sz w:val="24"/>
          <w:szCs w:val="24"/>
        </w:rPr>
        <w:t xml:space="preserve"> polegającej na przetwarzania obrazu, w wyniku którego wykonywana zostaje korekcja krzywizny obrazu.</w:t>
      </w:r>
    </w:p>
    <w:p w14:paraId="572D0283" w14:textId="77777777" w:rsidR="0051579A" w:rsidRPr="007C6499" w:rsidRDefault="0051579A" w:rsidP="007F4AAF">
      <w:pPr>
        <w:pStyle w:val="Akapitzlist"/>
        <w:numPr>
          <w:ilvl w:val="0"/>
          <w:numId w:val="33"/>
        </w:numPr>
        <w:spacing w:after="160" w:line="259" w:lineRule="auto"/>
        <w:jc w:val="both"/>
        <w:rPr>
          <w:rFonts w:ascii="Times New Roman" w:hAnsi="Times New Roman"/>
          <w:sz w:val="24"/>
          <w:szCs w:val="24"/>
        </w:rPr>
      </w:pPr>
      <w:r w:rsidRPr="007C6499">
        <w:rPr>
          <w:rFonts w:ascii="Times New Roman" w:hAnsi="Times New Roman"/>
          <w:sz w:val="24"/>
          <w:szCs w:val="24"/>
        </w:rPr>
        <w:t>Wykonawca wraz z oprogramowaniem przekaże Zamawiającemu polskojęzyczne instrukcje instalacji, zarządzania, archiwizacji i obsługi oprogramowaniem w wersji drukowanej oraz elektronicznej (plik pdf), a po okresie trwania gwarancji przekaże również dostęp administracyjny (loginy i hasła do kont z najwyższymi uprawnieniami).</w:t>
      </w:r>
    </w:p>
    <w:p w14:paraId="74C631C1" w14:textId="77777777" w:rsidR="0051579A" w:rsidRPr="007C6499" w:rsidRDefault="0051579A" w:rsidP="007F4AAF">
      <w:pPr>
        <w:pStyle w:val="Akapitzlist"/>
        <w:numPr>
          <w:ilvl w:val="0"/>
          <w:numId w:val="33"/>
        </w:numPr>
        <w:spacing w:after="160" w:line="259" w:lineRule="auto"/>
        <w:jc w:val="both"/>
        <w:rPr>
          <w:rFonts w:ascii="Times New Roman" w:hAnsi="Times New Roman"/>
          <w:sz w:val="24"/>
          <w:szCs w:val="24"/>
        </w:rPr>
      </w:pPr>
      <w:r w:rsidRPr="007C6499">
        <w:rPr>
          <w:rFonts w:ascii="Times New Roman" w:hAnsi="Times New Roman"/>
          <w:sz w:val="24"/>
          <w:szCs w:val="24"/>
        </w:rPr>
        <w:t>Wykonawca wykona nieodpłatny instruktaż dla personelu Zamawiającego z zakresu zarządzania i obsługi systemu (dla minimum 3 pracowników), najpóźniej w dniu dostawy pierwszego pojazdu, w miejscu i czasie uzgodnionym z Zamawiającym.</w:t>
      </w:r>
    </w:p>
    <w:p w14:paraId="726FB4F8" w14:textId="3BE350DA" w:rsidR="0051579A" w:rsidRPr="007C6499" w:rsidRDefault="0051579A" w:rsidP="007F4AAF">
      <w:pPr>
        <w:pStyle w:val="Akapitzlist"/>
        <w:numPr>
          <w:ilvl w:val="0"/>
          <w:numId w:val="33"/>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Wykonawca w trakcie obowiązywania gwarancji zapewni aktualizacje oprogramowania m.in. w celu poprawy błędów </w:t>
      </w:r>
      <w:r w:rsidR="004429CB" w:rsidRPr="007C6499">
        <w:rPr>
          <w:rFonts w:ascii="Times New Roman" w:hAnsi="Times New Roman"/>
          <w:sz w:val="24"/>
          <w:szCs w:val="24"/>
        </w:rPr>
        <w:t>w </w:t>
      </w:r>
      <w:r w:rsidRPr="007C6499">
        <w:rPr>
          <w:rFonts w:ascii="Times New Roman" w:hAnsi="Times New Roman"/>
          <w:sz w:val="24"/>
          <w:szCs w:val="24"/>
        </w:rPr>
        <w:t>oprogramowaniu, zapewnienia bezpieczeństwa IT itp., a po każdorazowej aktualizacji przekaże Zamawiającemu zaktualizowane licencje umożliwiające dalsze bezterminowe użytkowanie w nowej wersji.</w:t>
      </w:r>
    </w:p>
    <w:p w14:paraId="20141C61" w14:textId="70EC8C57" w:rsidR="0051579A" w:rsidRPr="007C6499" w:rsidRDefault="0051579A" w:rsidP="007F4AAF">
      <w:pPr>
        <w:pStyle w:val="Akapitzlist"/>
        <w:numPr>
          <w:ilvl w:val="0"/>
          <w:numId w:val="33"/>
        </w:numPr>
        <w:spacing w:after="160" w:line="259" w:lineRule="auto"/>
        <w:jc w:val="both"/>
        <w:rPr>
          <w:rFonts w:ascii="Times New Roman" w:hAnsi="Times New Roman"/>
          <w:sz w:val="24"/>
          <w:szCs w:val="24"/>
        </w:rPr>
      </w:pPr>
      <w:r w:rsidRPr="007C6499">
        <w:rPr>
          <w:rFonts w:ascii="Times New Roman" w:hAnsi="Times New Roman"/>
          <w:sz w:val="24"/>
          <w:szCs w:val="24"/>
        </w:rPr>
        <w:lastRenderedPageBreak/>
        <w:t>System musi umożliwiać samodzielną wymianę komponentów</w:t>
      </w:r>
      <w:r w:rsidR="00E10A98" w:rsidRPr="007C6499">
        <w:rPr>
          <w:rFonts w:ascii="Times New Roman" w:hAnsi="Times New Roman"/>
          <w:sz w:val="24"/>
          <w:szCs w:val="24"/>
        </w:rPr>
        <w:t xml:space="preserve"> </w:t>
      </w:r>
      <w:r w:rsidRPr="007C6499">
        <w:rPr>
          <w:rFonts w:ascii="Times New Roman" w:hAnsi="Times New Roman"/>
          <w:sz w:val="24"/>
          <w:szCs w:val="24"/>
        </w:rPr>
        <w:t>/</w:t>
      </w:r>
      <w:r w:rsidR="00E10A98" w:rsidRPr="007C6499">
        <w:rPr>
          <w:rFonts w:ascii="Times New Roman" w:hAnsi="Times New Roman"/>
          <w:sz w:val="24"/>
          <w:szCs w:val="24"/>
        </w:rPr>
        <w:t xml:space="preserve"> </w:t>
      </w:r>
      <w:r w:rsidRPr="007C6499">
        <w:rPr>
          <w:rFonts w:ascii="Times New Roman" w:hAnsi="Times New Roman"/>
          <w:sz w:val="24"/>
          <w:szCs w:val="24"/>
        </w:rPr>
        <w:t>modułów systemu i realizację prac serwisowych przez Zamawiającego po okresie gwarancyjnym (Zamawiający wyklucza możliwość programowego uzależniania poprawnej pracy systemu od numerów identyfikacyjnych zastosowanych komponentów, uniemożliwiając w ten sposób ich wymianę na nowe przez pracowników Zamawiającego. W przypadku szyfrowania danych na nośnikach pamięci w urządzeniach posiadających system operacyjny, Wykonawca przekaże Zamawiającemu klucze deszyfrujące).</w:t>
      </w:r>
    </w:p>
    <w:p w14:paraId="43007801" w14:textId="67F94675" w:rsidR="00186BD7" w:rsidRPr="007C6499" w:rsidRDefault="00186BD7" w:rsidP="007F4AAF">
      <w:pPr>
        <w:pStyle w:val="Akapitzlist"/>
        <w:numPr>
          <w:ilvl w:val="0"/>
          <w:numId w:val="33"/>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Wykonawca dostarczy </w:t>
      </w:r>
      <w:r w:rsidR="00155898" w:rsidRPr="007C6499">
        <w:rPr>
          <w:rFonts w:ascii="Times New Roman" w:hAnsi="Times New Roman"/>
          <w:sz w:val="24"/>
          <w:szCs w:val="24"/>
        </w:rPr>
        <w:t>4 stacje</w:t>
      </w:r>
      <w:r w:rsidRPr="007C6499">
        <w:rPr>
          <w:rFonts w:ascii="Times New Roman" w:hAnsi="Times New Roman"/>
          <w:sz w:val="24"/>
          <w:szCs w:val="24"/>
        </w:rPr>
        <w:t xml:space="preserve"> dokując</w:t>
      </w:r>
      <w:r w:rsidR="00155898" w:rsidRPr="007C6499">
        <w:rPr>
          <w:rFonts w:ascii="Times New Roman" w:hAnsi="Times New Roman"/>
          <w:sz w:val="24"/>
          <w:szCs w:val="24"/>
        </w:rPr>
        <w:t>e</w:t>
      </w:r>
      <w:r w:rsidRPr="007C6499">
        <w:rPr>
          <w:rFonts w:ascii="Times New Roman" w:hAnsi="Times New Roman"/>
          <w:sz w:val="24"/>
          <w:szCs w:val="24"/>
        </w:rPr>
        <w:t xml:space="preserve"> wraz z kompletem zapasowych wymiennych kieszeni uzbrojonych w </w:t>
      </w:r>
      <w:r w:rsidR="00155898" w:rsidRPr="007C6499">
        <w:rPr>
          <w:rFonts w:ascii="Times New Roman" w:hAnsi="Times New Roman"/>
          <w:sz w:val="24"/>
          <w:szCs w:val="24"/>
        </w:rPr>
        <w:t xml:space="preserve">12 dysków </w:t>
      </w:r>
      <w:r w:rsidR="00E10A98" w:rsidRPr="007C6499">
        <w:rPr>
          <w:rFonts w:ascii="Times New Roman" w:hAnsi="Times New Roman"/>
          <w:sz w:val="24"/>
          <w:szCs w:val="24"/>
        </w:rPr>
        <w:t>o </w:t>
      </w:r>
      <w:r w:rsidRPr="007C6499">
        <w:rPr>
          <w:rFonts w:ascii="Times New Roman" w:hAnsi="Times New Roman"/>
          <w:sz w:val="24"/>
          <w:szCs w:val="24"/>
        </w:rPr>
        <w:t>identycznych</w:t>
      </w:r>
      <w:r w:rsidR="00155898" w:rsidRPr="007C6499">
        <w:rPr>
          <w:rFonts w:ascii="Times New Roman" w:hAnsi="Times New Roman"/>
          <w:sz w:val="24"/>
          <w:szCs w:val="24"/>
        </w:rPr>
        <w:t xml:space="preserve"> parametrach</w:t>
      </w:r>
      <w:r w:rsidRPr="007C6499">
        <w:rPr>
          <w:rFonts w:ascii="Times New Roman" w:hAnsi="Times New Roman"/>
          <w:sz w:val="24"/>
          <w:szCs w:val="24"/>
        </w:rPr>
        <w:t xml:space="preserve"> jak te </w:t>
      </w:r>
      <w:r w:rsidR="00155898" w:rsidRPr="007C6499">
        <w:rPr>
          <w:rFonts w:ascii="Times New Roman" w:hAnsi="Times New Roman"/>
          <w:sz w:val="24"/>
          <w:szCs w:val="24"/>
        </w:rPr>
        <w:t>wykorzystane w rejestratorach.</w:t>
      </w:r>
    </w:p>
    <w:p w14:paraId="6B42941B" w14:textId="35284024" w:rsidR="00134AB4" w:rsidRPr="007C6499" w:rsidRDefault="00134AB4" w:rsidP="00F13500">
      <w:pPr>
        <w:pStyle w:val="Default"/>
        <w:keepNext/>
        <w:spacing w:before="240" w:after="240"/>
        <w:jc w:val="both"/>
        <w:rPr>
          <w:rFonts w:ascii="Times New Roman" w:hAnsi="Times New Roman" w:cs="Times New Roman"/>
          <w:color w:val="auto"/>
        </w:rPr>
      </w:pPr>
      <w:r w:rsidRPr="007C6499">
        <w:rPr>
          <w:rFonts w:ascii="Times New Roman" w:hAnsi="Times New Roman" w:cs="Times New Roman"/>
          <w:color w:val="auto"/>
        </w:rPr>
        <w:t>Kamery zewnętrzne boczne (</w:t>
      </w:r>
      <w:r w:rsidR="00BA2F32" w:rsidRPr="007C6499">
        <w:rPr>
          <w:rFonts w:ascii="Times New Roman" w:hAnsi="Times New Roman" w:cs="Times New Roman"/>
          <w:color w:val="auto"/>
        </w:rPr>
        <w:t xml:space="preserve">kamery </w:t>
      </w:r>
      <w:r w:rsidRPr="007C6499">
        <w:rPr>
          <w:rFonts w:ascii="Times New Roman" w:hAnsi="Times New Roman" w:cs="Times New Roman"/>
          <w:color w:val="auto"/>
        </w:rPr>
        <w:t>lusterk</w:t>
      </w:r>
      <w:r w:rsidR="00BA2F32" w:rsidRPr="007C6499">
        <w:rPr>
          <w:rFonts w:ascii="Times New Roman" w:hAnsi="Times New Roman" w:cs="Times New Roman"/>
          <w:color w:val="auto"/>
        </w:rPr>
        <w:t>owe</w:t>
      </w:r>
      <w:r w:rsidRPr="007C6499">
        <w:rPr>
          <w:rFonts w:ascii="Times New Roman" w:hAnsi="Times New Roman" w:cs="Times New Roman"/>
          <w:color w:val="auto"/>
        </w:rPr>
        <w:t>):</w:t>
      </w:r>
    </w:p>
    <w:p w14:paraId="33FBB206" w14:textId="68A764AB" w:rsidR="00401F8D" w:rsidRPr="007C6499" w:rsidRDefault="00401F8D" w:rsidP="00CB32B4">
      <w:pPr>
        <w:pStyle w:val="Akapitzlist"/>
        <w:ind w:left="0"/>
        <w:jc w:val="both"/>
        <w:rPr>
          <w:rFonts w:ascii="Times New Roman" w:hAnsi="Times New Roman"/>
          <w:sz w:val="24"/>
          <w:szCs w:val="24"/>
        </w:rPr>
      </w:pPr>
      <w:r w:rsidRPr="007C6499">
        <w:rPr>
          <w:rFonts w:ascii="Times New Roman" w:hAnsi="Times New Roman"/>
          <w:sz w:val="24"/>
          <w:szCs w:val="24"/>
        </w:rPr>
        <w:t xml:space="preserve">Należy zabudować minimalnie </w:t>
      </w:r>
      <w:r w:rsidR="00682147" w:rsidRPr="007C6499">
        <w:rPr>
          <w:rFonts w:ascii="Times New Roman" w:hAnsi="Times New Roman"/>
          <w:sz w:val="24"/>
          <w:szCs w:val="24"/>
        </w:rPr>
        <w:t>8</w:t>
      </w:r>
      <w:r w:rsidRPr="007C6499">
        <w:rPr>
          <w:rFonts w:ascii="Times New Roman" w:hAnsi="Times New Roman"/>
          <w:sz w:val="24"/>
          <w:szCs w:val="24"/>
        </w:rPr>
        <w:t xml:space="preserve"> kamer (po </w:t>
      </w:r>
      <w:r w:rsidR="00682147" w:rsidRPr="007C6499">
        <w:rPr>
          <w:rFonts w:ascii="Times New Roman" w:hAnsi="Times New Roman"/>
          <w:sz w:val="24"/>
          <w:szCs w:val="24"/>
        </w:rPr>
        <w:t>4</w:t>
      </w:r>
      <w:r w:rsidRPr="007C6499">
        <w:rPr>
          <w:rFonts w:ascii="Times New Roman" w:hAnsi="Times New Roman"/>
          <w:sz w:val="24"/>
          <w:szCs w:val="24"/>
        </w:rPr>
        <w:t xml:space="preserve"> na każdą stronę pojazdu, pełniących rolę lusterek, obejmujące swym zakresem całą długość pojazdu i wszystkie drzwi wejściowe w taki sposób, aby były wyraźnie widoczne. Obraz z kamer pełniących rolę lusterek powinien być rejestrowany z prędkością minimum </w:t>
      </w:r>
      <w:r w:rsidR="006E0C89" w:rsidRPr="007C6499">
        <w:rPr>
          <w:rFonts w:ascii="Times New Roman" w:hAnsi="Times New Roman"/>
          <w:sz w:val="24"/>
          <w:szCs w:val="24"/>
        </w:rPr>
        <w:t>25</w:t>
      </w:r>
      <w:r w:rsidRPr="007C6499">
        <w:rPr>
          <w:rFonts w:ascii="Times New Roman" w:hAnsi="Times New Roman"/>
          <w:sz w:val="24"/>
          <w:szCs w:val="24"/>
        </w:rPr>
        <w:t xml:space="preserve"> </w:t>
      </w:r>
      <w:proofErr w:type="spellStart"/>
      <w:r w:rsidRPr="007C6499">
        <w:rPr>
          <w:rFonts w:ascii="Times New Roman" w:hAnsi="Times New Roman"/>
          <w:sz w:val="24"/>
          <w:szCs w:val="24"/>
        </w:rPr>
        <w:t>kl</w:t>
      </w:r>
      <w:proofErr w:type="spellEnd"/>
      <w:r w:rsidRPr="007C6499">
        <w:rPr>
          <w:rFonts w:ascii="Times New Roman" w:hAnsi="Times New Roman"/>
          <w:sz w:val="24"/>
          <w:szCs w:val="24"/>
        </w:rPr>
        <w:t xml:space="preserve">/s. Kamery muszą być odporne na </w:t>
      </w:r>
      <w:r w:rsidR="00F06141" w:rsidRPr="007C6499">
        <w:rPr>
          <w:rFonts w:ascii="Times New Roman" w:hAnsi="Times New Roman"/>
          <w:sz w:val="24"/>
          <w:szCs w:val="24"/>
        </w:rPr>
        <w:t>zabrudzenia</w:t>
      </w:r>
      <w:r w:rsidRPr="007C6499">
        <w:rPr>
          <w:rFonts w:ascii="Times New Roman" w:hAnsi="Times New Roman"/>
          <w:sz w:val="24"/>
          <w:szCs w:val="24"/>
        </w:rPr>
        <w:t xml:space="preserve"> oraz na mycie środkami stosowanymi do usuwania zanieczyszczeń zarówno w technologii ręcznej jak i myjni zautomatyzowanych. Kamery muszą posiadać wbudowane podświetlenie IR o zasięgu pozwalającym na obserwację nocną części pojazdu przewidzianego do obserwacji przez daną kamerę oraz powinny być umieszczone w podgrzewanych obudowach. Kamery </w:t>
      </w:r>
      <w:r w:rsidR="00B216E3" w:rsidRPr="007C6499">
        <w:rPr>
          <w:rFonts w:ascii="Times New Roman" w:hAnsi="Times New Roman"/>
          <w:sz w:val="24"/>
          <w:szCs w:val="24"/>
        </w:rPr>
        <w:t xml:space="preserve">i rejestrator </w:t>
      </w:r>
      <w:r w:rsidRPr="007C6499">
        <w:rPr>
          <w:rFonts w:ascii="Times New Roman" w:hAnsi="Times New Roman"/>
          <w:sz w:val="24"/>
          <w:szCs w:val="24"/>
        </w:rPr>
        <w:t>po wyłączeniu napięcia na EZT mus</w:t>
      </w:r>
      <w:r w:rsidR="00B47E83" w:rsidRPr="007C6499">
        <w:rPr>
          <w:rFonts w:ascii="Times New Roman" w:hAnsi="Times New Roman"/>
          <w:sz w:val="24"/>
          <w:szCs w:val="24"/>
        </w:rPr>
        <w:t>zą</w:t>
      </w:r>
      <w:r w:rsidRPr="007C6499">
        <w:rPr>
          <w:rFonts w:ascii="Times New Roman" w:hAnsi="Times New Roman"/>
          <w:sz w:val="24"/>
          <w:szCs w:val="24"/>
        </w:rPr>
        <w:t xml:space="preserve"> być przełączane na zasilanie dodatkowe, które umożliwiłoby ich pracę przez co najmniej </w:t>
      </w:r>
      <w:r w:rsidR="00676FE4" w:rsidRPr="007C6499">
        <w:rPr>
          <w:rFonts w:ascii="Times New Roman" w:hAnsi="Times New Roman"/>
          <w:sz w:val="24"/>
          <w:szCs w:val="24"/>
        </w:rPr>
        <w:t>8h</w:t>
      </w:r>
      <w:r w:rsidRPr="007C6499">
        <w:rPr>
          <w:rFonts w:ascii="Times New Roman" w:hAnsi="Times New Roman"/>
          <w:sz w:val="24"/>
          <w:szCs w:val="24"/>
        </w:rPr>
        <w:t>.</w:t>
      </w:r>
    </w:p>
    <w:p w14:paraId="59E95E8E" w14:textId="77777777" w:rsidR="00401F8D" w:rsidRPr="007C6499" w:rsidRDefault="00401F8D" w:rsidP="002D000E">
      <w:pPr>
        <w:pStyle w:val="Default"/>
        <w:keepNext/>
        <w:spacing w:before="240" w:after="240"/>
        <w:jc w:val="both"/>
        <w:rPr>
          <w:rFonts w:ascii="Times New Roman" w:hAnsi="Times New Roman" w:cs="Times New Roman"/>
          <w:color w:val="auto"/>
        </w:rPr>
      </w:pPr>
      <w:r w:rsidRPr="007C6499">
        <w:rPr>
          <w:rFonts w:ascii="Times New Roman" w:hAnsi="Times New Roman" w:cs="Times New Roman"/>
          <w:color w:val="auto"/>
        </w:rPr>
        <w:t>Minimalne wymagania techniczne dla kamer zewnętrznych bocznych (lusterek):</w:t>
      </w:r>
    </w:p>
    <w:p w14:paraId="68DD4746" w14:textId="73447C18" w:rsidR="00401F8D" w:rsidRPr="007C6499" w:rsidRDefault="00401F8D" w:rsidP="0003704C">
      <w:pPr>
        <w:pStyle w:val="Default"/>
        <w:keepNex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Kamery cyfrowe IP </w:t>
      </w:r>
      <w:r w:rsidR="00CE31B5" w:rsidRPr="007C6499">
        <w:rPr>
          <w:rFonts w:ascii="Times New Roman" w:hAnsi="Times New Roman" w:cs="Times New Roman"/>
          <w:color w:val="auto"/>
        </w:rPr>
        <w:t xml:space="preserve">kolorowe </w:t>
      </w:r>
      <w:r w:rsidRPr="007C6499">
        <w:rPr>
          <w:rFonts w:ascii="Times New Roman" w:hAnsi="Times New Roman" w:cs="Times New Roman"/>
          <w:color w:val="auto"/>
        </w:rPr>
        <w:t xml:space="preserve">w podgrzewanej obudowie, o rozdzielczości: minimum 1920x1080 </w:t>
      </w:r>
      <w:proofErr w:type="spellStart"/>
      <w:r w:rsidRPr="007C6499">
        <w:rPr>
          <w:rFonts w:ascii="Times New Roman" w:hAnsi="Times New Roman" w:cs="Times New Roman"/>
          <w:color w:val="auto"/>
        </w:rPr>
        <w:t>px</w:t>
      </w:r>
      <w:proofErr w:type="spellEnd"/>
      <w:r w:rsidR="00D81818" w:rsidRPr="007C6499">
        <w:rPr>
          <w:rFonts w:ascii="Times New Roman" w:hAnsi="Times New Roman" w:cs="Times New Roman"/>
          <w:color w:val="auto"/>
        </w:rPr>
        <w:t>,</w:t>
      </w:r>
    </w:p>
    <w:p w14:paraId="0C043288" w14:textId="66250328" w:rsidR="00401F8D" w:rsidRPr="007C6499" w:rsidRDefault="00401F8D"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Wbudowany oświetlacz IR</w:t>
      </w:r>
      <w:r w:rsidR="00D81818" w:rsidRPr="007C6499">
        <w:rPr>
          <w:rFonts w:ascii="Times New Roman" w:hAnsi="Times New Roman" w:cs="Times New Roman"/>
          <w:color w:val="auto"/>
        </w:rPr>
        <w:t>,</w:t>
      </w:r>
    </w:p>
    <w:p w14:paraId="181346AD" w14:textId="77777777" w:rsidR="00401F8D" w:rsidRPr="007C6499" w:rsidRDefault="00401F8D"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IP 68, IK 10,</w:t>
      </w:r>
    </w:p>
    <w:p w14:paraId="368B2853" w14:textId="77777777" w:rsidR="00401F8D" w:rsidRPr="007C6499" w:rsidRDefault="00401F8D"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Funkcja WDR Pro,</w:t>
      </w:r>
    </w:p>
    <w:p w14:paraId="1396CAF3" w14:textId="77777777" w:rsidR="00401F8D" w:rsidRPr="007C6499" w:rsidRDefault="00401F8D"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Automatyczny balans bieli, </w:t>
      </w:r>
    </w:p>
    <w:p w14:paraId="1AF49B1B" w14:textId="77777777" w:rsidR="00401F8D" w:rsidRPr="007C6499" w:rsidRDefault="00401F8D"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Zakres temperatur pracy: -35°C do +55°C, </w:t>
      </w:r>
    </w:p>
    <w:p w14:paraId="34EF1195" w14:textId="7CFA4F6D" w:rsidR="00401F8D" w:rsidRPr="007C6499" w:rsidRDefault="00401F8D"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Zasilanie: </w:t>
      </w:r>
      <w:r w:rsidR="00C0693F" w:rsidRPr="007C6499">
        <w:rPr>
          <w:rFonts w:ascii="Times New Roman" w:hAnsi="Times New Roman" w:cs="Times New Roman"/>
          <w:color w:val="auto"/>
        </w:rPr>
        <w:t>12/</w:t>
      </w:r>
      <w:r w:rsidRPr="007C6499">
        <w:rPr>
          <w:rFonts w:ascii="Times New Roman" w:hAnsi="Times New Roman" w:cs="Times New Roman"/>
          <w:color w:val="auto"/>
        </w:rPr>
        <w:t xml:space="preserve">24V DC lub IEEE 802.3at  Class 4(zasilanie </w:t>
      </w:r>
      <w:proofErr w:type="spellStart"/>
      <w:r w:rsidRPr="007C6499">
        <w:rPr>
          <w:rFonts w:ascii="Times New Roman" w:hAnsi="Times New Roman" w:cs="Times New Roman"/>
          <w:color w:val="auto"/>
        </w:rPr>
        <w:t>PoE</w:t>
      </w:r>
      <w:proofErr w:type="spellEnd"/>
      <w:r w:rsidRPr="007C6499">
        <w:rPr>
          <w:rFonts w:ascii="Times New Roman" w:hAnsi="Times New Roman" w:cs="Times New Roman"/>
          <w:color w:val="auto"/>
        </w:rPr>
        <w:t xml:space="preserve">), </w:t>
      </w:r>
    </w:p>
    <w:p w14:paraId="52825280" w14:textId="579D0A58" w:rsidR="00401F8D" w:rsidRPr="007C6499" w:rsidRDefault="00401F8D"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 luminacja: 0,2 lx (kolor), 0,01 lx (B/W)</w:t>
      </w:r>
      <w:r w:rsidR="008B0DA0" w:rsidRPr="007C6499">
        <w:rPr>
          <w:rFonts w:ascii="Times New Roman" w:hAnsi="Times New Roman" w:cs="Times New Roman"/>
          <w:color w:val="auto"/>
        </w:rPr>
        <w:t>,</w:t>
      </w:r>
    </w:p>
    <w:p w14:paraId="6CA3DC61" w14:textId="4FAAB40F" w:rsidR="00401F8D" w:rsidRPr="007C6499" w:rsidRDefault="00223AF0" w:rsidP="00F3237A">
      <w:pPr>
        <w:pStyle w:val="Default"/>
        <w:numPr>
          <w:ilvl w:val="0"/>
          <w:numId w:val="9"/>
        </w:numPr>
        <w:ind w:left="459" w:hanging="283"/>
        <w:jc w:val="both"/>
        <w:rPr>
          <w:rFonts w:ascii="Times New Roman" w:hAnsi="Times New Roman" w:cs="Times New Roman"/>
          <w:color w:val="auto"/>
        </w:rPr>
      </w:pPr>
      <w:r w:rsidRPr="007C6499">
        <w:rPr>
          <w:rFonts w:ascii="Times New Roman" w:hAnsi="Times New Roman" w:cs="Times New Roman"/>
          <w:color w:val="auto"/>
        </w:rPr>
        <w:t>Matryca:</w:t>
      </w:r>
      <w:r w:rsidR="00401F8D" w:rsidRPr="007C6499">
        <w:rPr>
          <w:rFonts w:ascii="Times New Roman" w:hAnsi="Times New Roman" w:cs="Times New Roman"/>
          <w:color w:val="auto"/>
        </w:rPr>
        <w:t xml:space="preserve"> min. 1/2.8 ” progresywny CMOS, </w:t>
      </w:r>
    </w:p>
    <w:p w14:paraId="1D5B4A79" w14:textId="77777777" w:rsidR="00401F8D" w:rsidRPr="007C6499" w:rsidRDefault="00401F8D" w:rsidP="003939D6">
      <w:pPr>
        <w:pStyle w:val="Default"/>
        <w:spacing w:before="240" w:after="240"/>
        <w:jc w:val="both"/>
        <w:rPr>
          <w:rFonts w:ascii="Times New Roman" w:hAnsi="Times New Roman" w:cs="Times New Roman"/>
          <w:color w:val="auto"/>
        </w:rPr>
      </w:pPr>
      <w:r w:rsidRPr="007C6499">
        <w:rPr>
          <w:rFonts w:ascii="Times New Roman" w:hAnsi="Times New Roman" w:cs="Times New Roman"/>
          <w:color w:val="auto"/>
        </w:rPr>
        <w:t>Kamery zewnętrzne służące do monitoringu pantografu</w:t>
      </w:r>
      <w:r w:rsidR="00EA09DB" w:rsidRPr="007C6499">
        <w:rPr>
          <w:rFonts w:ascii="Times New Roman" w:hAnsi="Times New Roman" w:cs="Times New Roman"/>
          <w:color w:val="auto"/>
        </w:rPr>
        <w:t>:</w:t>
      </w:r>
    </w:p>
    <w:p w14:paraId="332C58C1" w14:textId="0C079957" w:rsidR="00401F8D" w:rsidRPr="007C6499" w:rsidRDefault="00401F8D" w:rsidP="00401F8D">
      <w:pPr>
        <w:pStyle w:val="Default"/>
        <w:jc w:val="both"/>
        <w:rPr>
          <w:rFonts w:ascii="Times New Roman" w:hAnsi="Times New Roman" w:cs="Times New Roman"/>
        </w:rPr>
      </w:pPr>
      <w:r w:rsidRPr="007C6499">
        <w:rPr>
          <w:rFonts w:ascii="Times New Roman" w:hAnsi="Times New Roman" w:cs="Times New Roman"/>
        </w:rPr>
        <w:t>Należy zabudować na dachu pojazdu kamery, po</w:t>
      </w:r>
      <w:r w:rsidR="00B8590F" w:rsidRPr="007C6499">
        <w:rPr>
          <w:rFonts w:ascii="Times New Roman" w:hAnsi="Times New Roman" w:cs="Times New Roman"/>
        </w:rPr>
        <w:t xml:space="preserve"> min.</w:t>
      </w:r>
      <w:r w:rsidRPr="007C6499">
        <w:rPr>
          <w:rFonts w:ascii="Times New Roman" w:hAnsi="Times New Roman" w:cs="Times New Roman"/>
        </w:rPr>
        <w:t xml:space="preserve"> jednej na każdy pantograf w taki sposób, aby był widoczny wyraźny obraz sieci trakcyjnej oraz współpracy pantografu z siecią trakcyjną</w:t>
      </w:r>
      <w:r w:rsidR="006F2792" w:rsidRPr="007C6499">
        <w:rPr>
          <w:rFonts w:ascii="Times New Roman" w:hAnsi="Times New Roman" w:cs="Times New Roman"/>
        </w:rPr>
        <w:t xml:space="preserve"> (widok pantografu powinien wypełnić obraz w minimum 80% wysokości) – </w:t>
      </w:r>
      <w:bookmarkStart w:id="71" w:name="_Hlk70443684"/>
      <w:r w:rsidR="006F2792" w:rsidRPr="007C6499">
        <w:rPr>
          <w:rFonts w:ascii="Times New Roman" w:hAnsi="Times New Roman" w:cs="Times New Roman"/>
        </w:rPr>
        <w:t>prezentacja obrazu</w:t>
      </w:r>
      <w:bookmarkEnd w:id="71"/>
      <w:r w:rsidR="006F2792" w:rsidRPr="007C6499">
        <w:rPr>
          <w:rFonts w:ascii="Times New Roman" w:hAnsi="Times New Roman" w:cs="Times New Roman"/>
        </w:rPr>
        <w:t xml:space="preserve"> do uzgodnienia z Zamawiającym na etapie akceptacji projektu</w:t>
      </w:r>
      <w:r w:rsidRPr="007C6499">
        <w:rPr>
          <w:rFonts w:ascii="Times New Roman" w:hAnsi="Times New Roman" w:cs="Times New Roman"/>
        </w:rPr>
        <w:t xml:space="preserve">. Konstrukcja kamer powinna być wyposażona </w:t>
      </w:r>
      <w:r w:rsidR="00CE06D7" w:rsidRPr="007C6499">
        <w:rPr>
          <w:rFonts w:ascii="Times New Roman" w:hAnsi="Times New Roman" w:cs="Times New Roman"/>
        </w:rPr>
        <w:t>w </w:t>
      </w:r>
      <w:r w:rsidR="0040161C" w:rsidRPr="007C6499">
        <w:rPr>
          <w:rFonts w:ascii="Times New Roman" w:hAnsi="Times New Roman" w:cs="Times New Roman"/>
        </w:rPr>
        <w:t>zintegrowane oświetlacze podczerwieni (</w:t>
      </w:r>
      <w:r w:rsidR="003939D6" w:rsidRPr="007C6499">
        <w:rPr>
          <w:rFonts w:ascii="Times New Roman" w:hAnsi="Times New Roman" w:cs="Times New Roman"/>
        </w:rPr>
        <w:t>w</w:t>
      </w:r>
      <w:r w:rsidR="006F2792" w:rsidRPr="007C6499">
        <w:rPr>
          <w:rFonts w:ascii="Times New Roman" w:hAnsi="Times New Roman" w:cs="Times New Roman"/>
        </w:rPr>
        <w:t xml:space="preserve"> </w:t>
      </w:r>
      <w:r w:rsidRPr="007C6499">
        <w:rPr>
          <w:rFonts w:ascii="Times New Roman" w:hAnsi="Times New Roman" w:cs="Times New Roman"/>
        </w:rPr>
        <w:t>technologii IR</w:t>
      </w:r>
      <w:r w:rsidR="0040161C" w:rsidRPr="007C6499">
        <w:rPr>
          <w:rFonts w:ascii="Times New Roman" w:hAnsi="Times New Roman" w:cs="Times New Roman"/>
        </w:rPr>
        <w:t xml:space="preserve">). Ponadto obraz z kamer pantografowych musi być doświetlony dodatkowym </w:t>
      </w:r>
      <w:r w:rsidR="00AF7006" w:rsidRPr="007C6499">
        <w:rPr>
          <w:rFonts w:ascii="Times New Roman" w:hAnsi="Times New Roman" w:cs="Times New Roman"/>
        </w:rPr>
        <w:t xml:space="preserve">zewnętrznym </w:t>
      </w:r>
      <w:r w:rsidR="0040161C" w:rsidRPr="007C6499">
        <w:rPr>
          <w:rFonts w:ascii="Times New Roman" w:hAnsi="Times New Roman" w:cs="Times New Roman"/>
        </w:rPr>
        <w:t xml:space="preserve">oświetlaczem </w:t>
      </w:r>
      <w:r w:rsidR="00AF7006" w:rsidRPr="007C6499">
        <w:rPr>
          <w:rFonts w:ascii="Times New Roman" w:hAnsi="Times New Roman" w:cs="Times New Roman"/>
        </w:rPr>
        <w:t>podczerwieni (w technologii IR)</w:t>
      </w:r>
      <w:r w:rsidR="0040161C" w:rsidRPr="007C6499">
        <w:rPr>
          <w:rFonts w:ascii="Times New Roman" w:hAnsi="Times New Roman" w:cs="Times New Roman"/>
        </w:rPr>
        <w:t xml:space="preserve"> zapewniającym wysoką jakość obrazu</w:t>
      </w:r>
      <w:r w:rsidRPr="007C6499">
        <w:rPr>
          <w:rFonts w:ascii="Times New Roman" w:hAnsi="Times New Roman" w:cs="Times New Roman"/>
        </w:rPr>
        <w:t xml:space="preserve"> w porze nocnej. Kamery muszą być zabezpieczone przed zniszczeniem, odporne na kurz, wodę oraz </w:t>
      </w:r>
      <w:r w:rsidRPr="007C6499">
        <w:rPr>
          <w:rFonts w:ascii="Times New Roman" w:hAnsi="Times New Roman" w:cs="Times New Roman"/>
          <w:color w:val="auto"/>
        </w:rPr>
        <w:t>zabrudzenia smarem grafitowym i opiłkami metali, a także na mycie środkami stosowanymi do usuwania takich zanieczyszczeń.</w:t>
      </w:r>
      <w:r w:rsidR="00B216E3" w:rsidRPr="007C6499">
        <w:rPr>
          <w:rFonts w:ascii="Times New Roman" w:hAnsi="Times New Roman" w:cs="Times New Roman"/>
          <w:color w:val="auto"/>
        </w:rPr>
        <w:t xml:space="preserve"> </w:t>
      </w:r>
      <w:r w:rsidR="00B216E3" w:rsidRPr="007C6499">
        <w:rPr>
          <w:rFonts w:ascii="Times New Roman" w:hAnsi="Times New Roman" w:cs="Times New Roman"/>
        </w:rPr>
        <w:t>Kamery muszą być umieszczone w podgrzewanych obudowach.</w:t>
      </w:r>
    </w:p>
    <w:p w14:paraId="4755AB38" w14:textId="77777777" w:rsidR="00401F8D" w:rsidRPr="007C6499" w:rsidRDefault="00401F8D" w:rsidP="00D81818">
      <w:pPr>
        <w:pStyle w:val="Akapitzlist"/>
        <w:spacing w:before="240" w:after="240"/>
        <w:ind w:left="0"/>
        <w:rPr>
          <w:rFonts w:ascii="Times New Roman" w:hAnsi="Times New Roman"/>
          <w:sz w:val="24"/>
          <w:szCs w:val="24"/>
        </w:rPr>
      </w:pPr>
      <w:r w:rsidRPr="007C6499">
        <w:rPr>
          <w:rFonts w:ascii="Times New Roman" w:hAnsi="Times New Roman"/>
          <w:sz w:val="24"/>
          <w:szCs w:val="24"/>
        </w:rPr>
        <w:lastRenderedPageBreak/>
        <w:t>Minimalne wymagania techniczne dla kamer zewnętrznych służących do monitoringu pantografu:</w:t>
      </w:r>
    </w:p>
    <w:p w14:paraId="3C966BA5" w14:textId="7B90DD2C" w:rsidR="00401F8D" w:rsidRPr="007C6499" w:rsidRDefault="00401F8D" w:rsidP="00F3237A">
      <w:pPr>
        <w:pStyle w:val="Default"/>
        <w:numPr>
          <w:ilvl w:val="0"/>
          <w:numId w:val="10"/>
        </w:numPr>
        <w:ind w:left="460" w:hanging="284"/>
        <w:jc w:val="both"/>
        <w:rPr>
          <w:rFonts w:ascii="Times New Roman" w:hAnsi="Times New Roman" w:cs="Times New Roman"/>
          <w:color w:val="auto"/>
        </w:rPr>
      </w:pPr>
      <w:r w:rsidRPr="007C6499">
        <w:rPr>
          <w:rFonts w:ascii="Times New Roman" w:hAnsi="Times New Roman" w:cs="Times New Roman"/>
          <w:color w:val="auto"/>
        </w:rPr>
        <w:t xml:space="preserve">Kamery cyfrowe IP </w:t>
      </w:r>
      <w:r w:rsidR="00CE31B5" w:rsidRPr="007C6499">
        <w:rPr>
          <w:rFonts w:ascii="Times New Roman" w:hAnsi="Times New Roman" w:cs="Times New Roman"/>
          <w:color w:val="auto"/>
        </w:rPr>
        <w:t xml:space="preserve">kolorowe </w:t>
      </w:r>
      <w:r w:rsidRPr="007C6499">
        <w:rPr>
          <w:rFonts w:ascii="Times New Roman" w:hAnsi="Times New Roman" w:cs="Times New Roman"/>
          <w:color w:val="auto"/>
        </w:rPr>
        <w:t xml:space="preserve">w podgrzewanej obudowie, o rozdzielczości: minimum 1920x1080 </w:t>
      </w:r>
      <w:proofErr w:type="spellStart"/>
      <w:r w:rsidRPr="007C6499">
        <w:rPr>
          <w:rFonts w:ascii="Times New Roman" w:hAnsi="Times New Roman" w:cs="Times New Roman"/>
          <w:color w:val="auto"/>
        </w:rPr>
        <w:t>px</w:t>
      </w:r>
      <w:proofErr w:type="spellEnd"/>
      <w:r w:rsidR="008B0DA0" w:rsidRPr="007C6499">
        <w:rPr>
          <w:rFonts w:ascii="Times New Roman" w:hAnsi="Times New Roman" w:cs="Times New Roman"/>
          <w:color w:val="auto"/>
        </w:rPr>
        <w:t>,</w:t>
      </w:r>
    </w:p>
    <w:p w14:paraId="71AC6CC9" w14:textId="1480F929"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Wbudowany oświetlacz IR</w:t>
      </w:r>
      <w:r w:rsidR="008B0DA0" w:rsidRPr="007C6499">
        <w:rPr>
          <w:rFonts w:ascii="Times New Roman" w:hAnsi="Times New Roman" w:cs="Times New Roman"/>
          <w:color w:val="auto"/>
        </w:rPr>
        <w:t>,</w:t>
      </w:r>
    </w:p>
    <w:p w14:paraId="7ED63EAC" w14:textId="77777777"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IP 68, IK 10,</w:t>
      </w:r>
    </w:p>
    <w:p w14:paraId="7C2F3CCC" w14:textId="77777777"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Funkcja WDR Pro,</w:t>
      </w:r>
    </w:p>
    <w:p w14:paraId="3B3C691A" w14:textId="77777777"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Automatyczny balans bieli, </w:t>
      </w:r>
    </w:p>
    <w:p w14:paraId="1798E230" w14:textId="77777777"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Zakres temperatur pracy: -35°C do +55°C, </w:t>
      </w:r>
    </w:p>
    <w:p w14:paraId="5F2A19D0" w14:textId="7184A9D5"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Zasilanie: </w:t>
      </w:r>
      <w:r w:rsidR="00C0693F" w:rsidRPr="007C6499">
        <w:rPr>
          <w:rFonts w:ascii="Times New Roman" w:hAnsi="Times New Roman" w:cs="Times New Roman"/>
          <w:color w:val="auto"/>
        </w:rPr>
        <w:t>12/</w:t>
      </w:r>
      <w:r w:rsidRPr="007C6499">
        <w:rPr>
          <w:rFonts w:ascii="Times New Roman" w:hAnsi="Times New Roman" w:cs="Times New Roman"/>
          <w:color w:val="auto"/>
        </w:rPr>
        <w:t xml:space="preserve">24V DC lub IEEE 802.3at  Class 4(zasilanie </w:t>
      </w:r>
      <w:proofErr w:type="spellStart"/>
      <w:r w:rsidRPr="007C6499">
        <w:rPr>
          <w:rFonts w:ascii="Times New Roman" w:hAnsi="Times New Roman" w:cs="Times New Roman"/>
          <w:color w:val="auto"/>
        </w:rPr>
        <w:t>PoE</w:t>
      </w:r>
      <w:proofErr w:type="spellEnd"/>
      <w:r w:rsidRPr="007C6499">
        <w:rPr>
          <w:rFonts w:ascii="Times New Roman" w:hAnsi="Times New Roman" w:cs="Times New Roman"/>
          <w:color w:val="auto"/>
        </w:rPr>
        <w:t xml:space="preserve">), </w:t>
      </w:r>
    </w:p>
    <w:p w14:paraId="6D2D1A40" w14:textId="5510D06F"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 luminacja: 0,2 lx (kolor), 0,01 lx (B/W)</w:t>
      </w:r>
      <w:r w:rsidR="00393F79" w:rsidRPr="007C6499">
        <w:rPr>
          <w:rFonts w:ascii="Times New Roman" w:hAnsi="Times New Roman" w:cs="Times New Roman"/>
          <w:color w:val="auto"/>
        </w:rPr>
        <w:t>,</w:t>
      </w:r>
      <w:r w:rsidRPr="007C6499">
        <w:rPr>
          <w:rFonts w:ascii="Times New Roman" w:hAnsi="Times New Roman" w:cs="Times New Roman"/>
          <w:color w:val="auto"/>
        </w:rPr>
        <w:t xml:space="preserve"> </w:t>
      </w:r>
    </w:p>
    <w:p w14:paraId="7654F358" w14:textId="77777777" w:rsidR="00401F8D" w:rsidRPr="007C6499" w:rsidRDefault="00401F8D" w:rsidP="00F3237A">
      <w:pPr>
        <w:pStyle w:val="Default"/>
        <w:numPr>
          <w:ilvl w:val="0"/>
          <w:numId w:val="10"/>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Czujnik obrazu; min. 1/2.8 ” progresywny CMOS, </w:t>
      </w:r>
    </w:p>
    <w:p w14:paraId="05FCEE71" w14:textId="77777777" w:rsidR="00401F8D" w:rsidRPr="007C6499" w:rsidRDefault="00401F8D" w:rsidP="00CA415C">
      <w:pPr>
        <w:pStyle w:val="Default"/>
        <w:spacing w:before="240" w:after="240"/>
        <w:jc w:val="both"/>
        <w:rPr>
          <w:rFonts w:ascii="Times New Roman" w:hAnsi="Times New Roman" w:cs="Times New Roman"/>
          <w:color w:val="auto"/>
        </w:rPr>
      </w:pPr>
      <w:r w:rsidRPr="007C6499">
        <w:rPr>
          <w:rFonts w:ascii="Times New Roman" w:hAnsi="Times New Roman" w:cs="Times New Roman"/>
          <w:color w:val="auto"/>
        </w:rPr>
        <w:t>Kamery szlaku</w:t>
      </w:r>
      <w:r w:rsidR="00EA09DB" w:rsidRPr="007C6499">
        <w:rPr>
          <w:rFonts w:ascii="Times New Roman" w:hAnsi="Times New Roman" w:cs="Times New Roman"/>
          <w:color w:val="auto"/>
        </w:rPr>
        <w:t>:</w:t>
      </w:r>
    </w:p>
    <w:p w14:paraId="53541C33" w14:textId="251BE10E" w:rsidR="00401F8D" w:rsidRPr="007C6499" w:rsidRDefault="00CA415C" w:rsidP="00CA415C">
      <w:pPr>
        <w:pStyle w:val="Default"/>
        <w:jc w:val="both"/>
        <w:rPr>
          <w:rFonts w:ascii="Times New Roman" w:hAnsi="Times New Roman" w:cs="Times New Roman"/>
        </w:rPr>
      </w:pPr>
      <w:r w:rsidRPr="007C6499">
        <w:rPr>
          <w:rFonts w:ascii="Times New Roman" w:hAnsi="Times New Roman" w:cs="Times New Roman"/>
        </w:rPr>
        <w:t xml:space="preserve">Należy </w:t>
      </w:r>
      <w:r w:rsidR="00401F8D" w:rsidRPr="007C6499">
        <w:rPr>
          <w:rFonts w:ascii="Times New Roman" w:hAnsi="Times New Roman" w:cs="Times New Roman"/>
        </w:rPr>
        <w:t xml:space="preserve">zabudować cyfrowe kamery IP przednią i tylną (kamery szlakowe w kabinach maszynisty) zabezpieczone przed zniszczeniem </w:t>
      </w:r>
      <w:r w:rsidRPr="007C6499">
        <w:rPr>
          <w:rFonts w:ascii="Times New Roman" w:hAnsi="Times New Roman" w:cs="Times New Roman"/>
        </w:rPr>
        <w:t>i </w:t>
      </w:r>
      <w:r w:rsidR="00401F8D" w:rsidRPr="007C6499">
        <w:rPr>
          <w:rFonts w:ascii="Times New Roman" w:hAnsi="Times New Roman" w:cs="Times New Roman"/>
        </w:rPr>
        <w:t xml:space="preserve">zakurzeniem, służące do obserwacji i rejestracji szlaku przed pojazdem łącznie z widzialnością ułożenia rozjazdów oraz sygnałów świetlnych, urządzeń </w:t>
      </w:r>
      <w:proofErr w:type="spellStart"/>
      <w:r w:rsidR="00401F8D" w:rsidRPr="007C6499">
        <w:rPr>
          <w:rFonts w:ascii="Times New Roman" w:hAnsi="Times New Roman" w:cs="Times New Roman"/>
        </w:rPr>
        <w:t>srk</w:t>
      </w:r>
      <w:proofErr w:type="spellEnd"/>
      <w:r w:rsidR="00401F8D" w:rsidRPr="007C6499">
        <w:rPr>
          <w:rFonts w:ascii="Times New Roman" w:hAnsi="Times New Roman" w:cs="Times New Roman"/>
        </w:rPr>
        <w:t xml:space="preserve"> oraz sieci trakcyjnej – po jednej w każdej z kabin maszynisty pojazdu. Na obrazie z kamer czołowych ma być naniesiona data, czas, pozycja GPS oraz prędkość. Kamera szlakowa powinna być tak zabudowana</w:t>
      </w:r>
      <w:r w:rsidRPr="007C6499">
        <w:rPr>
          <w:rFonts w:ascii="Times New Roman" w:hAnsi="Times New Roman" w:cs="Times New Roman"/>
        </w:rPr>
        <w:t>,</w:t>
      </w:r>
      <w:r w:rsidR="00401F8D" w:rsidRPr="007C6499">
        <w:rPr>
          <w:rFonts w:ascii="Times New Roman" w:hAnsi="Times New Roman" w:cs="Times New Roman"/>
        </w:rPr>
        <w:t xml:space="preserve"> aby znajdowała się w polu działania wycieraczek. </w:t>
      </w:r>
    </w:p>
    <w:p w14:paraId="679CDACC" w14:textId="6427F580" w:rsidR="00401F8D" w:rsidRPr="007C6499" w:rsidRDefault="00CA415C" w:rsidP="00CA415C">
      <w:pPr>
        <w:pStyle w:val="Akapitzlist"/>
        <w:spacing w:before="240" w:after="240"/>
        <w:ind w:left="0"/>
        <w:rPr>
          <w:rFonts w:ascii="Times New Roman" w:hAnsi="Times New Roman"/>
          <w:sz w:val="24"/>
          <w:szCs w:val="24"/>
        </w:rPr>
      </w:pPr>
      <w:r w:rsidRPr="007C6499">
        <w:rPr>
          <w:rFonts w:ascii="Times New Roman" w:hAnsi="Times New Roman"/>
          <w:sz w:val="24"/>
          <w:szCs w:val="24"/>
        </w:rPr>
        <w:t xml:space="preserve">Minimalne </w:t>
      </w:r>
      <w:r w:rsidR="00401F8D" w:rsidRPr="007C6499">
        <w:rPr>
          <w:rFonts w:ascii="Times New Roman" w:hAnsi="Times New Roman"/>
          <w:sz w:val="24"/>
          <w:szCs w:val="24"/>
        </w:rPr>
        <w:t>wymagania techniczne dla kamer szlaku:</w:t>
      </w:r>
    </w:p>
    <w:p w14:paraId="0782A36C" w14:textId="47E53EBB" w:rsidR="00401F8D" w:rsidRPr="007C6499" w:rsidRDefault="00401F8D" w:rsidP="00F3237A">
      <w:pPr>
        <w:pStyle w:val="Default"/>
        <w:numPr>
          <w:ilvl w:val="0"/>
          <w:numId w:val="11"/>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kamery cyfrowe IP o rozdzielczości: minimum 1920x1080 </w:t>
      </w:r>
      <w:proofErr w:type="spellStart"/>
      <w:r w:rsidRPr="007C6499">
        <w:rPr>
          <w:rFonts w:ascii="Times New Roman" w:hAnsi="Times New Roman" w:cs="Times New Roman"/>
          <w:color w:val="auto"/>
        </w:rPr>
        <w:t>px</w:t>
      </w:r>
      <w:proofErr w:type="spellEnd"/>
      <w:r w:rsidR="00177F6A" w:rsidRPr="007C6499">
        <w:rPr>
          <w:rFonts w:ascii="Times New Roman" w:hAnsi="Times New Roman" w:cs="Times New Roman"/>
          <w:color w:val="auto"/>
        </w:rPr>
        <w:t>,</w:t>
      </w:r>
      <w:r w:rsidRPr="007C6499">
        <w:rPr>
          <w:rFonts w:ascii="Times New Roman" w:hAnsi="Times New Roman" w:cs="Times New Roman"/>
          <w:color w:val="auto"/>
        </w:rPr>
        <w:t xml:space="preserve"> </w:t>
      </w:r>
    </w:p>
    <w:p w14:paraId="39C41B82" w14:textId="77777777" w:rsidR="00401F8D" w:rsidRPr="007C6499" w:rsidRDefault="00401F8D" w:rsidP="00F3237A">
      <w:pPr>
        <w:pStyle w:val="Default"/>
        <w:numPr>
          <w:ilvl w:val="0"/>
          <w:numId w:val="11"/>
        </w:numPr>
        <w:ind w:left="459" w:hanging="283"/>
        <w:jc w:val="both"/>
        <w:rPr>
          <w:rFonts w:ascii="Times New Roman" w:hAnsi="Times New Roman" w:cs="Times New Roman"/>
          <w:color w:val="auto"/>
        </w:rPr>
      </w:pPr>
      <w:r w:rsidRPr="007C6499">
        <w:rPr>
          <w:rFonts w:ascii="Times New Roman" w:hAnsi="Times New Roman" w:cs="Times New Roman"/>
          <w:color w:val="auto"/>
        </w:rPr>
        <w:t>IP 66, IK 10,</w:t>
      </w:r>
    </w:p>
    <w:p w14:paraId="336029B0" w14:textId="7CA6467A" w:rsidR="00401F8D" w:rsidRPr="007C6499" w:rsidRDefault="00401F8D" w:rsidP="00F3237A">
      <w:pPr>
        <w:pStyle w:val="Default"/>
        <w:numPr>
          <w:ilvl w:val="0"/>
          <w:numId w:val="11"/>
        </w:numPr>
        <w:ind w:left="459" w:hanging="283"/>
        <w:jc w:val="both"/>
        <w:rPr>
          <w:rFonts w:ascii="Times New Roman" w:hAnsi="Times New Roman" w:cs="Times New Roman"/>
          <w:color w:val="auto"/>
        </w:rPr>
      </w:pPr>
      <w:r w:rsidRPr="007C6499">
        <w:rPr>
          <w:rFonts w:ascii="Times New Roman" w:hAnsi="Times New Roman" w:cs="Times New Roman"/>
          <w:color w:val="auto"/>
        </w:rPr>
        <w:t>Funkcja WDR</w:t>
      </w:r>
      <w:r w:rsidR="00FF65C8" w:rsidRPr="007C6499">
        <w:rPr>
          <w:rFonts w:ascii="Times New Roman" w:hAnsi="Times New Roman" w:cs="Times New Roman"/>
          <w:color w:val="auto"/>
        </w:rPr>
        <w:t>,</w:t>
      </w:r>
    </w:p>
    <w:p w14:paraId="0B2C0827" w14:textId="77777777" w:rsidR="00401F8D" w:rsidRPr="007C6499" w:rsidRDefault="00401F8D" w:rsidP="00F3237A">
      <w:pPr>
        <w:pStyle w:val="Default"/>
        <w:numPr>
          <w:ilvl w:val="0"/>
          <w:numId w:val="11"/>
        </w:numPr>
        <w:ind w:left="459" w:hanging="283"/>
        <w:jc w:val="both"/>
        <w:rPr>
          <w:rFonts w:ascii="Times New Roman" w:hAnsi="Times New Roman" w:cs="Times New Roman"/>
          <w:color w:val="auto"/>
        </w:rPr>
      </w:pPr>
      <w:r w:rsidRPr="007C6499">
        <w:rPr>
          <w:rFonts w:ascii="Times New Roman" w:hAnsi="Times New Roman" w:cs="Times New Roman"/>
          <w:color w:val="auto"/>
        </w:rPr>
        <w:t>Automatyczny bilans bieli,</w:t>
      </w:r>
    </w:p>
    <w:p w14:paraId="33417106" w14:textId="40A46ADE" w:rsidR="00401F8D" w:rsidRPr="007C6499" w:rsidRDefault="00401F8D" w:rsidP="00F3237A">
      <w:pPr>
        <w:pStyle w:val="Default"/>
        <w:numPr>
          <w:ilvl w:val="0"/>
          <w:numId w:val="11"/>
        </w:numPr>
        <w:ind w:left="459" w:hanging="283"/>
        <w:jc w:val="both"/>
        <w:rPr>
          <w:rFonts w:ascii="Times New Roman" w:hAnsi="Times New Roman" w:cs="Times New Roman"/>
          <w:color w:val="auto"/>
        </w:rPr>
      </w:pPr>
      <w:r w:rsidRPr="007C6499">
        <w:rPr>
          <w:rFonts w:ascii="Times New Roman" w:hAnsi="Times New Roman" w:cs="Times New Roman"/>
          <w:color w:val="auto"/>
        </w:rPr>
        <w:t>Zakres temperatur Luminacja: 0,2 lx (kolor), pracy: -25°C do +55°C</w:t>
      </w:r>
      <w:r w:rsidR="00177F6A" w:rsidRPr="007C6499">
        <w:rPr>
          <w:rFonts w:ascii="Times New Roman" w:hAnsi="Times New Roman" w:cs="Times New Roman"/>
          <w:color w:val="auto"/>
        </w:rPr>
        <w:t>,</w:t>
      </w:r>
    </w:p>
    <w:p w14:paraId="7099B723" w14:textId="70512623" w:rsidR="00401F8D" w:rsidRPr="007C6499" w:rsidRDefault="00401F8D" w:rsidP="00F3237A">
      <w:pPr>
        <w:pStyle w:val="Default"/>
        <w:numPr>
          <w:ilvl w:val="0"/>
          <w:numId w:val="11"/>
        </w:numPr>
        <w:ind w:left="459" w:hanging="283"/>
        <w:jc w:val="both"/>
        <w:rPr>
          <w:rFonts w:ascii="Times New Roman" w:hAnsi="Times New Roman" w:cs="Times New Roman"/>
          <w:color w:val="auto"/>
        </w:rPr>
      </w:pPr>
      <w:r w:rsidRPr="007C6499">
        <w:rPr>
          <w:rFonts w:ascii="Times New Roman" w:hAnsi="Times New Roman" w:cs="Times New Roman"/>
          <w:color w:val="auto"/>
        </w:rPr>
        <w:t>Zasilanie: 12</w:t>
      </w:r>
      <w:r w:rsidR="00C0693F" w:rsidRPr="007C6499">
        <w:rPr>
          <w:rFonts w:ascii="Times New Roman" w:hAnsi="Times New Roman" w:cs="Times New Roman"/>
          <w:color w:val="auto"/>
        </w:rPr>
        <w:t>/24</w:t>
      </w:r>
      <w:r w:rsidRPr="007C6499">
        <w:rPr>
          <w:rFonts w:ascii="Times New Roman" w:hAnsi="Times New Roman" w:cs="Times New Roman"/>
          <w:color w:val="auto"/>
        </w:rPr>
        <w:t xml:space="preserve">V DC lub IEEE 802.3af  Class 4(zasilanie </w:t>
      </w:r>
      <w:proofErr w:type="spellStart"/>
      <w:r w:rsidRPr="007C6499">
        <w:rPr>
          <w:rFonts w:ascii="Times New Roman" w:hAnsi="Times New Roman" w:cs="Times New Roman"/>
          <w:color w:val="auto"/>
        </w:rPr>
        <w:t>PoE</w:t>
      </w:r>
      <w:proofErr w:type="spellEnd"/>
      <w:r w:rsidRPr="007C6499">
        <w:rPr>
          <w:rFonts w:ascii="Times New Roman" w:hAnsi="Times New Roman" w:cs="Times New Roman"/>
          <w:color w:val="auto"/>
        </w:rPr>
        <w:t>)</w:t>
      </w:r>
      <w:r w:rsidR="00177F6A" w:rsidRPr="007C6499">
        <w:rPr>
          <w:rFonts w:ascii="Times New Roman" w:hAnsi="Times New Roman" w:cs="Times New Roman"/>
          <w:color w:val="auto"/>
        </w:rPr>
        <w:t>,</w:t>
      </w:r>
    </w:p>
    <w:p w14:paraId="5413B040" w14:textId="77777777" w:rsidR="00401F8D" w:rsidRPr="007C6499" w:rsidRDefault="00401F8D" w:rsidP="00F3237A">
      <w:pPr>
        <w:pStyle w:val="Default"/>
        <w:numPr>
          <w:ilvl w:val="0"/>
          <w:numId w:val="11"/>
        </w:numPr>
        <w:ind w:left="459" w:hanging="283"/>
        <w:jc w:val="both"/>
        <w:rPr>
          <w:rFonts w:ascii="Times New Roman" w:hAnsi="Times New Roman" w:cs="Times New Roman"/>
          <w:color w:val="auto"/>
        </w:rPr>
      </w:pPr>
      <w:r w:rsidRPr="007C6499">
        <w:rPr>
          <w:rFonts w:ascii="Times New Roman" w:hAnsi="Times New Roman" w:cs="Times New Roman"/>
          <w:color w:val="auto"/>
        </w:rPr>
        <w:t>Luminacja: 0,2 lx (kolor),</w:t>
      </w:r>
    </w:p>
    <w:p w14:paraId="1EA8BE5C" w14:textId="466F1E2F" w:rsidR="00401F8D" w:rsidRPr="007C6499" w:rsidRDefault="00401F8D" w:rsidP="00BC2C89">
      <w:pPr>
        <w:pStyle w:val="Default"/>
        <w:spacing w:before="240" w:after="240"/>
        <w:jc w:val="both"/>
        <w:rPr>
          <w:rFonts w:ascii="Times New Roman" w:hAnsi="Times New Roman" w:cs="Times New Roman"/>
          <w:color w:val="auto"/>
        </w:rPr>
      </w:pPr>
      <w:r w:rsidRPr="007C6499">
        <w:rPr>
          <w:rFonts w:ascii="Times New Roman" w:hAnsi="Times New Roman" w:cs="Times New Roman"/>
          <w:color w:val="auto"/>
        </w:rPr>
        <w:t>Kamery wewnętrzne</w:t>
      </w:r>
      <w:r w:rsidR="00BC2C89" w:rsidRPr="007C6499">
        <w:rPr>
          <w:rFonts w:ascii="Times New Roman" w:hAnsi="Times New Roman" w:cs="Times New Roman"/>
          <w:color w:val="auto"/>
        </w:rPr>
        <w:t>:</w:t>
      </w:r>
    </w:p>
    <w:p w14:paraId="4F3DD215" w14:textId="307FF5B4" w:rsidR="00401F8D" w:rsidRPr="007C6499" w:rsidRDefault="00BC2C89" w:rsidP="00BC2C89">
      <w:pPr>
        <w:pStyle w:val="Default"/>
        <w:jc w:val="both"/>
        <w:rPr>
          <w:rFonts w:ascii="Times New Roman" w:hAnsi="Times New Roman" w:cs="Times New Roman"/>
          <w:color w:val="auto"/>
        </w:rPr>
      </w:pPr>
      <w:r w:rsidRPr="007C6499">
        <w:rPr>
          <w:rFonts w:ascii="Times New Roman" w:hAnsi="Times New Roman" w:cs="Times New Roman"/>
        </w:rPr>
        <w:t xml:space="preserve">Ilość </w:t>
      </w:r>
      <w:r w:rsidR="00401F8D" w:rsidRPr="007C6499">
        <w:rPr>
          <w:rFonts w:ascii="Times New Roman" w:hAnsi="Times New Roman" w:cs="Times New Roman"/>
        </w:rPr>
        <w:t xml:space="preserve">zastosowanych kamer wewnętrznych oraz ich rozmieszczenie musi zapewniać dokładne monitorowanie pojazdu (za wyjątkiem toalet), bez martwych </w:t>
      </w:r>
      <w:r w:rsidR="00223AF0" w:rsidRPr="007C6499">
        <w:rPr>
          <w:rFonts w:ascii="Times New Roman" w:hAnsi="Times New Roman" w:cs="Times New Roman"/>
        </w:rPr>
        <w:t>stref</w:t>
      </w:r>
      <w:r w:rsidR="00401F8D" w:rsidRPr="007C6499">
        <w:rPr>
          <w:rFonts w:ascii="Times New Roman" w:hAnsi="Times New Roman" w:cs="Times New Roman"/>
        </w:rPr>
        <w:t>, ze szczególnym uwzględnieniem przestrzeni drzwi</w:t>
      </w:r>
      <w:r w:rsidR="000E5DAB" w:rsidRPr="007C6499">
        <w:rPr>
          <w:rFonts w:ascii="Times New Roman" w:hAnsi="Times New Roman" w:cs="Times New Roman"/>
        </w:rPr>
        <w:t xml:space="preserve"> (min. 4 sztuki na człon)</w:t>
      </w:r>
      <w:r w:rsidR="00401F8D" w:rsidRPr="007C6499">
        <w:rPr>
          <w:rFonts w:ascii="Times New Roman" w:hAnsi="Times New Roman" w:cs="Times New Roman"/>
        </w:rPr>
        <w:t xml:space="preserve">. Kamery muszą obserwować się nawzajem w celu ochrony przed ewentualnymi atakami wandalizmu. Szczegółowa lokalizacja kamer wymaga uzgodnienia </w:t>
      </w:r>
      <w:r w:rsidR="00CE06D7" w:rsidRPr="007C6499">
        <w:rPr>
          <w:rFonts w:ascii="Times New Roman" w:hAnsi="Times New Roman" w:cs="Times New Roman"/>
        </w:rPr>
        <w:t>z </w:t>
      </w:r>
      <w:r w:rsidR="00401F8D" w:rsidRPr="007C6499">
        <w:rPr>
          <w:rFonts w:ascii="Times New Roman" w:hAnsi="Times New Roman" w:cs="Times New Roman"/>
        </w:rPr>
        <w:t xml:space="preserve">Zamawiającym. Obraz z kamer wewnętrznych powinien być rejestrowany z prędkością minimum </w:t>
      </w:r>
      <w:r w:rsidR="006E0C89" w:rsidRPr="007C6499">
        <w:rPr>
          <w:rFonts w:ascii="Times New Roman" w:hAnsi="Times New Roman" w:cs="Times New Roman"/>
        </w:rPr>
        <w:t xml:space="preserve">12 </w:t>
      </w:r>
      <w:proofErr w:type="spellStart"/>
      <w:r w:rsidR="00401F8D" w:rsidRPr="007C6499">
        <w:rPr>
          <w:rFonts w:ascii="Times New Roman" w:hAnsi="Times New Roman" w:cs="Times New Roman"/>
        </w:rPr>
        <w:t>kl</w:t>
      </w:r>
      <w:proofErr w:type="spellEnd"/>
      <w:r w:rsidR="00401F8D" w:rsidRPr="007C6499">
        <w:rPr>
          <w:rFonts w:ascii="Times New Roman" w:hAnsi="Times New Roman" w:cs="Times New Roman"/>
        </w:rPr>
        <w:t xml:space="preserve">/s. </w:t>
      </w:r>
    </w:p>
    <w:p w14:paraId="11B14FEA" w14:textId="1C296F79" w:rsidR="00401F8D" w:rsidRPr="007C6499" w:rsidRDefault="00FF65C8" w:rsidP="00FF65C8">
      <w:pPr>
        <w:pStyle w:val="Akapitzlist"/>
        <w:spacing w:before="240" w:after="240"/>
        <w:ind w:left="0"/>
        <w:rPr>
          <w:rFonts w:ascii="Times New Roman" w:hAnsi="Times New Roman"/>
          <w:sz w:val="24"/>
          <w:szCs w:val="24"/>
        </w:rPr>
      </w:pPr>
      <w:r w:rsidRPr="007C6499">
        <w:rPr>
          <w:rFonts w:ascii="Times New Roman" w:hAnsi="Times New Roman"/>
          <w:sz w:val="24"/>
          <w:szCs w:val="24"/>
        </w:rPr>
        <w:t xml:space="preserve">Minimalne </w:t>
      </w:r>
      <w:r w:rsidR="00401F8D" w:rsidRPr="007C6499">
        <w:rPr>
          <w:rFonts w:ascii="Times New Roman" w:hAnsi="Times New Roman"/>
          <w:sz w:val="24"/>
          <w:szCs w:val="24"/>
        </w:rPr>
        <w:t xml:space="preserve">wymagania techniczne dla kamer wewnętrznych: </w:t>
      </w:r>
    </w:p>
    <w:p w14:paraId="5A538724" w14:textId="106D9BEB" w:rsidR="00401F8D" w:rsidRPr="007C6499" w:rsidRDefault="00401F8D" w:rsidP="00F3237A">
      <w:pPr>
        <w:pStyle w:val="Default"/>
        <w:numPr>
          <w:ilvl w:val="0"/>
          <w:numId w:val="12"/>
        </w:numPr>
        <w:ind w:left="460" w:hanging="284"/>
        <w:rPr>
          <w:rFonts w:ascii="Times New Roman" w:hAnsi="Times New Roman" w:cs="Times New Roman"/>
          <w:color w:val="auto"/>
        </w:rPr>
      </w:pPr>
      <w:r w:rsidRPr="007C6499">
        <w:rPr>
          <w:rFonts w:ascii="Times New Roman" w:hAnsi="Times New Roman" w:cs="Times New Roman"/>
          <w:color w:val="auto"/>
        </w:rPr>
        <w:t xml:space="preserve">kamery cyfrowe </w:t>
      </w:r>
      <w:r w:rsidR="00CE31B5" w:rsidRPr="007C6499">
        <w:rPr>
          <w:rFonts w:ascii="Times New Roman" w:hAnsi="Times New Roman" w:cs="Times New Roman"/>
          <w:color w:val="auto"/>
        </w:rPr>
        <w:t xml:space="preserve">kolorowe </w:t>
      </w:r>
      <w:r w:rsidRPr="007C6499">
        <w:rPr>
          <w:rFonts w:ascii="Times New Roman" w:hAnsi="Times New Roman" w:cs="Times New Roman"/>
          <w:color w:val="auto"/>
        </w:rPr>
        <w:t xml:space="preserve">dookolne IP minimum </w:t>
      </w:r>
      <w:r w:rsidR="0034329F">
        <w:rPr>
          <w:rFonts w:ascii="Times New Roman" w:hAnsi="Times New Roman" w:cs="Times New Roman"/>
          <w:color w:val="FF0000"/>
        </w:rPr>
        <w:t>5MPx</w:t>
      </w:r>
      <w:r w:rsidR="0034329F" w:rsidRPr="0034329F">
        <w:rPr>
          <w:rFonts w:ascii="Times New Roman" w:hAnsi="Times New Roman" w:cs="Times New Roman"/>
          <w:strike/>
          <w:color w:val="FF0000"/>
        </w:rPr>
        <w:t xml:space="preserve"> </w:t>
      </w:r>
      <w:r w:rsidR="00CE31B5" w:rsidRPr="0034329F">
        <w:rPr>
          <w:rFonts w:ascii="Times New Roman" w:hAnsi="Times New Roman" w:cs="Times New Roman"/>
          <w:strike/>
          <w:color w:val="FF0000"/>
        </w:rPr>
        <w:t>6</w:t>
      </w:r>
      <w:r w:rsidRPr="0034329F">
        <w:rPr>
          <w:rFonts w:ascii="Times New Roman" w:hAnsi="Times New Roman" w:cs="Times New Roman"/>
          <w:strike/>
          <w:color w:val="FF0000"/>
        </w:rPr>
        <w:t>MPx</w:t>
      </w:r>
      <w:r w:rsidRPr="007C6499">
        <w:rPr>
          <w:rFonts w:ascii="Times New Roman" w:hAnsi="Times New Roman" w:cs="Times New Roman"/>
          <w:color w:val="auto"/>
        </w:rPr>
        <w:t xml:space="preserve">, o rozdzielczości: minimum </w:t>
      </w:r>
      <w:r w:rsidR="00604C26" w:rsidRPr="007C6499">
        <w:rPr>
          <w:rFonts w:ascii="Times New Roman" w:hAnsi="Times New Roman" w:cs="Times New Roman"/>
          <w:color w:val="auto"/>
        </w:rPr>
        <w:t xml:space="preserve">1920x1080 </w:t>
      </w:r>
      <w:proofErr w:type="spellStart"/>
      <w:r w:rsidRPr="007C6499">
        <w:rPr>
          <w:rFonts w:ascii="Times New Roman" w:hAnsi="Times New Roman" w:cs="Times New Roman"/>
          <w:color w:val="auto"/>
        </w:rPr>
        <w:t>px</w:t>
      </w:r>
      <w:proofErr w:type="spellEnd"/>
      <w:r w:rsidR="00FF65C8" w:rsidRPr="007C6499">
        <w:rPr>
          <w:rFonts w:ascii="Times New Roman" w:hAnsi="Times New Roman" w:cs="Times New Roman"/>
          <w:color w:val="auto"/>
        </w:rPr>
        <w:t>,</w:t>
      </w:r>
    </w:p>
    <w:p w14:paraId="517466B0" w14:textId="6BA16195"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 xml:space="preserve">wbudowany oświetlacz IR </w:t>
      </w:r>
      <w:r w:rsidR="0044028E" w:rsidRPr="007C6499">
        <w:rPr>
          <w:rFonts w:ascii="Times New Roman" w:hAnsi="Times New Roman" w:cs="Times New Roman"/>
          <w:color w:val="auto"/>
        </w:rPr>
        <w:t>min. 15 metrów</w:t>
      </w:r>
      <w:r w:rsidR="00FF65C8" w:rsidRPr="007C6499">
        <w:rPr>
          <w:rFonts w:ascii="Times New Roman" w:hAnsi="Times New Roman" w:cs="Times New Roman"/>
          <w:color w:val="auto"/>
        </w:rPr>
        <w:t>,</w:t>
      </w:r>
    </w:p>
    <w:p w14:paraId="79945C61" w14:textId="77777777"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IP 66, IK 10,</w:t>
      </w:r>
    </w:p>
    <w:p w14:paraId="4BA8EB66" w14:textId="77777777"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funkcja WDR Pro,</w:t>
      </w:r>
    </w:p>
    <w:p w14:paraId="2A5B9321" w14:textId="77777777"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 xml:space="preserve">automatyczny balans bieli, </w:t>
      </w:r>
    </w:p>
    <w:p w14:paraId="1628221F" w14:textId="77777777"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 xml:space="preserve">zakres temperatur pracy: -25°C do +55°C, </w:t>
      </w:r>
    </w:p>
    <w:p w14:paraId="1CB1BD88" w14:textId="388DD0CF"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lastRenderedPageBreak/>
        <w:t>zasilanie: 12</w:t>
      </w:r>
      <w:r w:rsidR="00C0693F" w:rsidRPr="007C6499">
        <w:rPr>
          <w:rFonts w:ascii="Times New Roman" w:hAnsi="Times New Roman" w:cs="Times New Roman"/>
          <w:color w:val="auto"/>
        </w:rPr>
        <w:t>/24</w:t>
      </w:r>
      <w:r w:rsidRPr="007C6499">
        <w:rPr>
          <w:rFonts w:ascii="Times New Roman" w:hAnsi="Times New Roman" w:cs="Times New Roman"/>
          <w:color w:val="auto"/>
        </w:rPr>
        <w:t xml:space="preserve">V DC lub IEEE 802.3at  Class 4(zasilanie </w:t>
      </w:r>
      <w:proofErr w:type="spellStart"/>
      <w:r w:rsidRPr="007C6499">
        <w:rPr>
          <w:rFonts w:ascii="Times New Roman" w:hAnsi="Times New Roman" w:cs="Times New Roman"/>
          <w:color w:val="auto"/>
        </w:rPr>
        <w:t>PoE</w:t>
      </w:r>
      <w:proofErr w:type="spellEnd"/>
      <w:r w:rsidRPr="007C6499">
        <w:rPr>
          <w:rFonts w:ascii="Times New Roman" w:hAnsi="Times New Roman" w:cs="Times New Roman"/>
          <w:color w:val="auto"/>
        </w:rPr>
        <w:t xml:space="preserve">), </w:t>
      </w:r>
    </w:p>
    <w:p w14:paraId="69C0BBB5" w14:textId="5169839F"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luminacja: 0,2 lx (kolor), 0,01 lx (B/W)</w:t>
      </w:r>
      <w:r w:rsidR="00FF65C8" w:rsidRPr="007C6499">
        <w:rPr>
          <w:rFonts w:ascii="Times New Roman" w:hAnsi="Times New Roman" w:cs="Times New Roman"/>
          <w:color w:val="auto"/>
        </w:rPr>
        <w:t>,</w:t>
      </w:r>
      <w:r w:rsidRPr="007C6499">
        <w:rPr>
          <w:rFonts w:ascii="Times New Roman" w:hAnsi="Times New Roman" w:cs="Times New Roman"/>
          <w:color w:val="auto"/>
        </w:rPr>
        <w:t xml:space="preserve"> </w:t>
      </w:r>
    </w:p>
    <w:p w14:paraId="21EDFC87" w14:textId="57EB541C" w:rsidR="00401F8D" w:rsidRPr="007C6499" w:rsidRDefault="00401F8D" w:rsidP="00F3237A">
      <w:pPr>
        <w:pStyle w:val="Default"/>
        <w:numPr>
          <w:ilvl w:val="0"/>
          <w:numId w:val="12"/>
        </w:numPr>
        <w:ind w:left="459" w:hanging="283"/>
        <w:rPr>
          <w:rFonts w:ascii="Times New Roman" w:hAnsi="Times New Roman" w:cs="Times New Roman"/>
          <w:color w:val="auto"/>
        </w:rPr>
      </w:pPr>
      <w:r w:rsidRPr="007C6499">
        <w:rPr>
          <w:rFonts w:ascii="Times New Roman" w:hAnsi="Times New Roman" w:cs="Times New Roman"/>
          <w:color w:val="auto"/>
        </w:rPr>
        <w:t xml:space="preserve">czujnik obrazu; min. 1/1.8 ” progresywny CMOS, </w:t>
      </w:r>
    </w:p>
    <w:p w14:paraId="201CDC82" w14:textId="77777777" w:rsidR="00401F8D" w:rsidRPr="007C6499" w:rsidRDefault="00401F8D" w:rsidP="006D67F3">
      <w:pPr>
        <w:pStyle w:val="Default"/>
        <w:spacing w:before="240" w:after="240"/>
        <w:jc w:val="both"/>
        <w:rPr>
          <w:rFonts w:ascii="Times New Roman" w:hAnsi="Times New Roman" w:cs="Times New Roman"/>
          <w:color w:val="auto"/>
        </w:rPr>
      </w:pPr>
      <w:r w:rsidRPr="007C6499">
        <w:rPr>
          <w:rFonts w:ascii="Times New Roman" w:hAnsi="Times New Roman" w:cs="Times New Roman"/>
          <w:color w:val="auto"/>
        </w:rPr>
        <w:t>Rejestrator</w:t>
      </w:r>
    </w:p>
    <w:p w14:paraId="0E4422F3" w14:textId="0561A0BF" w:rsidR="00B47E83" w:rsidRPr="007C6499" w:rsidRDefault="00B47E83" w:rsidP="00B47E83">
      <w:pPr>
        <w:pStyle w:val="Default"/>
        <w:jc w:val="both"/>
        <w:rPr>
          <w:rFonts w:ascii="Times New Roman" w:hAnsi="Times New Roman" w:cs="Times New Roman"/>
          <w:color w:val="auto"/>
        </w:rPr>
      </w:pPr>
      <w:r w:rsidRPr="007C6499">
        <w:rPr>
          <w:rFonts w:ascii="Times New Roman" w:hAnsi="Times New Roman" w:cs="Times New Roman"/>
          <w:color w:val="auto"/>
        </w:rPr>
        <w:t xml:space="preserve">Zapis z kamer systemu monitoringu musi być rejestrowany na nośnikach umożliwiających archiwizację materiału przez min. </w:t>
      </w:r>
      <w:r w:rsidR="00604C26" w:rsidRPr="007C6499">
        <w:rPr>
          <w:rFonts w:ascii="Times New Roman" w:hAnsi="Times New Roman" w:cs="Times New Roman"/>
          <w:color w:val="auto"/>
        </w:rPr>
        <w:t xml:space="preserve">14 </w:t>
      </w:r>
      <w:r w:rsidRPr="007C6499">
        <w:rPr>
          <w:rFonts w:ascii="Times New Roman" w:hAnsi="Times New Roman" w:cs="Times New Roman"/>
          <w:color w:val="auto"/>
        </w:rPr>
        <w:t xml:space="preserve">dni przy przyjętych właściwościach rejestrowanego obrazu. Nośniki muszą być umieszczone w wymiennych kieszeniach zamykanych na klucz </w:t>
      </w:r>
      <w:r w:rsidR="00054134" w:rsidRPr="007C6499">
        <w:rPr>
          <w:rFonts w:ascii="Times New Roman" w:hAnsi="Times New Roman" w:cs="Times New Roman"/>
          <w:color w:val="auto"/>
        </w:rPr>
        <w:t>w </w:t>
      </w:r>
      <w:r w:rsidRPr="007C6499">
        <w:rPr>
          <w:rFonts w:ascii="Times New Roman" w:hAnsi="Times New Roman" w:cs="Times New Roman"/>
          <w:color w:val="auto"/>
        </w:rPr>
        <w:t xml:space="preserve">rejestratorze monitoringu. Obraz musi być zapisywany w trybie </w:t>
      </w:r>
      <w:r w:rsidR="00DE63F2" w:rsidRPr="007C6499">
        <w:rPr>
          <w:rFonts w:ascii="Times New Roman" w:hAnsi="Times New Roman" w:cs="Times New Roman"/>
          <w:color w:val="auto"/>
        </w:rPr>
        <w:t>nadpisu najstarszego</w:t>
      </w:r>
      <w:r w:rsidRPr="007C6499">
        <w:rPr>
          <w:rFonts w:ascii="Times New Roman" w:hAnsi="Times New Roman" w:cs="Times New Roman"/>
          <w:color w:val="auto"/>
        </w:rPr>
        <w:t xml:space="preserve"> obrazu, po zapełnieniu całej przestrzeni dyskowej. Dostęp do wymiennych kieszeni z nośnikami musi być zabezpieczony przed dostępem nieuprawnionych osób, przy czym, sposób montażu rejestratora nie powinien w żaden sposób utrudniać dostępu do kieszeni </w:t>
      </w:r>
      <w:r w:rsidR="00804CBD" w:rsidRPr="007C6499">
        <w:rPr>
          <w:rFonts w:ascii="Times New Roman" w:hAnsi="Times New Roman" w:cs="Times New Roman"/>
          <w:color w:val="auto"/>
        </w:rPr>
        <w:t>z </w:t>
      </w:r>
      <w:r w:rsidRPr="007C6499">
        <w:rPr>
          <w:rFonts w:ascii="Times New Roman" w:hAnsi="Times New Roman" w:cs="Times New Roman"/>
          <w:color w:val="auto"/>
        </w:rPr>
        <w:t xml:space="preserve">nośnikiem. Musi istnieć system zapisu logów o załączeniu, wyłączeniu oraz otwarciu drzwi rejestratora. Czas na rejestratorze musi synchronizować się z </w:t>
      </w:r>
      <w:r w:rsidR="00C0693F" w:rsidRPr="007C6499">
        <w:rPr>
          <w:rFonts w:ascii="Times New Roman" w:hAnsi="Times New Roman" w:cs="Times New Roman"/>
          <w:color w:val="auto"/>
        </w:rPr>
        <w:t>rejestratorem parametrów jazdy</w:t>
      </w:r>
      <w:r w:rsidRPr="007C6499">
        <w:rPr>
          <w:rFonts w:ascii="Times New Roman" w:hAnsi="Times New Roman" w:cs="Times New Roman"/>
          <w:color w:val="auto"/>
        </w:rPr>
        <w:t xml:space="preserve">. Obsługa rejestratora powinna być łatwa i intuicyjna. Po wyłączeniu zasilania na EZT rejestrator musi być automatycznie przełączany na dodatkowe zasilanie pozwalające na pracę przez minimum </w:t>
      </w:r>
      <w:r w:rsidR="00676FE4" w:rsidRPr="007C6499">
        <w:rPr>
          <w:rFonts w:ascii="Times New Roman" w:hAnsi="Times New Roman" w:cs="Times New Roman"/>
          <w:color w:val="auto"/>
        </w:rPr>
        <w:t>8h</w:t>
      </w:r>
      <w:r w:rsidRPr="007C6499">
        <w:rPr>
          <w:rFonts w:ascii="Times New Roman" w:hAnsi="Times New Roman" w:cs="Times New Roman"/>
          <w:color w:val="auto"/>
        </w:rPr>
        <w:t xml:space="preserve">. Do odtwarzania obrazu zarejestrowanego w pojeździe wykorzystywane będzie oprogramowanie, które dostarczy </w:t>
      </w:r>
      <w:r w:rsidR="00804CBD" w:rsidRPr="007C6499">
        <w:rPr>
          <w:rFonts w:ascii="Times New Roman" w:hAnsi="Times New Roman" w:cs="Times New Roman"/>
          <w:color w:val="auto"/>
        </w:rPr>
        <w:t xml:space="preserve">Wykonawca </w:t>
      </w:r>
      <w:r w:rsidRPr="007C6499">
        <w:rPr>
          <w:rFonts w:ascii="Times New Roman" w:hAnsi="Times New Roman" w:cs="Times New Roman"/>
          <w:color w:val="auto"/>
        </w:rPr>
        <w:t>Zamawiającemu z licencją na bezterminowe wykorzystanie</w:t>
      </w:r>
      <w:r w:rsidR="00455F1E" w:rsidRPr="007C6499">
        <w:rPr>
          <w:rFonts w:ascii="Times New Roman" w:hAnsi="Times New Roman" w:cs="Times New Roman"/>
          <w:color w:val="auto"/>
        </w:rPr>
        <w:t xml:space="preserve"> (ilość rejestratorów – max. </w:t>
      </w:r>
      <w:r w:rsidR="00CE06D7" w:rsidRPr="007C6499">
        <w:rPr>
          <w:rFonts w:ascii="Times New Roman" w:hAnsi="Times New Roman" w:cs="Times New Roman"/>
          <w:color w:val="auto"/>
        </w:rPr>
        <w:t>2 / </w:t>
      </w:r>
      <w:r w:rsidR="00455F1E" w:rsidRPr="007C6499">
        <w:rPr>
          <w:rFonts w:ascii="Times New Roman" w:hAnsi="Times New Roman" w:cs="Times New Roman"/>
          <w:color w:val="auto"/>
        </w:rPr>
        <w:t>pojazd).</w:t>
      </w:r>
    </w:p>
    <w:p w14:paraId="2391E82D" w14:textId="77777777" w:rsidR="00401F8D" w:rsidRPr="007C6499" w:rsidRDefault="00C12611" w:rsidP="00312E3D">
      <w:pPr>
        <w:pStyle w:val="Akapitzlist"/>
        <w:keepNext/>
        <w:spacing w:before="240" w:after="240"/>
        <w:ind w:left="0"/>
        <w:rPr>
          <w:rFonts w:ascii="Times New Roman" w:hAnsi="Times New Roman"/>
          <w:sz w:val="24"/>
          <w:szCs w:val="24"/>
        </w:rPr>
      </w:pPr>
      <w:r w:rsidRPr="007C6499">
        <w:rPr>
          <w:rFonts w:ascii="Times New Roman" w:hAnsi="Times New Roman"/>
          <w:sz w:val="24"/>
          <w:szCs w:val="24"/>
        </w:rPr>
        <w:t>M</w:t>
      </w:r>
      <w:r w:rsidR="00401F8D" w:rsidRPr="007C6499">
        <w:rPr>
          <w:rFonts w:ascii="Times New Roman" w:hAnsi="Times New Roman"/>
          <w:sz w:val="24"/>
          <w:szCs w:val="24"/>
        </w:rPr>
        <w:t>inimalne wymagania techniczne dla rejestratora monitoringu:</w:t>
      </w:r>
    </w:p>
    <w:p w14:paraId="2F84D76C" w14:textId="13A4938E" w:rsidR="00401F8D" w:rsidRPr="007C6499" w:rsidRDefault="00401F8D" w:rsidP="00F3237A">
      <w:pPr>
        <w:pStyle w:val="Default"/>
        <w:numPr>
          <w:ilvl w:val="0"/>
          <w:numId w:val="13"/>
        </w:numPr>
        <w:ind w:left="460" w:hanging="284"/>
        <w:jc w:val="both"/>
        <w:rPr>
          <w:rFonts w:ascii="Times New Roman" w:hAnsi="Times New Roman" w:cs="Times New Roman"/>
          <w:color w:val="auto"/>
        </w:rPr>
      </w:pPr>
      <w:r w:rsidRPr="007C6499">
        <w:rPr>
          <w:rFonts w:ascii="Times New Roman" w:hAnsi="Times New Roman" w:cs="Times New Roman"/>
          <w:color w:val="auto"/>
        </w:rPr>
        <w:t>Cyfrowy rejestrator CCTV, zapisujący obraz z kamer wewnętrznych i zewnętrznych.</w:t>
      </w:r>
    </w:p>
    <w:p w14:paraId="1649123E" w14:textId="2CCC1B1A" w:rsidR="00401F8D" w:rsidRPr="007C6499" w:rsidRDefault="00401F8D"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Nośnik pamięci do zapisu: dyski HDD </w:t>
      </w:r>
      <w:r w:rsidR="0044028E" w:rsidRPr="007C6499">
        <w:rPr>
          <w:rFonts w:ascii="Times New Roman" w:hAnsi="Times New Roman" w:cs="Times New Roman"/>
          <w:color w:val="auto"/>
        </w:rPr>
        <w:t>hot-</w:t>
      </w:r>
      <w:proofErr w:type="spellStart"/>
      <w:r w:rsidR="0044028E" w:rsidRPr="007C6499">
        <w:rPr>
          <w:rFonts w:ascii="Times New Roman" w:hAnsi="Times New Roman" w:cs="Times New Roman"/>
          <w:color w:val="auto"/>
        </w:rPr>
        <w:t>swap</w:t>
      </w:r>
      <w:proofErr w:type="spellEnd"/>
      <w:r w:rsidR="0044028E" w:rsidRPr="007C6499">
        <w:rPr>
          <w:rFonts w:ascii="Times New Roman" w:hAnsi="Times New Roman" w:cs="Times New Roman"/>
          <w:color w:val="auto"/>
        </w:rPr>
        <w:t xml:space="preserve"> </w:t>
      </w:r>
      <w:r w:rsidRPr="007C6499">
        <w:rPr>
          <w:rFonts w:ascii="Times New Roman" w:hAnsi="Times New Roman" w:cs="Times New Roman"/>
          <w:color w:val="auto"/>
        </w:rPr>
        <w:t>umożliwiając</w:t>
      </w:r>
      <w:r w:rsidR="0044028E" w:rsidRPr="007C6499">
        <w:rPr>
          <w:rFonts w:ascii="Times New Roman" w:hAnsi="Times New Roman" w:cs="Times New Roman"/>
          <w:color w:val="auto"/>
        </w:rPr>
        <w:t>e</w:t>
      </w:r>
      <w:r w:rsidRPr="007C6499">
        <w:rPr>
          <w:rFonts w:ascii="Times New Roman" w:hAnsi="Times New Roman" w:cs="Times New Roman"/>
          <w:color w:val="auto"/>
        </w:rPr>
        <w:t xml:space="preserve"> szybką wymianę na czysty dysk przez uprawniony personel, </w:t>
      </w:r>
    </w:p>
    <w:p w14:paraId="3ADE032C" w14:textId="27D03EB0" w:rsidR="00223B2C" w:rsidRPr="007C6499" w:rsidRDefault="00223B2C"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Redundancja dysków: RAID1,</w:t>
      </w:r>
    </w:p>
    <w:p w14:paraId="0C4D9D5B" w14:textId="77777777" w:rsidR="00401F8D" w:rsidRPr="007C6499" w:rsidRDefault="00401F8D"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Funkcja automatycznego nadpisywania najstarszego zapisu, </w:t>
      </w:r>
    </w:p>
    <w:p w14:paraId="189A74D1" w14:textId="5134BF6C" w:rsidR="00401F8D" w:rsidRPr="007C6499" w:rsidRDefault="00401F8D"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Zapis z kompresją </w:t>
      </w:r>
      <w:r w:rsidR="00C0693F" w:rsidRPr="007C6499">
        <w:rPr>
          <w:rFonts w:ascii="Times New Roman" w:hAnsi="Times New Roman" w:cs="Times New Roman"/>
          <w:color w:val="auto"/>
        </w:rPr>
        <w:t xml:space="preserve">H.265 </w:t>
      </w:r>
      <w:r w:rsidRPr="007C6499">
        <w:rPr>
          <w:rFonts w:ascii="Times New Roman" w:hAnsi="Times New Roman" w:cs="Times New Roman"/>
          <w:color w:val="auto"/>
        </w:rPr>
        <w:t xml:space="preserve">albo H.264, </w:t>
      </w:r>
    </w:p>
    <w:p w14:paraId="788037B6" w14:textId="0D34A44C" w:rsidR="00401F8D" w:rsidRPr="007C6499" w:rsidRDefault="00401F8D"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Zapis w rozdzielczości </w:t>
      </w:r>
      <w:r w:rsidR="00676FE4" w:rsidRPr="007C6499">
        <w:rPr>
          <w:rFonts w:ascii="Times New Roman" w:hAnsi="Times New Roman" w:cs="Times New Roman"/>
          <w:color w:val="auto"/>
        </w:rPr>
        <w:t>nie mniejszej niż najwyższa rozdzielczość zainstalowanych na pojeździe kamer,</w:t>
      </w:r>
    </w:p>
    <w:p w14:paraId="69E62D63" w14:textId="77777777" w:rsidR="00401F8D" w:rsidRPr="007C6499" w:rsidRDefault="00401F8D"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Zakres temperatur pracy: -25°C do +55°C, </w:t>
      </w:r>
    </w:p>
    <w:p w14:paraId="3E681AF0" w14:textId="15B5319D" w:rsidR="00401F8D" w:rsidRPr="007C6499" w:rsidRDefault="00401F8D"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Zapis z prędkością do 25 klatek/s dla każdej z kamer</w:t>
      </w:r>
      <w:r w:rsidR="005A5596" w:rsidRPr="007C6499">
        <w:rPr>
          <w:rFonts w:ascii="Times New Roman" w:hAnsi="Times New Roman" w:cs="Times New Roman"/>
          <w:color w:val="auto"/>
        </w:rPr>
        <w:t>,</w:t>
      </w:r>
      <w:r w:rsidRPr="007C6499">
        <w:rPr>
          <w:rFonts w:ascii="Times New Roman" w:hAnsi="Times New Roman" w:cs="Times New Roman"/>
          <w:color w:val="auto"/>
        </w:rPr>
        <w:t xml:space="preserve"> </w:t>
      </w:r>
    </w:p>
    <w:p w14:paraId="633D1898" w14:textId="1ED8E849" w:rsidR="00626BF1" w:rsidRPr="007C6499" w:rsidRDefault="00626BF1"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rPr>
        <w:t xml:space="preserve">Interfejsy komunikacyjne: Ethernet ze złączem M12-X </w:t>
      </w:r>
      <w:proofErr w:type="spellStart"/>
      <w:r w:rsidRPr="007C6499">
        <w:rPr>
          <w:rFonts w:ascii="Times New Roman" w:hAnsi="Times New Roman" w:cs="Times New Roman"/>
        </w:rPr>
        <w:t>code</w:t>
      </w:r>
      <w:proofErr w:type="spellEnd"/>
      <w:r w:rsidRPr="007C6499">
        <w:rPr>
          <w:rFonts w:ascii="Times New Roman" w:hAnsi="Times New Roman" w:cs="Times New Roman"/>
        </w:rPr>
        <w:t>,</w:t>
      </w:r>
    </w:p>
    <w:p w14:paraId="11B1E6EE" w14:textId="7D294CF0" w:rsidR="00223B2C" w:rsidRPr="007C6499" w:rsidRDefault="00513746"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Dostęp do danych zapisanych na dyskach musi </w:t>
      </w:r>
      <w:r w:rsidR="008B33B1" w:rsidRPr="007C6499">
        <w:rPr>
          <w:rFonts w:ascii="Times New Roman" w:hAnsi="Times New Roman" w:cs="Times New Roman"/>
          <w:color w:val="auto"/>
        </w:rPr>
        <w:t>ograniczony wyłącznie do operatorów systemu posiadających do tego uprawniania oraz klucze deszyfrujące</w:t>
      </w:r>
      <w:r w:rsidR="00223B2C" w:rsidRPr="007C6499">
        <w:rPr>
          <w:rFonts w:ascii="Times New Roman" w:hAnsi="Times New Roman" w:cs="Times New Roman"/>
          <w:color w:val="auto"/>
        </w:rPr>
        <w:t>,</w:t>
      </w:r>
    </w:p>
    <w:p w14:paraId="5EF71A2E" w14:textId="5CD920D5" w:rsidR="00CE5EE5" w:rsidRPr="007C6499" w:rsidRDefault="005A5596" w:rsidP="00F3237A">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Możliwość </w:t>
      </w:r>
      <w:r w:rsidR="00CE5EE5" w:rsidRPr="007C6499">
        <w:rPr>
          <w:rFonts w:ascii="Times New Roman" w:hAnsi="Times New Roman" w:cs="Times New Roman"/>
          <w:color w:val="auto"/>
        </w:rPr>
        <w:t xml:space="preserve">eksportu nagrań w formacie możliwym do otworzenia w popularnych </w:t>
      </w:r>
      <w:r w:rsidR="008B33B1" w:rsidRPr="007C6499">
        <w:rPr>
          <w:rFonts w:ascii="Times New Roman" w:hAnsi="Times New Roman" w:cs="Times New Roman"/>
          <w:color w:val="auto"/>
        </w:rPr>
        <w:t xml:space="preserve">szeroko dostępnych </w:t>
      </w:r>
      <w:r w:rsidR="00CE5EE5" w:rsidRPr="007C6499">
        <w:rPr>
          <w:rFonts w:ascii="Times New Roman" w:hAnsi="Times New Roman" w:cs="Times New Roman"/>
          <w:color w:val="auto"/>
        </w:rPr>
        <w:t>odtwarzaczach np. Windows Media Player</w:t>
      </w:r>
      <w:r w:rsidRPr="007C6499">
        <w:rPr>
          <w:rFonts w:ascii="Times New Roman" w:hAnsi="Times New Roman" w:cs="Times New Roman"/>
          <w:color w:val="auto"/>
        </w:rPr>
        <w:t>,</w:t>
      </w:r>
    </w:p>
    <w:p w14:paraId="5D0428B1" w14:textId="6E450D64" w:rsidR="00B47E83" w:rsidRPr="007C6499" w:rsidRDefault="00B47E83" w:rsidP="00B47E83">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Diagnostyka dysków systemu monitoringu </w:t>
      </w:r>
      <w:r w:rsidR="003C1D34" w:rsidRPr="007C6499">
        <w:rPr>
          <w:rFonts w:ascii="Times New Roman" w:hAnsi="Times New Roman" w:cs="Times New Roman"/>
          <w:color w:val="auto"/>
        </w:rPr>
        <w:t>musi</w:t>
      </w:r>
      <w:r w:rsidRPr="007C6499">
        <w:rPr>
          <w:rFonts w:ascii="Times New Roman" w:hAnsi="Times New Roman" w:cs="Times New Roman"/>
          <w:color w:val="auto"/>
        </w:rPr>
        <w:t xml:space="preserve"> być dostępna w centralnym systemie diagnostycznym w siedzibie Zamawiającego</w:t>
      </w:r>
      <w:r w:rsidR="005A5596" w:rsidRPr="007C6499">
        <w:rPr>
          <w:rFonts w:ascii="Times New Roman" w:hAnsi="Times New Roman" w:cs="Times New Roman"/>
          <w:color w:val="auto"/>
        </w:rPr>
        <w:t>,</w:t>
      </w:r>
    </w:p>
    <w:p w14:paraId="0399F854" w14:textId="7139E488" w:rsidR="00B47E83" w:rsidRPr="007C6499" w:rsidRDefault="00B47E83" w:rsidP="00B47E83">
      <w:pPr>
        <w:pStyle w:val="Default"/>
        <w:numPr>
          <w:ilvl w:val="0"/>
          <w:numId w:val="13"/>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Wykonawca z pojazdem przekaże Zamawiającemu kompletne i działające polskojęzyczne oprogramowanie do zdalnego zarządzania parametrami systemu oraz oprogramowanie do zarządzania zarejestrowanym materiałem video wraz z niezbędnymi licencjami na zainstalowanie </w:t>
      </w:r>
      <w:r w:rsidR="008B33B1" w:rsidRPr="007C6499">
        <w:rPr>
          <w:rFonts w:ascii="Times New Roman" w:hAnsi="Times New Roman" w:cs="Times New Roman"/>
          <w:color w:val="auto"/>
        </w:rPr>
        <w:t xml:space="preserve">i eksploatacje </w:t>
      </w:r>
      <w:r w:rsidRPr="007C6499">
        <w:rPr>
          <w:rFonts w:ascii="Times New Roman" w:hAnsi="Times New Roman" w:cs="Times New Roman"/>
          <w:color w:val="auto"/>
        </w:rPr>
        <w:t xml:space="preserve">na dowolnej liczbie stanowisk Zamawiającego, </w:t>
      </w:r>
    </w:p>
    <w:p w14:paraId="44D862D1" w14:textId="77777777" w:rsidR="00401F8D" w:rsidRPr="007C6499" w:rsidRDefault="00B47E83" w:rsidP="0098125D">
      <w:pPr>
        <w:pStyle w:val="Default"/>
        <w:numPr>
          <w:ilvl w:val="0"/>
          <w:numId w:val="13"/>
        </w:numPr>
        <w:ind w:left="459" w:hanging="283"/>
        <w:jc w:val="both"/>
        <w:rPr>
          <w:rFonts w:ascii="Times New Roman" w:hAnsi="Times New Roman" w:cs="Times New Roman"/>
        </w:rPr>
      </w:pPr>
      <w:r w:rsidRPr="007C6499">
        <w:rPr>
          <w:rFonts w:ascii="Times New Roman" w:hAnsi="Times New Roman" w:cs="Times New Roman"/>
          <w:color w:val="auto"/>
        </w:rPr>
        <w:t>Wykonawca wykona instrukta</w:t>
      </w:r>
      <w:r w:rsidR="0098125D" w:rsidRPr="007C6499">
        <w:rPr>
          <w:rFonts w:ascii="Times New Roman" w:hAnsi="Times New Roman" w:cs="Times New Roman"/>
        </w:rPr>
        <w:t>ż</w:t>
      </w:r>
      <w:r w:rsidRPr="007C6499">
        <w:rPr>
          <w:rFonts w:ascii="Times New Roman" w:hAnsi="Times New Roman" w:cs="Times New Roman"/>
          <w:color w:val="auto"/>
        </w:rPr>
        <w:t xml:space="preserve"> dla personelu Zamawiającego w zakresie obsługi oprogramowania oraz obsługi systemu CCTV (administratorów oraz operatorów),</w:t>
      </w:r>
    </w:p>
    <w:p w14:paraId="739A9019" w14:textId="77777777" w:rsidR="00401F8D" w:rsidRPr="007C6499" w:rsidRDefault="00401F8D" w:rsidP="005A5596">
      <w:pPr>
        <w:pStyle w:val="Default"/>
        <w:spacing w:before="240" w:after="240"/>
        <w:jc w:val="both"/>
        <w:rPr>
          <w:rFonts w:ascii="Times New Roman" w:hAnsi="Times New Roman" w:cs="Times New Roman"/>
          <w:color w:val="auto"/>
        </w:rPr>
      </w:pPr>
      <w:r w:rsidRPr="007C6499">
        <w:rPr>
          <w:rFonts w:ascii="Times New Roman" w:hAnsi="Times New Roman" w:cs="Times New Roman"/>
          <w:color w:val="auto"/>
        </w:rPr>
        <w:t>Terminal CCTV</w:t>
      </w:r>
    </w:p>
    <w:p w14:paraId="0B9707CC" w14:textId="77777777" w:rsidR="00401F8D" w:rsidRPr="007C6499" w:rsidRDefault="00401F8D" w:rsidP="001C7D33">
      <w:pPr>
        <w:jc w:val="both"/>
        <w:rPr>
          <w:rFonts w:ascii="Times New Roman" w:hAnsi="Times New Roman"/>
          <w:sz w:val="24"/>
          <w:szCs w:val="24"/>
        </w:rPr>
      </w:pPr>
      <w:r w:rsidRPr="007C6499">
        <w:rPr>
          <w:rFonts w:ascii="Times New Roman" w:hAnsi="Times New Roman"/>
          <w:sz w:val="24"/>
          <w:szCs w:val="24"/>
        </w:rPr>
        <w:lastRenderedPageBreak/>
        <w:t>Każda kabina maszynisty ma być wyposażona w terminal CCTV z</w:t>
      </w:r>
      <w:r w:rsidR="00B666B7" w:rsidRPr="007C6499">
        <w:rPr>
          <w:rFonts w:ascii="Times New Roman" w:hAnsi="Times New Roman"/>
          <w:sz w:val="24"/>
          <w:szCs w:val="24"/>
        </w:rPr>
        <w:t>e swobodnym</w:t>
      </w:r>
      <w:r w:rsidRPr="007C6499">
        <w:rPr>
          <w:rFonts w:ascii="Times New Roman" w:hAnsi="Times New Roman"/>
          <w:sz w:val="24"/>
          <w:szCs w:val="24"/>
        </w:rPr>
        <w:t xml:space="preserve"> dostępem</w:t>
      </w:r>
      <w:r w:rsidR="00B666B7" w:rsidRPr="007C6499">
        <w:rPr>
          <w:rFonts w:ascii="Times New Roman" w:hAnsi="Times New Roman"/>
          <w:sz w:val="24"/>
          <w:szCs w:val="24"/>
        </w:rPr>
        <w:t xml:space="preserve"> dla personelu serwisowego.</w:t>
      </w:r>
      <w:r w:rsidRPr="007C6499">
        <w:rPr>
          <w:rFonts w:ascii="Times New Roman" w:hAnsi="Times New Roman"/>
          <w:sz w:val="24"/>
          <w:szCs w:val="24"/>
        </w:rPr>
        <w:t xml:space="preserve"> Monitory musz</w:t>
      </w:r>
      <w:r w:rsidR="00B666B7" w:rsidRPr="007C6499">
        <w:rPr>
          <w:rFonts w:ascii="Times New Roman" w:hAnsi="Times New Roman"/>
          <w:sz w:val="24"/>
          <w:szCs w:val="24"/>
        </w:rPr>
        <w:t>ą</w:t>
      </w:r>
      <w:r w:rsidRPr="007C6499">
        <w:rPr>
          <w:rFonts w:ascii="Times New Roman" w:hAnsi="Times New Roman"/>
          <w:sz w:val="24"/>
          <w:szCs w:val="24"/>
        </w:rPr>
        <w:t xml:space="preserve"> znajdować się w zasięgu wzroku maszynisty prowadzącego pojazd i nie ograniczać jego pola widzenia przed pojazdem.</w:t>
      </w:r>
    </w:p>
    <w:p w14:paraId="3C12C233" w14:textId="77777777" w:rsidR="00401F8D" w:rsidRPr="007C6499" w:rsidRDefault="00401F8D" w:rsidP="00F15D2D">
      <w:pPr>
        <w:pStyle w:val="Akapitzlist"/>
        <w:keepNext/>
        <w:spacing w:before="240" w:after="240"/>
        <w:ind w:left="0"/>
        <w:rPr>
          <w:rFonts w:ascii="Times New Roman" w:hAnsi="Times New Roman"/>
          <w:sz w:val="24"/>
          <w:szCs w:val="24"/>
        </w:rPr>
      </w:pPr>
      <w:r w:rsidRPr="007C6499">
        <w:rPr>
          <w:rFonts w:ascii="Times New Roman" w:hAnsi="Times New Roman"/>
          <w:sz w:val="24"/>
          <w:szCs w:val="24"/>
        </w:rPr>
        <w:t>Minimalne wymagania dla terminala CCTV:</w:t>
      </w:r>
    </w:p>
    <w:p w14:paraId="36B0F4FF" w14:textId="1DB30167"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Ekran dotykowy</w:t>
      </w:r>
      <w:r w:rsidR="001C7D33" w:rsidRPr="007C6499">
        <w:rPr>
          <w:rFonts w:ascii="Times New Roman" w:hAnsi="Times New Roman" w:cs="Times New Roman"/>
          <w:color w:val="auto"/>
        </w:rPr>
        <w:t>,</w:t>
      </w:r>
    </w:p>
    <w:p w14:paraId="3DB3A5A4" w14:textId="757D7EFB"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Obudowa aluminiowa</w:t>
      </w:r>
      <w:r w:rsidR="001C7D33" w:rsidRPr="007C6499">
        <w:rPr>
          <w:rFonts w:ascii="Times New Roman" w:hAnsi="Times New Roman" w:cs="Times New Roman"/>
          <w:color w:val="auto"/>
        </w:rPr>
        <w:t>,</w:t>
      </w:r>
    </w:p>
    <w:p w14:paraId="2FE6579A" w14:textId="6A7D62EF"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Przekątna ekranu: minim</w:t>
      </w:r>
      <w:r w:rsidR="00EA09DB" w:rsidRPr="007C6499">
        <w:rPr>
          <w:rFonts w:ascii="Times New Roman" w:hAnsi="Times New Roman" w:cs="Times New Roman"/>
          <w:color w:val="auto"/>
        </w:rPr>
        <w:t>um 1</w:t>
      </w:r>
      <w:r w:rsidR="00B06A53" w:rsidRPr="007C6499">
        <w:rPr>
          <w:rFonts w:ascii="Times New Roman" w:hAnsi="Times New Roman" w:cs="Times New Roman"/>
          <w:color w:val="auto"/>
        </w:rPr>
        <w:t>5</w:t>
      </w:r>
      <w:r w:rsidRPr="007C6499">
        <w:rPr>
          <w:rFonts w:ascii="Times New Roman" w:hAnsi="Times New Roman" w:cs="Times New Roman"/>
          <w:color w:val="auto"/>
        </w:rPr>
        <w:t>”</w:t>
      </w:r>
      <w:r w:rsidR="001C7D33" w:rsidRPr="007C6499">
        <w:rPr>
          <w:rFonts w:ascii="Times New Roman" w:hAnsi="Times New Roman" w:cs="Times New Roman"/>
          <w:color w:val="auto"/>
        </w:rPr>
        <w:t>,</w:t>
      </w:r>
    </w:p>
    <w:p w14:paraId="32BB6C50" w14:textId="10D913A8"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Rozdzielczość ekranu: minimum </w:t>
      </w:r>
      <w:r w:rsidR="001831E2">
        <w:rPr>
          <w:rFonts w:ascii="Times New Roman" w:hAnsi="Times New Roman" w:cs="Times New Roman"/>
          <w:color w:val="FF0000"/>
        </w:rPr>
        <w:t>1024x768</w:t>
      </w:r>
      <w:r w:rsidR="001831E2" w:rsidRPr="001831E2">
        <w:rPr>
          <w:rFonts w:ascii="Times New Roman" w:hAnsi="Times New Roman" w:cs="Times New Roman"/>
          <w:strike/>
          <w:color w:val="FF0000"/>
        </w:rPr>
        <w:t xml:space="preserve"> </w:t>
      </w:r>
      <w:r w:rsidR="008B33B1" w:rsidRPr="001831E2">
        <w:rPr>
          <w:rFonts w:ascii="Times New Roman" w:hAnsi="Times New Roman" w:cs="Times New Roman"/>
          <w:strike/>
          <w:color w:val="FF0000"/>
        </w:rPr>
        <w:t>Full HD</w:t>
      </w:r>
      <w:r w:rsidR="001C7D33" w:rsidRPr="007C6499">
        <w:rPr>
          <w:rFonts w:ascii="Times New Roman" w:hAnsi="Times New Roman" w:cs="Times New Roman"/>
          <w:color w:val="auto"/>
        </w:rPr>
        <w:t>,</w:t>
      </w:r>
    </w:p>
    <w:p w14:paraId="5B3709D5" w14:textId="04E11123"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Kąty widzenia 160/140 stopni</w:t>
      </w:r>
      <w:r w:rsidR="001C7D33" w:rsidRPr="007C6499">
        <w:rPr>
          <w:rFonts w:ascii="Times New Roman" w:hAnsi="Times New Roman" w:cs="Times New Roman"/>
          <w:color w:val="auto"/>
        </w:rPr>
        <w:t>,</w:t>
      </w:r>
    </w:p>
    <w:p w14:paraId="6981293C" w14:textId="495B0D35"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Kontrast statyczny min: 700:1</w:t>
      </w:r>
      <w:r w:rsidR="001C7D33" w:rsidRPr="007C6499">
        <w:rPr>
          <w:rFonts w:ascii="Times New Roman" w:hAnsi="Times New Roman" w:cs="Times New Roman"/>
          <w:color w:val="auto"/>
        </w:rPr>
        <w:t>,</w:t>
      </w:r>
    </w:p>
    <w:p w14:paraId="1B17E27A" w14:textId="45168B83"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Jasność: minimum 600 cd/m</w:t>
      </w:r>
      <w:r w:rsidRPr="007C6499">
        <w:rPr>
          <w:rFonts w:ascii="Times New Roman" w:hAnsi="Times New Roman" w:cs="Times New Roman"/>
          <w:color w:val="auto"/>
          <w:vertAlign w:val="superscript"/>
        </w:rPr>
        <w:t>2</w:t>
      </w:r>
      <w:r w:rsidR="001C7D33" w:rsidRPr="007C6499">
        <w:rPr>
          <w:rFonts w:ascii="Times New Roman" w:hAnsi="Times New Roman" w:cs="Times New Roman"/>
          <w:color w:val="auto"/>
        </w:rPr>
        <w:t>,</w:t>
      </w:r>
    </w:p>
    <w:p w14:paraId="7E582993" w14:textId="5F2AEEE4"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 xml:space="preserve">Czujnik </w:t>
      </w:r>
      <w:r w:rsidRPr="007C6499">
        <w:rPr>
          <w:rFonts w:ascii="Times New Roman" w:hAnsi="Times New Roman" w:cs="Times New Roman"/>
        </w:rPr>
        <w:t>intensywności oświetlenia dostosowujący jasność ekranu do panujących w kabinie maszynisty warunków</w:t>
      </w:r>
      <w:r w:rsidR="001C7D33" w:rsidRPr="007C6499">
        <w:rPr>
          <w:rFonts w:ascii="Times New Roman" w:hAnsi="Times New Roman" w:cs="Times New Roman"/>
        </w:rPr>
        <w:t>,</w:t>
      </w:r>
    </w:p>
    <w:p w14:paraId="173FE2A4" w14:textId="670DAC1F"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rPr>
        <w:t xml:space="preserve">Interfejsy komunikacyjne: USB </w:t>
      </w:r>
      <w:r w:rsidR="00D25AA7">
        <w:rPr>
          <w:rFonts w:ascii="Times New Roman" w:hAnsi="Times New Roman" w:cs="Times New Roman"/>
          <w:color w:val="FF0000"/>
        </w:rPr>
        <w:t>2.0</w:t>
      </w:r>
      <w:r w:rsidR="00D25AA7" w:rsidRPr="00D25AA7">
        <w:rPr>
          <w:rFonts w:ascii="Times New Roman" w:hAnsi="Times New Roman" w:cs="Times New Roman"/>
          <w:strike/>
          <w:color w:val="FF0000"/>
        </w:rPr>
        <w:t xml:space="preserve"> </w:t>
      </w:r>
      <w:r w:rsidRPr="00D25AA7">
        <w:rPr>
          <w:rFonts w:ascii="Times New Roman" w:hAnsi="Times New Roman" w:cs="Times New Roman"/>
          <w:strike/>
          <w:color w:val="FF0000"/>
        </w:rPr>
        <w:t>3.0</w:t>
      </w:r>
      <w:r w:rsidRPr="007C6499">
        <w:rPr>
          <w:rFonts w:ascii="Times New Roman" w:hAnsi="Times New Roman" w:cs="Times New Roman"/>
        </w:rPr>
        <w:t xml:space="preserve"> oraz Ethernet</w:t>
      </w:r>
      <w:r w:rsidR="00626BF1" w:rsidRPr="007C6499">
        <w:rPr>
          <w:rFonts w:ascii="Times New Roman" w:hAnsi="Times New Roman" w:cs="Times New Roman"/>
        </w:rPr>
        <w:t>,</w:t>
      </w:r>
    </w:p>
    <w:p w14:paraId="08E67956" w14:textId="629F2AA1"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rPr>
        <w:t xml:space="preserve">Urządzenie </w:t>
      </w:r>
      <w:r w:rsidR="00CE5EE5" w:rsidRPr="007C6499">
        <w:rPr>
          <w:rFonts w:ascii="Times New Roman" w:hAnsi="Times New Roman" w:cs="Times New Roman"/>
        </w:rPr>
        <w:t xml:space="preserve">musi </w:t>
      </w:r>
      <w:r w:rsidRPr="007C6499">
        <w:rPr>
          <w:rFonts w:ascii="Times New Roman" w:hAnsi="Times New Roman" w:cs="Times New Roman"/>
        </w:rPr>
        <w:t xml:space="preserve">być wyposażone w wydajny procesor, pozwalający na płynne odtwarzanie strumieni wideo z kamer zamontowanych na pojeździe przez cały czas pracy urządzenia. </w:t>
      </w:r>
    </w:p>
    <w:p w14:paraId="0CC97DDC" w14:textId="0F335F66"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rPr>
        <w:t>Temperatura pracy: min. -20 ºC ÷ +50 ºC</w:t>
      </w:r>
      <w:r w:rsidR="001C7D33" w:rsidRPr="007C6499">
        <w:rPr>
          <w:rFonts w:ascii="Times New Roman" w:hAnsi="Times New Roman" w:cs="Times New Roman"/>
        </w:rPr>
        <w:t>,</w:t>
      </w:r>
    </w:p>
    <w:p w14:paraId="28EE1B71" w14:textId="446BBB59" w:rsidR="00401F8D" w:rsidRPr="007C6499" w:rsidRDefault="00401F8D" w:rsidP="00F3237A">
      <w:pPr>
        <w:pStyle w:val="Default"/>
        <w:numPr>
          <w:ilvl w:val="0"/>
          <w:numId w:val="14"/>
        </w:numPr>
        <w:ind w:left="459" w:hanging="283"/>
        <w:jc w:val="both"/>
        <w:rPr>
          <w:rFonts w:ascii="Times New Roman" w:hAnsi="Times New Roman" w:cs="Times New Roman"/>
          <w:color w:val="auto"/>
        </w:rPr>
      </w:pPr>
      <w:r w:rsidRPr="007C6499">
        <w:rPr>
          <w:rFonts w:ascii="Times New Roman" w:hAnsi="Times New Roman" w:cs="Times New Roman"/>
          <w:color w:val="auto"/>
        </w:rPr>
        <w:t>Chłodzenie pasywne</w:t>
      </w:r>
      <w:r w:rsidR="00CE06D7" w:rsidRPr="007C6499">
        <w:rPr>
          <w:rFonts w:ascii="Times New Roman" w:hAnsi="Times New Roman" w:cs="Times New Roman"/>
          <w:color w:val="auto"/>
        </w:rPr>
        <w:t>;</w:t>
      </w:r>
    </w:p>
    <w:p w14:paraId="70DAC4A6" w14:textId="77777777" w:rsidR="00401F8D" w:rsidRPr="007C6499" w:rsidRDefault="00401F8D" w:rsidP="001F4C98">
      <w:pPr>
        <w:pStyle w:val="Akapitzlist"/>
        <w:spacing w:before="240" w:after="240"/>
        <w:ind w:left="0"/>
        <w:rPr>
          <w:rFonts w:ascii="Times New Roman" w:hAnsi="Times New Roman"/>
          <w:sz w:val="24"/>
          <w:szCs w:val="24"/>
        </w:rPr>
      </w:pPr>
      <w:r w:rsidRPr="007C6499">
        <w:rPr>
          <w:rFonts w:ascii="Times New Roman" w:hAnsi="Times New Roman"/>
          <w:sz w:val="24"/>
          <w:szCs w:val="24"/>
        </w:rPr>
        <w:t xml:space="preserve">Wykonawca przekaże Zamawiającemu wraz z pojazdem: </w:t>
      </w:r>
    </w:p>
    <w:p w14:paraId="71A61074" w14:textId="3C036AE4" w:rsidR="00401F8D" w:rsidRPr="007C6499" w:rsidRDefault="00401F8D" w:rsidP="00DC2064">
      <w:pPr>
        <w:pStyle w:val="Default"/>
        <w:numPr>
          <w:ilvl w:val="0"/>
          <w:numId w:val="15"/>
        </w:numPr>
        <w:ind w:left="460" w:hanging="284"/>
        <w:jc w:val="both"/>
        <w:rPr>
          <w:rFonts w:ascii="Times New Roman" w:hAnsi="Times New Roman" w:cs="Times New Roman"/>
          <w:color w:val="auto"/>
        </w:rPr>
      </w:pPr>
      <w:r w:rsidRPr="007C6499">
        <w:rPr>
          <w:rFonts w:ascii="Times New Roman" w:hAnsi="Times New Roman" w:cs="Times New Roman"/>
          <w:color w:val="auto"/>
        </w:rPr>
        <w:t>kompletne i działające oprogramowanie wraz z niezbędnymi licencjami na dowolną liczbę</w:t>
      </w:r>
      <w:r w:rsidR="00DC2064" w:rsidRPr="007C6499">
        <w:rPr>
          <w:rFonts w:ascii="Times New Roman" w:hAnsi="Times New Roman" w:cs="Times New Roman"/>
          <w:color w:val="auto"/>
        </w:rPr>
        <w:t xml:space="preserve"> </w:t>
      </w:r>
      <w:r w:rsidRPr="007C6499">
        <w:rPr>
          <w:rFonts w:ascii="Times New Roman" w:hAnsi="Times New Roman" w:cs="Times New Roman"/>
          <w:color w:val="auto"/>
        </w:rPr>
        <w:t>stanowisk,</w:t>
      </w:r>
    </w:p>
    <w:p w14:paraId="18D342E2" w14:textId="0EBF8E7F" w:rsidR="00CD4AE7" w:rsidRPr="007C6499" w:rsidRDefault="00CD4AE7" w:rsidP="00860711">
      <w:pPr>
        <w:pStyle w:val="Default"/>
        <w:numPr>
          <w:ilvl w:val="0"/>
          <w:numId w:val="15"/>
        </w:numPr>
        <w:ind w:left="460" w:hanging="284"/>
        <w:jc w:val="both"/>
        <w:rPr>
          <w:rFonts w:ascii="Times New Roman" w:hAnsi="Times New Roman" w:cs="Times New Roman"/>
          <w:color w:val="auto"/>
        </w:rPr>
      </w:pPr>
      <w:r w:rsidRPr="007C6499">
        <w:rPr>
          <w:rFonts w:ascii="Times New Roman" w:hAnsi="Times New Roman" w:cs="Times New Roman"/>
          <w:color w:val="auto"/>
        </w:rPr>
        <w:t>raport</w:t>
      </w:r>
      <w:r w:rsidR="00CC5DAE" w:rsidRPr="007C6499">
        <w:rPr>
          <w:rFonts w:ascii="Times New Roman" w:hAnsi="Times New Roman" w:cs="Times New Roman"/>
          <w:color w:val="auto"/>
        </w:rPr>
        <w:t>y</w:t>
      </w:r>
      <w:r w:rsidRPr="007C6499">
        <w:rPr>
          <w:rFonts w:ascii="Times New Roman" w:hAnsi="Times New Roman" w:cs="Times New Roman"/>
          <w:color w:val="auto"/>
        </w:rPr>
        <w:t xml:space="preserve"> z badań EMC, odporności na udary mechaniczne i wibracje w przypadku wymagania tego przez Zamawiającego</w:t>
      </w:r>
      <w:r w:rsidR="00E62260" w:rsidRPr="007C6499">
        <w:rPr>
          <w:rFonts w:ascii="Times New Roman" w:hAnsi="Times New Roman" w:cs="Times New Roman"/>
          <w:color w:val="auto"/>
        </w:rPr>
        <w:t>.</w:t>
      </w:r>
    </w:p>
    <w:p w14:paraId="1063DCAB" w14:textId="4F8D0C31" w:rsidR="006B42F2" w:rsidRPr="007C6499" w:rsidRDefault="006B42F2" w:rsidP="008C12F3">
      <w:pPr>
        <w:pStyle w:val="Akapitzlist"/>
        <w:keepNext/>
        <w:spacing w:before="240" w:after="240"/>
        <w:ind w:left="0"/>
        <w:rPr>
          <w:rFonts w:ascii="Times New Roman" w:hAnsi="Times New Roman"/>
          <w:sz w:val="24"/>
          <w:szCs w:val="24"/>
        </w:rPr>
      </w:pPr>
      <w:r w:rsidRPr="007C6499">
        <w:rPr>
          <w:rFonts w:ascii="Times New Roman" w:hAnsi="Times New Roman"/>
          <w:sz w:val="24"/>
          <w:szCs w:val="24"/>
        </w:rPr>
        <w:t>Wymagania dodatkowe:</w:t>
      </w:r>
    </w:p>
    <w:p w14:paraId="7BB99025" w14:textId="69299D69" w:rsidR="00CD4AE7" w:rsidRPr="007C6499" w:rsidRDefault="00CD4AE7" w:rsidP="006B42F2">
      <w:pPr>
        <w:pStyle w:val="Default"/>
        <w:numPr>
          <w:ilvl w:val="0"/>
          <w:numId w:val="77"/>
        </w:numPr>
        <w:ind w:left="426" w:hanging="284"/>
        <w:jc w:val="both"/>
        <w:rPr>
          <w:rFonts w:ascii="Times New Roman" w:hAnsi="Times New Roman" w:cs="Times New Roman"/>
          <w:color w:val="auto"/>
        </w:rPr>
      </w:pPr>
      <w:r w:rsidRPr="007C6499">
        <w:rPr>
          <w:rFonts w:ascii="Times New Roman" w:hAnsi="Times New Roman" w:cs="Times New Roman"/>
          <w:color w:val="auto"/>
        </w:rPr>
        <w:t xml:space="preserve">W terminie 35 dni od daty przekazania Systemu Monitoringu Zamawiający sprawdzi prawidłowe działanie Systemu Monitoringu </w:t>
      </w:r>
      <w:r w:rsidR="0036263D" w:rsidRPr="007C6499">
        <w:rPr>
          <w:rFonts w:ascii="Times New Roman" w:hAnsi="Times New Roman" w:cs="Times New Roman"/>
          <w:color w:val="auto"/>
        </w:rPr>
        <w:t>i </w:t>
      </w:r>
      <w:r w:rsidRPr="007C6499">
        <w:rPr>
          <w:rFonts w:ascii="Times New Roman" w:hAnsi="Times New Roman" w:cs="Times New Roman"/>
          <w:color w:val="auto"/>
        </w:rPr>
        <w:t>na bieżąco co najwyżej w terminie dwóch dni roboczych, będzie informował Wykonawcę o wykrytych wadach Systemu Monitoringu.</w:t>
      </w:r>
    </w:p>
    <w:p w14:paraId="18DBD68D" w14:textId="54EDE488" w:rsidR="00CD4AE7" w:rsidRPr="007C6499" w:rsidRDefault="00CD4AE7" w:rsidP="006B42F2">
      <w:pPr>
        <w:pStyle w:val="Default"/>
        <w:numPr>
          <w:ilvl w:val="0"/>
          <w:numId w:val="77"/>
        </w:numPr>
        <w:ind w:left="426" w:hanging="284"/>
        <w:jc w:val="both"/>
        <w:rPr>
          <w:rFonts w:ascii="Times New Roman" w:hAnsi="Times New Roman" w:cs="Times New Roman"/>
          <w:color w:val="auto"/>
        </w:rPr>
      </w:pPr>
      <w:r w:rsidRPr="007C6499">
        <w:rPr>
          <w:rFonts w:ascii="Times New Roman" w:hAnsi="Times New Roman" w:cs="Times New Roman"/>
          <w:color w:val="auto"/>
        </w:rPr>
        <w:t xml:space="preserve">Wykonawca wykona nieodpłatny instruktaż dla personelu Zamawiającego z zakresu zarządzania i obsługi systemu (dla minimum </w:t>
      </w:r>
      <w:r w:rsidR="006B42F2" w:rsidRPr="007C6499">
        <w:rPr>
          <w:rFonts w:ascii="Times New Roman" w:hAnsi="Times New Roman" w:cs="Times New Roman"/>
          <w:color w:val="auto"/>
        </w:rPr>
        <w:t>3 </w:t>
      </w:r>
      <w:r w:rsidRPr="007C6499">
        <w:rPr>
          <w:rFonts w:ascii="Times New Roman" w:hAnsi="Times New Roman" w:cs="Times New Roman"/>
          <w:color w:val="auto"/>
        </w:rPr>
        <w:t>pracowników) oraz serwisowania i obsługi sprzętu oraz oprogramowania (</w:t>
      </w:r>
      <w:r w:rsidR="00FD70DA" w:rsidRPr="007C6499">
        <w:rPr>
          <w:rFonts w:ascii="Times New Roman" w:hAnsi="Times New Roman" w:cs="Times New Roman"/>
          <w:color w:val="auto"/>
        </w:rPr>
        <w:t xml:space="preserve">do 10 </w:t>
      </w:r>
      <w:r w:rsidRPr="007C6499">
        <w:rPr>
          <w:rFonts w:ascii="Times New Roman" w:hAnsi="Times New Roman" w:cs="Times New Roman"/>
          <w:color w:val="auto"/>
        </w:rPr>
        <w:t>pracowników), najpóźniej w dniu dostawy pierwszego pojazdu, w miejscu i czasie uzgodnionym z Zamawiającym.</w:t>
      </w:r>
    </w:p>
    <w:p w14:paraId="54398CDF" w14:textId="3C648526" w:rsidR="00667550" w:rsidRPr="007C6499" w:rsidRDefault="00667550" w:rsidP="00DC6CAA">
      <w:pPr>
        <w:keepNext/>
        <w:spacing w:before="240" w:after="0"/>
        <w:ind w:hanging="11"/>
        <w:rPr>
          <w:rFonts w:ascii="Times New Roman" w:hAnsi="Times New Roman"/>
          <w:b/>
          <w:sz w:val="24"/>
          <w:szCs w:val="24"/>
        </w:rPr>
      </w:pPr>
      <w:r w:rsidRPr="007C6499">
        <w:rPr>
          <w:rFonts w:ascii="Times New Roman" w:hAnsi="Times New Roman"/>
          <w:b/>
          <w:sz w:val="24"/>
          <w:szCs w:val="24"/>
        </w:rPr>
        <w:t>10.8.</w:t>
      </w:r>
      <w:r w:rsidR="008F0B5C" w:rsidRPr="007C6499">
        <w:rPr>
          <w:rFonts w:ascii="Times New Roman" w:hAnsi="Times New Roman"/>
          <w:b/>
          <w:sz w:val="24"/>
          <w:szCs w:val="24"/>
        </w:rPr>
        <w:t>6</w:t>
      </w:r>
      <w:r w:rsidRPr="007C6499">
        <w:rPr>
          <w:rFonts w:ascii="Times New Roman" w:hAnsi="Times New Roman"/>
          <w:b/>
          <w:sz w:val="24"/>
          <w:szCs w:val="24"/>
        </w:rPr>
        <w:t>. System zliczania potoków pasażerskich</w:t>
      </w:r>
    </w:p>
    <w:p w14:paraId="3EDE2828" w14:textId="2B3F46A5"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Do głównych zadań Systemu Zliczania Podróżnych należą: automatyczne zliczanie, rejestracja i gromadzenie danych o ilości pasażerów wsiadających i wysiadających z pojazdów oraz generowanie raportów na podstawie tych danych, umożlwiających szeroko pojętą analizę przemieszczania się potoków pasażerskich na </w:t>
      </w:r>
      <w:r w:rsidR="00F35EC8" w:rsidRPr="007C6499">
        <w:rPr>
          <w:rFonts w:ascii="Times New Roman" w:hAnsi="Times New Roman"/>
          <w:sz w:val="24"/>
          <w:szCs w:val="24"/>
        </w:rPr>
        <w:t>liniach</w:t>
      </w:r>
      <w:r w:rsidRPr="007C6499">
        <w:rPr>
          <w:rFonts w:ascii="Times New Roman" w:hAnsi="Times New Roman"/>
          <w:sz w:val="24"/>
          <w:szCs w:val="24"/>
        </w:rPr>
        <w:t xml:space="preserve"> obsługiwanych przez dostarczane pojazdy. </w:t>
      </w:r>
    </w:p>
    <w:p w14:paraId="6BB7604B" w14:textId="78128619"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Pomiar i rejestracja pasażerów musi odbywać się w oparciu o</w:t>
      </w:r>
      <w:r w:rsidR="00D37930" w:rsidRPr="007C6499">
        <w:rPr>
          <w:rFonts w:ascii="Times New Roman" w:hAnsi="Times New Roman"/>
          <w:sz w:val="24"/>
          <w:szCs w:val="24"/>
        </w:rPr>
        <w:t xml:space="preserve"> wandaloodporne, </w:t>
      </w:r>
      <w:r w:rsidR="006665DF" w:rsidRPr="007C6499">
        <w:rPr>
          <w:rFonts w:ascii="Times New Roman" w:hAnsi="Times New Roman"/>
          <w:sz w:val="24"/>
          <w:szCs w:val="24"/>
        </w:rPr>
        <w:t>czujniki zliczania</w:t>
      </w:r>
      <w:r w:rsidR="00D37930" w:rsidRPr="007C6499">
        <w:rPr>
          <w:rFonts w:ascii="Times New Roman" w:hAnsi="Times New Roman"/>
          <w:sz w:val="24"/>
          <w:szCs w:val="24"/>
        </w:rPr>
        <w:t xml:space="preserve"> 3D</w:t>
      </w:r>
      <w:r w:rsidRPr="007C6499">
        <w:rPr>
          <w:rFonts w:ascii="Times New Roman" w:hAnsi="Times New Roman"/>
          <w:sz w:val="24"/>
          <w:szCs w:val="24"/>
        </w:rPr>
        <w:t xml:space="preserve"> zlokalizowane przy każdych drzwiach pojazdu (z wyłączeniem wejścia dla obsługi pojazdu), przy założeniu zliczania obiektów </w:t>
      </w:r>
      <w:r w:rsidR="00DD5BB5" w:rsidRPr="007C6499">
        <w:rPr>
          <w:rFonts w:ascii="Times New Roman" w:hAnsi="Times New Roman"/>
          <w:sz w:val="24"/>
          <w:szCs w:val="24"/>
        </w:rPr>
        <w:t>o </w:t>
      </w:r>
      <w:r w:rsidRPr="007C6499">
        <w:rPr>
          <w:rFonts w:ascii="Times New Roman" w:hAnsi="Times New Roman"/>
          <w:sz w:val="24"/>
          <w:szCs w:val="24"/>
        </w:rPr>
        <w:t>wysokości większej niż 1 metr, z dokładnością minimum 9</w:t>
      </w:r>
      <w:r w:rsidR="00626BF1" w:rsidRPr="007C6499">
        <w:rPr>
          <w:rFonts w:ascii="Times New Roman" w:hAnsi="Times New Roman"/>
          <w:sz w:val="24"/>
          <w:szCs w:val="24"/>
        </w:rPr>
        <w:t>8</w:t>
      </w:r>
      <w:r w:rsidRPr="007C6499">
        <w:rPr>
          <w:rFonts w:ascii="Times New Roman" w:hAnsi="Times New Roman"/>
          <w:sz w:val="24"/>
          <w:szCs w:val="24"/>
        </w:rPr>
        <w:t xml:space="preserve">% - przy czym dokładność ta wyliczana jest na podstawie danych surowych, bez stosowania współczynników korekcyjnych dla grupy min. 1000 osób wchodzących i wychodzących przy </w:t>
      </w:r>
      <w:r w:rsidRPr="007C6499">
        <w:rPr>
          <w:rFonts w:ascii="Times New Roman" w:hAnsi="Times New Roman"/>
          <w:sz w:val="24"/>
          <w:szCs w:val="24"/>
        </w:rPr>
        <w:lastRenderedPageBreak/>
        <w:t xml:space="preserve">użyciu wszystkich drzwi pojazdu. </w:t>
      </w:r>
      <w:r w:rsidR="00B14B10" w:rsidRPr="007C6499">
        <w:rPr>
          <w:rFonts w:ascii="Times New Roman" w:hAnsi="Times New Roman"/>
          <w:sz w:val="24"/>
          <w:szCs w:val="24"/>
        </w:rPr>
        <w:t>Sposób montażu urządzeń do zliczania potoków pasażerskich nie może wpływać na zmniejszenie prześwitu drzwi wejściowych dla pasażerów,</w:t>
      </w:r>
    </w:p>
    <w:p w14:paraId="74F60E4F" w14:textId="7F3FA9C2"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Zastosowane czujniki muszą pracować poprawnie niezależnie od pory roku, pory dnia, intensywności oświetlenia i kolorów ubrań podróżnych oraz posiadać możliwość indywidualnej kalibracji. </w:t>
      </w:r>
      <w:r w:rsidR="00D37930" w:rsidRPr="007C6499">
        <w:rPr>
          <w:rFonts w:ascii="Times New Roman" w:hAnsi="Times New Roman"/>
          <w:sz w:val="24"/>
          <w:szCs w:val="24"/>
        </w:rPr>
        <w:t xml:space="preserve">Pole widzenia czujników musi pokrywać całą szerokość otworu drzwiowego </w:t>
      </w:r>
      <w:r w:rsidR="00923FE3" w:rsidRPr="007C6499">
        <w:rPr>
          <w:rFonts w:ascii="Times New Roman" w:hAnsi="Times New Roman"/>
          <w:sz w:val="24"/>
          <w:szCs w:val="24"/>
        </w:rPr>
        <w:t>i nie być przesłaniane przez wysokie osoby np. powyżej 2</w:t>
      </w:r>
      <w:r w:rsidR="00CE06D7" w:rsidRPr="007C6499">
        <w:rPr>
          <w:rFonts w:ascii="Times New Roman" w:hAnsi="Times New Roman"/>
          <w:sz w:val="24"/>
          <w:szCs w:val="24"/>
        </w:rPr>
        <w:t xml:space="preserve"> </w:t>
      </w:r>
      <w:r w:rsidR="00923FE3" w:rsidRPr="007C6499">
        <w:rPr>
          <w:rFonts w:ascii="Times New Roman" w:hAnsi="Times New Roman"/>
          <w:sz w:val="24"/>
          <w:szCs w:val="24"/>
        </w:rPr>
        <w:t xml:space="preserve">m wzrostu. </w:t>
      </w:r>
    </w:p>
    <w:p w14:paraId="1E8FF0A6" w14:textId="449EE380"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System musi w sposób ciągły rejestrować i gromadzić dane o liczbie pasażer</w:t>
      </w:r>
      <w:r w:rsidR="009F4848" w:rsidRPr="007C6499">
        <w:rPr>
          <w:rFonts w:ascii="Times New Roman" w:hAnsi="Times New Roman"/>
          <w:sz w:val="24"/>
          <w:szCs w:val="24"/>
        </w:rPr>
        <w:t>ów</w:t>
      </w:r>
      <w:r w:rsidRPr="007C6499">
        <w:rPr>
          <w:rFonts w:ascii="Times New Roman" w:hAnsi="Times New Roman"/>
          <w:sz w:val="24"/>
          <w:szCs w:val="24"/>
        </w:rPr>
        <w:t xml:space="preserve"> wchodzących i wychodzących (rozdzielnie) przez wszystkie drzwi pojazdu (każde z osobna), przez cały czas obsługi zadań przewozowych, w korelacji z informacjami tj</w:t>
      </w:r>
      <w:r w:rsidR="00DD5BB5" w:rsidRPr="007C6499">
        <w:rPr>
          <w:rFonts w:ascii="Times New Roman" w:hAnsi="Times New Roman"/>
          <w:sz w:val="24"/>
          <w:szCs w:val="24"/>
        </w:rPr>
        <w:t>. </w:t>
      </w:r>
      <w:r w:rsidRPr="007C6499">
        <w:rPr>
          <w:rFonts w:ascii="Times New Roman" w:hAnsi="Times New Roman"/>
          <w:sz w:val="24"/>
          <w:szCs w:val="24"/>
        </w:rPr>
        <w:t>aktualna data i czas, czas otwarcia i zamknięcia drzwi, numer pociągu, numer pojazdu, nazwa przystanku na którym nastąpiło otwarcie drzwi, numer obsługiwanej linii itp.</w:t>
      </w:r>
    </w:p>
    <w:p w14:paraId="130FE534" w14:textId="77777777"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Przy obsłudze przystanków końcowych obsługiwanych linii, Wykonawca uzgodni z Zamawiającym sposób interpretacji danych realizowany przez System. </w:t>
      </w:r>
    </w:p>
    <w:p w14:paraId="63D8A7A6" w14:textId="1E8A7633"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Transmisja danych dotyczących liczby pasażerów pomiędzy pojazdem a systemem centralnym (</w:t>
      </w:r>
      <w:r w:rsidR="00EF1A8A" w:rsidRPr="007C6499">
        <w:rPr>
          <w:rFonts w:ascii="Times New Roman" w:hAnsi="Times New Roman"/>
          <w:sz w:val="24"/>
          <w:szCs w:val="24"/>
        </w:rPr>
        <w:t>d</w:t>
      </w:r>
      <w:r w:rsidR="0033305D" w:rsidRPr="007C6499">
        <w:rPr>
          <w:rFonts w:ascii="Times New Roman" w:hAnsi="Times New Roman"/>
          <w:sz w:val="24"/>
          <w:szCs w:val="24"/>
        </w:rPr>
        <w:t>y</w:t>
      </w:r>
      <w:r w:rsidR="00EF1A8A" w:rsidRPr="007C6499">
        <w:rPr>
          <w:rFonts w:ascii="Times New Roman" w:hAnsi="Times New Roman"/>
          <w:sz w:val="24"/>
          <w:szCs w:val="24"/>
        </w:rPr>
        <w:t>spozytorskim</w:t>
      </w:r>
      <w:r w:rsidRPr="007C6499">
        <w:rPr>
          <w:rFonts w:ascii="Times New Roman" w:hAnsi="Times New Roman"/>
          <w:sz w:val="24"/>
          <w:szCs w:val="24"/>
        </w:rPr>
        <w:t>)</w:t>
      </w:r>
      <w:r w:rsidR="00DD5BB5" w:rsidRPr="007C6499">
        <w:rPr>
          <w:rFonts w:ascii="Times New Roman" w:hAnsi="Times New Roman"/>
          <w:sz w:val="24"/>
          <w:szCs w:val="24"/>
        </w:rPr>
        <w:t>,</w:t>
      </w:r>
      <w:r w:rsidRPr="007C6499">
        <w:rPr>
          <w:rFonts w:ascii="Times New Roman" w:hAnsi="Times New Roman"/>
          <w:sz w:val="24"/>
          <w:szCs w:val="24"/>
        </w:rPr>
        <w:t xml:space="preserve"> w którym dane te będą gromadzone, przetwarzane i analizowane, musi odbywać się automatycznie i na bieżąco z wykorzystaniem sieci pokładowej pociągu poprzez współdzielony moduł łączności GSM. </w:t>
      </w:r>
    </w:p>
    <w:p w14:paraId="09A46825" w14:textId="40E54E0E"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Wysyłka danych musi być realizowana niezwłocznie po odjeździe pociągu z każdego przystanku obsługiwanej linii, na którym nastąpiło otwarcie i zamknięcie drzwi. </w:t>
      </w:r>
    </w:p>
    <w:p w14:paraId="033C08F2" w14:textId="1CC45ABB"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Dane na pojeździe muszą być zabezpieczone przed utratą (zapisywane na dyskach) na wypadek zaniku zasilania lub utraty łączności i być przesłane do Systemu centralnego zlokalizowanego w siedzibie Zamawiającego natychmiast po przywróceniu systemu do normalnej pracy.</w:t>
      </w:r>
    </w:p>
    <w:p w14:paraId="312FD38D" w14:textId="611BF72A"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System musi posiadać autodiagnostykę wszystkich urządzeń wchodzących w jego skład (każde urządzenia z osobna) po stronie pojazdu, umożliwiającą monitorowanie ich bieżącego stanu oraz raportowanie nieprawidłowości zarówno do lokalnej aplikacji diagnostycznej pojazdu jak i aplikacji centralnej</w:t>
      </w:r>
      <w:r w:rsidR="0002706D" w:rsidRPr="007C6499">
        <w:rPr>
          <w:rFonts w:ascii="Times New Roman" w:hAnsi="Times New Roman"/>
          <w:sz w:val="24"/>
          <w:szCs w:val="24"/>
        </w:rPr>
        <w:t xml:space="preserve"> (dyspozytorskiej)</w:t>
      </w:r>
      <w:r w:rsidRPr="007C6499">
        <w:rPr>
          <w:rFonts w:ascii="Times New Roman" w:hAnsi="Times New Roman"/>
          <w:sz w:val="24"/>
          <w:szCs w:val="24"/>
        </w:rPr>
        <w:t xml:space="preserve">. </w:t>
      </w:r>
    </w:p>
    <w:p w14:paraId="12D3A570" w14:textId="77777777"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Zamawiający wyklucza konieczność obsługi systemu z poziomu pojazdu przez maszynistę lub drużynę konduktorską.</w:t>
      </w:r>
    </w:p>
    <w:p w14:paraId="7C67B0CF" w14:textId="33877265"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System musi rejestrować wejścia i wyjścia pasażerów również podczas postoju pojazdu na stacji końcowej/początkowej (</w:t>
      </w:r>
      <w:r w:rsidR="00DD5BB5" w:rsidRPr="007C6499">
        <w:rPr>
          <w:rFonts w:ascii="Times New Roman" w:hAnsi="Times New Roman"/>
          <w:sz w:val="24"/>
          <w:szCs w:val="24"/>
        </w:rPr>
        <w:t xml:space="preserve">w czasie </w:t>
      </w:r>
      <w:r w:rsidR="007E12EB" w:rsidRPr="007C6499">
        <w:rPr>
          <w:rFonts w:ascii="Times New Roman" w:hAnsi="Times New Roman"/>
          <w:sz w:val="24"/>
          <w:szCs w:val="24"/>
        </w:rPr>
        <w:t xml:space="preserve">dezaktywacji </w:t>
      </w:r>
      <w:r w:rsidRPr="007C6499">
        <w:rPr>
          <w:rFonts w:ascii="Times New Roman" w:hAnsi="Times New Roman"/>
          <w:sz w:val="24"/>
          <w:szCs w:val="24"/>
        </w:rPr>
        <w:t xml:space="preserve">kabiny maszynisty i </w:t>
      </w:r>
      <w:r w:rsidR="007E12EB" w:rsidRPr="007C6499">
        <w:rPr>
          <w:rFonts w:ascii="Times New Roman" w:hAnsi="Times New Roman"/>
          <w:sz w:val="24"/>
          <w:szCs w:val="24"/>
        </w:rPr>
        <w:t xml:space="preserve">zmiany </w:t>
      </w:r>
      <w:r w:rsidRPr="007C6499">
        <w:rPr>
          <w:rFonts w:ascii="Times New Roman" w:hAnsi="Times New Roman"/>
          <w:sz w:val="24"/>
          <w:szCs w:val="24"/>
        </w:rPr>
        <w:t>czoła pojazdu).</w:t>
      </w:r>
    </w:p>
    <w:p w14:paraId="30F6FB79" w14:textId="77777777"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Oprogramowanie serwerowe musi umożliwiać określenie: </w:t>
      </w:r>
    </w:p>
    <w:p w14:paraId="0E1A179E" w14:textId="77777777" w:rsidR="00993B85" w:rsidRPr="007C6499" w:rsidRDefault="00993B85" w:rsidP="00D94EC6">
      <w:pPr>
        <w:pStyle w:val="Akapitzlist"/>
        <w:numPr>
          <w:ilvl w:val="0"/>
          <w:numId w:val="39"/>
        </w:numPr>
        <w:spacing w:after="160" w:line="259" w:lineRule="auto"/>
        <w:ind w:left="709" w:hanging="142"/>
        <w:jc w:val="both"/>
        <w:rPr>
          <w:rFonts w:ascii="Times New Roman" w:hAnsi="Times New Roman"/>
          <w:sz w:val="24"/>
          <w:szCs w:val="24"/>
        </w:rPr>
      </w:pPr>
      <w:r w:rsidRPr="007C6499">
        <w:rPr>
          <w:rFonts w:ascii="Times New Roman" w:hAnsi="Times New Roman"/>
          <w:sz w:val="24"/>
          <w:szCs w:val="24"/>
        </w:rPr>
        <w:t>liczby pasażerów wchodzących i wychodzących z danego pociągu na każdym przystanku w kursie,</w:t>
      </w:r>
    </w:p>
    <w:p w14:paraId="1A08C6E4" w14:textId="77777777" w:rsidR="00993B85" w:rsidRPr="007C6499" w:rsidRDefault="00993B85" w:rsidP="00D94EC6">
      <w:pPr>
        <w:pStyle w:val="Akapitzlist"/>
        <w:numPr>
          <w:ilvl w:val="0"/>
          <w:numId w:val="39"/>
        </w:numPr>
        <w:spacing w:after="160" w:line="259" w:lineRule="auto"/>
        <w:ind w:left="709" w:hanging="142"/>
        <w:jc w:val="both"/>
        <w:rPr>
          <w:rFonts w:ascii="Times New Roman" w:hAnsi="Times New Roman"/>
          <w:sz w:val="24"/>
          <w:szCs w:val="24"/>
        </w:rPr>
      </w:pPr>
      <w:r w:rsidRPr="007C6499">
        <w:rPr>
          <w:rFonts w:ascii="Times New Roman" w:hAnsi="Times New Roman"/>
          <w:sz w:val="24"/>
          <w:szCs w:val="24"/>
        </w:rPr>
        <w:t>Łączna liczba pasażerów wsiadających do i wysiadających z określonego pociągu na wybranym przystanku w zadanym okresie czasu,</w:t>
      </w:r>
    </w:p>
    <w:p w14:paraId="5DC2DF09" w14:textId="77777777" w:rsidR="00993B85" w:rsidRPr="007C6499" w:rsidRDefault="00993B85" w:rsidP="00D94EC6">
      <w:pPr>
        <w:pStyle w:val="Akapitzlist"/>
        <w:numPr>
          <w:ilvl w:val="0"/>
          <w:numId w:val="39"/>
        </w:numPr>
        <w:spacing w:after="160" w:line="259" w:lineRule="auto"/>
        <w:ind w:left="709" w:hanging="142"/>
        <w:jc w:val="both"/>
        <w:rPr>
          <w:rFonts w:ascii="Times New Roman" w:hAnsi="Times New Roman"/>
          <w:sz w:val="24"/>
          <w:szCs w:val="24"/>
        </w:rPr>
      </w:pPr>
      <w:r w:rsidRPr="007C6499">
        <w:rPr>
          <w:rFonts w:ascii="Times New Roman" w:hAnsi="Times New Roman"/>
          <w:sz w:val="24"/>
          <w:szCs w:val="24"/>
        </w:rPr>
        <w:t>Łączna liczba pasażerów wsiadających do i wysiadających z określonego pociągu na wybranej trasie w zadanym okresie czasu,</w:t>
      </w:r>
    </w:p>
    <w:p w14:paraId="17F33DAE" w14:textId="77777777" w:rsidR="00993B85" w:rsidRPr="007C6499" w:rsidRDefault="00993B85" w:rsidP="00D94EC6">
      <w:pPr>
        <w:pStyle w:val="Akapitzlist"/>
        <w:numPr>
          <w:ilvl w:val="0"/>
          <w:numId w:val="39"/>
        </w:numPr>
        <w:spacing w:after="160" w:line="259" w:lineRule="auto"/>
        <w:ind w:left="709" w:hanging="142"/>
        <w:jc w:val="both"/>
        <w:rPr>
          <w:rFonts w:ascii="Times New Roman" w:hAnsi="Times New Roman"/>
          <w:sz w:val="24"/>
          <w:szCs w:val="24"/>
        </w:rPr>
      </w:pPr>
      <w:r w:rsidRPr="007C6499">
        <w:rPr>
          <w:rFonts w:ascii="Times New Roman" w:hAnsi="Times New Roman"/>
          <w:sz w:val="24"/>
          <w:szCs w:val="24"/>
        </w:rPr>
        <w:t>Łączna liczba pasażerów wsiadających do i wysiadających z określonego pociągu w zadanym okresie czasu,</w:t>
      </w:r>
    </w:p>
    <w:p w14:paraId="6991F4C8" w14:textId="55624A8A" w:rsidR="00993B85" w:rsidRPr="007C6499" w:rsidRDefault="00993B85" w:rsidP="00D94EC6">
      <w:pPr>
        <w:pStyle w:val="Akapitzlist"/>
        <w:numPr>
          <w:ilvl w:val="0"/>
          <w:numId w:val="39"/>
        </w:numPr>
        <w:spacing w:after="160" w:line="259" w:lineRule="auto"/>
        <w:ind w:left="709" w:hanging="142"/>
        <w:jc w:val="both"/>
        <w:rPr>
          <w:rFonts w:ascii="Times New Roman" w:hAnsi="Times New Roman"/>
          <w:sz w:val="24"/>
          <w:szCs w:val="24"/>
        </w:rPr>
      </w:pPr>
      <w:r w:rsidRPr="007C6499">
        <w:rPr>
          <w:rFonts w:ascii="Times New Roman" w:hAnsi="Times New Roman"/>
          <w:sz w:val="24"/>
          <w:szCs w:val="24"/>
        </w:rPr>
        <w:t>Bilans całkowity dla wszystkich pojazdów na danej linii w zadanym okresie czasu.</w:t>
      </w:r>
    </w:p>
    <w:p w14:paraId="36D2853F" w14:textId="48003315" w:rsidR="00EE24E0" w:rsidRPr="007C6499" w:rsidRDefault="00EE24E0" w:rsidP="00D94EC6">
      <w:pPr>
        <w:pStyle w:val="Akapitzlist"/>
        <w:numPr>
          <w:ilvl w:val="0"/>
          <w:numId w:val="39"/>
        </w:numPr>
        <w:spacing w:after="160" w:line="259" w:lineRule="auto"/>
        <w:ind w:left="709" w:hanging="142"/>
        <w:jc w:val="both"/>
        <w:rPr>
          <w:rFonts w:ascii="Times New Roman" w:hAnsi="Times New Roman"/>
          <w:sz w:val="24"/>
          <w:szCs w:val="24"/>
        </w:rPr>
      </w:pPr>
      <w:r w:rsidRPr="007C6499">
        <w:rPr>
          <w:rFonts w:ascii="Times New Roman" w:hAnsi="Times New Roman"/>
          <w:sz w:val="24"/>
          <w:szCs w:val="24"/>
        </w:rPr>
        <w:t>Wymagane jest zintegrowanie systemu zliczania z systemem SIP w zakresie umożliwienia prezentacji aktualnego zapełnienia pojazdu oraz pozostałej ilości dostępnych miejsc z uwzględnieniem wymogów sanitarno-epidemiologicznych.</w:t>
      </w:r>
    </w:p>
    <w:p w14:paraId="1F687BD1" w14:textId="77777777"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Oprogramowanie serwerowe musi realizować funkcje analityczne i umożliwiać generowanie wielokryterialnych raportów (na żądanie i w sposób automatyczny) w formie tabel i wykresów, z </w:t>
      </w:r>
      <w:r w:rsidRPr="007C6499">
        <w:rPr>
          <w:rFonts w:ascii="Times New Roman" w:hAnsi="Times New Roman"/>
          <w:sz w:val="24"/>
          <w:szCs w:val="24"/>
        </w:rPr>
        <w:lastRenderedPageBreak/>
        <w:t>możliwością ich exportu do plików .pdf, .</w:t>
      </w:r>
      <w:proofErr w:type="spellStart"/>
      <w:r w:rsidRPr="007C6499">
        <w:rPr>
          <w:rFonts w:ascii="Times New Roman" w:hAnsi="Times New Roman"/>
          <w:sz w:val="24"/>
          <w:szCs w:val="24"/>
        </w:rPr>
        <w:t>xlsx</w:t>
      </w:r>
      <w:proofErr w:type="spellEnd"/>
      <w:r w:rsidRPr="007C6499">
        <w:rPr>
          <w:rFonts w:ascii="Times New Roman" w:hAnsi="Times New Roman"/>
          <w:sz w:val="24"/>
          <w:szCs w:val="24"/>
        </w:rPr>
        <w:t>, .</w:t>
      </w:r>
      <w:proofErr w:type="spellStart"/>
      <w:r w:rsidRPr="007C6499">
        <w:rPr>
          <w:rFonts w:ascii="Times New Roman" w:hAnsi="Times New Roman"/>
          <w:sz w:val="24"/>
          <w:szCs w:val="24"/>
        </w:rPr>
        <w:t>csv</w:t>
      </w:r>
      <w:proofErr w:type="spellEnd"/>
      <w:r w:rsidRPr="007C6499">
        <w:rPr>
          <w:rFonts w:ascii="Times New Roman" w:hAnsi="Times New Roman"/>
          <w:sz w:val="24"/>
          <w:szCs w:val="24"/>
        </w:rPr>
        <w:t xml:space="preserve"> (strukturę należy ustalić z Zamawiającym). Użytkownik musi mieć możliwość wskazywania pożądanych danych związanych ze zliczaniem potoków podróżnych, powiązanych z rozkładem jazdy tj.:</w:t>
      </w:r>
    </w:p>
    <w:p w14:paraId="0662CEA1"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nr pociągu,</w:t>
      </w:r>
    </w:p>
    <w:p w14:paraId="179DB7D4"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pojazd (nr boczny),</w:t>
      </w:r>
    </w:p>
    <w:p w14:paraId="18A2027B"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numer drzwi,</w:t>
      </w:r>
    </w:p>
    <w:p w14:paraId="1A45E095"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 xml:space="preserve">data i godzina, </w:t>
      </w:r>
    </w:p>
    <w:p w14:paraId="05C57AF1"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godzina przyjazdu i odjazdu ze stacji,</w:t>
      </w:r>
    </w:p>
    <w:p w14:paraId="040A159E"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przystanek (jeden lub kilka),</w:t>
      </w:r>
    </w:p>
    <w:p w14:paraId="11EC0C5E"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linia (jednej lub kilku),</w:t>
      </w:r>
    </w:p>
    <w:p w14:paraId="27A32DF1"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pozycja GPS,</w:t>
      </w:r>
    </w:p>
    <w:p w14:paraId="3A264E71"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dowolnie zdefiniowany odcinek szlaku,</w:t>
      </w:r>
    </w:p>
    <w:p w14:paraId="6A9C215C" w14:textId="77777777" w:rsidR="00993B85" w:rsidRPr="007C6499" w:rsidRDefault="00993B85" w:rsidP="00D94EC6">
      <w:pPr>
        <w:pStyle w:val="Akapitzlist"/>
        <w:numPr>
          <w:ilvl w:val="0"/>
          <w:numId w:val="40"/>
        </w:numPr>
        <w:spacing w:after="160" w:line="259" w:lineRule="auto"/>
        <w:ind w:hanging="1233"/>
        <w:jc w:val="both"/>
        <w:rPr>
          <w:rFonts w:ascii="Times New Roman" w:hAnsi="Times New Roman"/>
          <w:sz w:val="24"/>
          <w:szCs w:val="24"/>
        </w:rPr>
      </w:pPr>
      <w:r w:rsidRPr="007C6499">
        <w:rPr>
          <w:rFonts w:ascii="Times New Roman" w:hAnsi="Times New Roman"/>
          <w:sz w:val="24"/>
          <w:szCs w:val="24"/>
        </w:rPr>
        <w:t>status systemu (dla poszczególnych drzwi).</w:t>
      </w:r>
    </w:p>
    <w:p w14:paraId="02B8BE3C" w14:textId="77777777"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Raporty dotyczące błędów w działaniu systemu i usterek urządzeń zliczających musza precyzyjnie określać swoje źródło oraz czas powstania usterki.</w:t>
      </w:r>
    </w:p>
    <w:p w14:paraId="0466C849" w14:textId="221AA07A"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Oprogramowanie serwerowe musi umożliwiać dostęp do zgromadzonych danych z systemów Zamawiającego. Wykonawca na etapie projektowania przedstawi do akceptacji Zamawiającego </w:t>
      </w:r>
      <w:bookmarkStart w:id="72" w:name="_Hlk70443734"/>
      <w:r w:rsidRPr="007C6499">
        <w:rPr>
          <w:rFonts w:ascii="Times New Roman" w:hAnsi="Times New Roman"/>
          <w:sz w:val="24"/>
          <w:szCs w:val="24"/>
        </w:rPr>
        <w:t>metody udostępniania danych</w:t>
      </w:r>
      <w:bookmarkEnd w:id="72"/>
      <w:r w:rsidRPr="007C6499">
        <w:rPr>
          <w:rFonts w:ascii="Times New Roman" w:hAnsi="Times New Roman"/>
          <w:sz w:val="24"/>
          <w:szCs w:val="24"/>
        </w:rPr>
        <w:t xml:space="preserve"> np. dostęp do widoków bazy danych, interfejs webowy lub inne. Wykonawca dostarczy kompletną dokumentację techniczną umożliwiającą pozyskiwanie danych </w:t>
      </w:r>
      <w:r w:rsidR="00CE06D7" w:rsidRPr="007C6499">
        <w:rPr>
          <w:rFonts w:ascii="Times New Roman" w:hAnsi="Times New Roman"/>
          <w:sz w:val="24"/>
          <w:szCs w:val="24"/>
        </w:rPr>
        <w:t>w </w:t>
      </w:r>
      <w:r w:rsidRPr="007C6499">
        <w:rPr>
          <w:rFonts w:ascii="Times New Roman" w:hAnsi="Times New Roman"/>
          <w:sz w:val="24"/>
          <w:szCs w:val="24"/>
        </w:rPr>
        <w:t xml:space="preserve">formie pozwalającej na swobodne ich modelowanie. </w:t>
      </w:r>
    </w:p>
    <w:p w14:paraId="03731D03" w14:textId="77777777"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Wykonawca przekaże oprogramowanie również w wersji instalacyjnej wraz z niezbędnymi licencjami na bezterminowe użytkowanie oprogramowania przez Zamawiającego.</w:t>
      </w:r>
    </w:p>
    <w:p w14:paraId="722CBA5A" w14:textId="68832832"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Wykonawca wraz z oprogramowaniem przekaże Zamawiającemu polskojęzyczne instrukcje instalacji, zarządzania, archiwizacji </w:t>
      </w:r>
      <w:r w:rsidR="00B404AB" w:rsidRPr="007C6499">
        <w:rPr>
          <w:rFonts w:ascii="Times New Roman" w:hAnsi="Times New Roman"/>
          <w:sz w:val="24"/>
          <w:szCs w:val="24"/>
        </w:rPr>
        <w:t>i </w:t>
      </w:r>
      <w:r w:rsidRPr="007C6499">
        <w:rPr>
          <w:rFonts w:ascii="Times New Roman" w:hAnsi="Times New Roman"/>
          <w:sz w:val="24"/>
          <w:szCs w:val="24"/>
        </w:rPr>
        <w:t>obsługi oprogramowaniem w wersji drukowanej oraz elektronicznej (plik pdf), a po okresie trwania gwarancji przekaże również dostęp administracyjny (loginy i hasła do kont z najwyższymi uprawnieniami).</w:t>
      </w:r>
    </w:p>
    <w:p w14:paraId="7F0E504D" w14:textId="3F54E1C1" w:rsidR="008C12F3" w:rsidRPr="007C6499" w:rsidRDefault="008C12F3" w:rsidP="00CE06D7">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Wykonawca wykona nieodpłatny instruktaż dla personelu Zamawiającego z zakresu zarządzania i obsługi systemu (dla minimum 3 pracowników) oraz serwisowania i obsługi sprzętu oraz oprogramowania (d</w:t>
      </w:r>
      <w:r w:rsidR="00860A5E" w:rsidRPr="007C6499">
        <w:rPr>
          <w:rFonts w:ascii="Times New Roman" w:hAnsi="Times New Roman"/>
          <w:sz w:val="24"/>
          <w:szCs w:val="24"/>
        </w:rPr>
        <w:t xml:space="preserve">o 10 </w:t>
      </w:r>
      <w:r w:rsidRPr="007C6499">
        <w:rPr>
          <w:rFonts w:ascii="Times New Roman" w:hAnsi="Times New Roman"/>
          <w:sz w:val="24"/>
          <w:szCs w:val="24"/>
        </w:rPr>
        <w:t>pracowników), najpóźniej w dniu dostawy pierwszego pojazdu, w miejscu i czasie uzgodnionym z Zamawiającym.</w:t>
      </w:r>
    </w:p>
    <w:p w14:paraId="52530320" w14:textId="0DF0338C" w:rsidR="00993B85" w:rsidRPr="007C6499" w:rsidRDefault="00993B85" w:rsidP="00D94EC6">
      <w:pPr>
        <w:pStyle w:val="Akapitzlist"/>
        <w:numPr>
          <w:ilvl w:val="0"/>
          <w:numId w:val="46"/>
        </w:numPr>
        <w:spacing w:after="160" w:line="259" w:lineRule="auto"/>
        <w:ind w:left="567" w:hanging="425"/>
        <w:jc w:val="both"/>
        <w:rPr>
          <w:rFonts w:ascii="Times New Roman" w:hAnsi="Times New Roman"/>
          <w:sz w:val="24"/>
          <w:szCs w:val="24"/>
        </w:rPr>
      </w:pPr>
      <w:r w:rsidRPr="007C6499">
        <w:rPr>
          <w:rFonts w:ascii="Times New Roman" w:hAnsi="Times New Roman"/>
          <w:sz w:val="24"/>
          <w:szCs w:val="24"/>
        </w:rPr>
        <w:t xml:space="preserve">Wykonawca w trakcie obowiązywania gwarancji zapewni aktualizacje oprogramowania m.in. w celu poprawy błędów </w:t>
      </w:r>
      <w:r w:rsidR="00B404AB" w:rsidRPr="007C6499">
        <w:rPr>
          <w:rFonts w:ascii="Times New Roman" w:hAnsi="Times New Roman"/>
          <w:sz w:val="24"/>
          <w:szCs w:val="24"/>
        </w:rPr>
        <w:t>w </w:t>
      </w:r>
      <w:r w:rsidRPr="007C6499">
        <w:rPr>
          <w:rFonts w:ascii="Times New Roman" w:hAnsi="Times New Roman"/>
          <w:sz w:val="24"/>
          <w:szCs w:val="24"/>
        </w:rPr>
        <w:t xml:space="preserve">oprogramowaniu, zapewnienia bezpieczeństwa IT </w:t>
      </w:r>
      <w:r w:rsidR="008C2403" w:rsidRPr="007C6499">
        <w:rPr>
          <w:rFonts w:ascii="Times New Roman" w:hAnsi="Times New Roman"/>
          <w:sz w:val="24"/>
          <w:szCs w:val="24"/>
        </w:rPr>
        <w:t>itp.,</w:t>
      </w:r>
      <w:r w:rsidRPr="007C6499">
        <w:rPr>
          <w:rFonts w:ascii="Times New Roman" w:hAnsi="Times New Roman"/>
          <w:sz w:val="24"/>
          <w:szCs w:val="24"/>
        </w:rPr>
        <w:t xml:space="preserve"> a po każdorazowej aktualizacji przekaże Zamawiającemu zaktualizowane licencje umożliwiające dalsze bezterminowe użytkowanie w nowej wersji.</w:t>
      </w:r>
    </w:p>
    <w:p w14:paraId="3B18F3FE" w14:textId="77777777" w:rsidR="00CD592E" w:rsidRPr="007C6499" w:rsidRDefault="008F0B5C" w:rsidP="00B404AB">
      <w:pPr>
        <w:keepNext/>
        <w:spacing w:before="240" w:after="0"/>
        <w:ind w:hanging="11"/>
        <w:rPr>
          <w:rFonts w:ascii="Times New Roman" w:hAnsi="Times New Roman"/>
          <w:b/>
          <w:sz w:val="24"/>
          <w:szCs w:val="24"/>
        </w:rPr>
      </w:pPr>
      <w:r w:rsidRPr="007C6499">
        <w:rPr>
          <w:rFonts w:ascii="Times New Roman" w:hAnsi="Times New Roman"/>
          <w:b/>
          <w:sz w:val="24"/>
          <w:szCs w:val="24"/>
        </w:rPr>
        <w:t>10.8.7</w:t>
      </w:r>
      <w:r w:rsidR="000C0D34" w:rsidRPr="007C6499">
        <w:rPr>
          <w:rFonts w:ascii="Times New Roman" w:hAnsi="Times New Roman"/>
          <w:b/>
          <w:sz w:val="24"/>
          <w:szCs w:val="24"/>
        </w:rPr>
        <w:t>. Służbowy rozkład jazdy pociągów w kabinie maszynisty</w:t>
      </w:r>
    </w:p>
    <w:p w14:paraId="2C18C263" w14:textId="2C52514F"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 xml:space="preserve">Zastosowane oprogramowanie musi umożliwiać </w:t>
      </w:r>
      <w:r w:rsidR="005B1144" w:rsidRPr="007C6499">
        <w:rPr>
          <w:rFonts w:ascii="Times New Roman" w:hAnsi="Times New Roman" w:cs="Times New Roman"/>
        </w:rPr>
        <w:t xml:space="preserve">wybór trasy oraz </w:t>
      </w:r>
      <w:r w:rsidRPr="007C6499">
        <w:rPr>
          <w:rFonts w:ascii="Times New Roman" w:hAnsi="Times New Roman" w:cs="Times New Roman"/>
        </w:rPr>
        <w:t xml:space="preserve">prezentację na dedykowanym ekranie pulpitu maszynisty służbowego rozkładu jazdy pociągów, </w:t>
      </w:r>
      <w:r w:rsidR="00C33345" w:rsidRPr="007C6499">
        <w:rPr>
          <w:rFonts w:ascii="Times New Roman" w:hAnsi="Times New Roman" w:cs="Times New Roman"/>
        </w:rPr>
        <w:t>w kształcie zgodnym z grafiką plików</w:t>
      </w:r>
      <w:r w:rsidR="00F04E86" w:rsidRPr="007C6499">
        <w:rPr>
          <w:rFonts w:ascii="Times New Roman" w:hAnsi="Times New Roman" w:cs="Times New Roman"/>
        </w:rPr>
        <w:t xml:space="preserve"> pdf</w:t>
      </w:r>
      <w:r w:rsidR="00C33345" w:rsidRPr="007C6499">
        <w:rPr>
          <w:rFonts w:ascii="Times New Roman" w:hAnsi="Times New Roman" w:cs="Times New Roman"/>
        </w:rPr>
        <w:t xml:space="preserve"> generowanych z systemu SKRJ</w:t>
      </w:r>
      <w:r w:rsidR="00F04E86" w:rsidRPr="007C6499">
        <w:rPr>
          <w:rFonts w:ascii="Times New Roman" w:hAnsi="Times New Roman" w:cs="Times New Roman"/>
        </w:rPr>
        <w:t xml:space="preserve"> </w:t>
      </w:r>
      <w:r w:rsidRPr="007C6499">
        <w:rPr>
          <w:rFonts w:ascii="Times New Roman" w:hAnsi="Times New Roman" w:cs="Times New Roman"/>
        </w:rPr>
        <w:t xml:space="preserve">wraz z </w:t>
      </w:r>
      <w:r w:rsidR="006665DF" w:rsidRPr="007C6499">
        <w:rPr>
          <w:rFonts w:ascii="Times New Roman" w:hAnsi="Times New Roman" w:cs="Times New Roman"/>
        </w:rPr>
        <w:t xml:space="preserve">wykazem </w:t>
      </w:r>
      <w:r w:rsidRPr="007C6499">
        <w:rPr>
          <w:rFonts w:ascii="Times New Roman" w:hAnsi="Times New Roman" w:cs="Times New Roman"/>
        </w:rPr>
        <w:t>ostrzeże</w:t>
      </w:r>
      <w:r w:rsidR="006665DF" w:rsidRPr="007C6499">
        <w:rPr>
          <w:rFonts w:ascii="Times New Roman" w:hAnsi="Times New Roman" w:cs="Times New Roman"/>
        </w:rPr>
        <w:t>ń</w:t>
      </w:r>
      <w:r w:rsidRPr="007C6499">
        <w:rPr>
          <w:rFonts w:ascii="Times New Roman" w:hAnsi="Times New Roman" w:cs="Times New Roman"/>
        </w:rPr>
        <w:t xml:space="preserve"> stały</w:t>
      </w:r>
      <w:r w:rsidR="006665DF" w:rsidRPr="007C6499">
        <w:rPr>
          <w:rFonts w:ascii="Times New Roman" w:hAnsi="Times New Roman" w:cs="Times New Roman"/>
        </w:rPr>
        <w:t>ch</w:t>
      </w:r>
      <w:r w:rsidR="00351D07" w:rsidRPr="007C6499">
        <w:rPr>
          <w:rFonts w:ascii="Times New Roman" w:hAnsi="Times New Roman" w:cs="Times New Roman"/>
        </w:rPr>
        <w:t xml:space="preserve"> oraz </w:t>
      </w:r>
      <w:r w:rsidR="006665DF" w:rsidRPr="007C6499">
        <w:rPr>
          <w:rFonts w:ascii="Times New Roman" w:hAnsi="Times New Roman" w:cs="Times New Roman"/>
        </w:rPr>
        <w:t>"Opis trasy”</w:t>
      </w:r>
      <w:r w:rsidR="00351D07" w:rsidRPr="007C6499">
        <w:rPr>
          <w:rFonts w:ascii="Times New Roman" w:hAnsi="Times New Roman" w:cs="Times New Roman"/>
        </w:rPr>
        <w:t xml:space="preserve"> zgodnie z obowiązującymi wymogami PKP PLK</w:t>
      </w:r>
      <w:r w:rsidRPr="007C6499">
        <w:rPr>
          <w:rFonts w:ascii="Times New Roman" w:hAnsi="Times New Roman" w:cs="Times New Roman"/>
        </w:rPr>
        <w:t>.</w:t>
      </w:r>
      <w:r w:rsidR="004B6B22" w:rsidRPr="007C6499">
        <w:rPr>
          <w:rFonts w:ascii="Times New Roman" w:hAnsi="Times New Roman" w:cs="Times New Roman"/>
        </w:rPr>
        <w:t xml:space="preserve"> Zamawiający przekaże dokumentacje techniczną interfejsu udostępniającego dane w celu oprogramowania przez Wykonawcę. </w:t>
      </w:r>
    </w:p>
    <w:p w14:paraId="4CE61E0A" w14:textId="77777777"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Dostarczone oprogramowanie musi być w całości polskojęzyczne.</w:t>
      </w:r>
    </w:p>
    <w:p w14:paraId="331B49D0" w14:textId="24B66A46"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Dostarczone oprogramowanie musi cyklicznie aktualizować rozkład jazdy (</w:t>
      </w:r>
      <w:bookmarkStart w:id="73" w:name="_Hlk70443766"/>
      <w:r w:rsidRPr="007C6499">
        <w:rPr>
          <w:rFonts w:ascii="Times New Roman" w:hAnsi="Times New Roman" w:cs="Times New Roman"/>
        </w:rPr>
        <w:t xml:space="preserve">harmonogram aktualizacji </w:t>
      </w:r>
      <w:bookmarkEnd w:id="73"/>
      <w:r w:rsidRPr="007C6499">
        <w:rPr>
          <w:rFonts w:ascii="Times New Roman" w:hAnsi="Times New Roman" w:cs="Times New Roman"/>
        </w:rPr>
        <w:t xml:space="preserve">należy ustalić </w:t>
      </w:r>
      <w:r w:rsidR="00C34C42" w:rsidRPr="007C6499">
        <w:rPr>
          <w:rFonts w:ascii="Times New Roman" w:hAnsi="Times New Roman" w:cs="Times New Roman"/>
        </w:rPr>
        <w:t>z </w:t>
      </w:r>
      <w:r w:rsidRPr="007C6499">
        <w:rPr>
          <w:rFonts w:ascii="Times New Roman" w:hAnsi="Times New Roman" w:cs="Times New Roman"/>
        </w:rPr>
        <w:t xml:space="preserve">Zamawiającym na etapie projektowania). </w:t>
      </w:r>
    </w:p>
    <w:p w14:paraId="38EB84C8" w14:textId="27B44BD9"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lastRenderedPageBreak/>
        <w:t xml:space="preserve">Prezentowany rozkład jady musi umożliwiać automatyczne przewijanie widoku (rozkład jazdy oraz ostrzeżenia) na podstawie aktualnej pozycji GPS i przebytej drogi oraz manualne dotykowe przewijanie widoku przez użytkownika. </w:t>
      </w:r>
    </w:p>
    <w:p w14:paraId="3E51CCCA" w14:textId="15101C0B"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 xml:space="preserve">Wpisanie przez maszynistę numeru pociągu z poziomu </w:t>
      </w:r>
      <w:r w:rsidR="004375E2" w:rsidRPr="007C6499">
        <w:rPr>
          <w:rFonts w:ascii="Times New Roman" w:hAnsi="Times New Roman" w:cs="Times New Roman"/>
        </w:rPr>
        <w:t>pulpitu maszynisty</w:t>
      </w:r>
      <w:r w:rsidRPr="007C6499">
        <w:rPr>
          <w:rFonts w:ascii="Times New Roman" w:hAnsi="Times New Roman" w:cs="Times New Roman"/>
        </w:rPr>
        <w:t xml:space="preserve"> musi spowodować automatyczne przekazanie wszystkich niezbędnych informacji dotyczących tego pociągu do systemu SDIP i wykorzystanie tych danych jako obowiązujących na tym pociągu do czasu ponowne</w:t>
      </w:r>
      <w:r w:rsidR="004375E2" w:rsidRPr="007C6499">
        <w:rPr>
          <w:rFonts w:ascii="Times New Roman" w:hAnsi="Times New Roman" w:cs="Times New Roman"/>
        </w:rPr>
        <w:t>j zmiany numeru lub zamknięcia pracy na pociągu</w:t>
      </w:r>
      <w:r w:rsidRPr="007C6499">
        <w:rPr>
          <w:rFonts w:ascii="Times New Roman" w:hAnsi="Times New Roman" w:cs="Times New Roman"/>
        </w:rPr>
        <w:t xml:space="preserve">. Rozwiązanie musi zapewniać automatyczną aktualizację oprogramowania oraz rozkładów jazdy na pojeździe z centralnego oprogramowania zarządzającego rozkładami jazdy (oprogramowanie serwerowe, które należy zainstalować w siedzibie Zamawiającego) </w:t>
      </w:r>
      <w:r w:rsidR="00C34C42" w:rsidRPr="007C6499">
        <w:rPr>
          <w:rFonts w:ascii="Times New Roman" w:hAnsi="Times New Roman" w:cs="Times New Roman"/>
        </w:rPr>
        <w:t>w </w:t>
      </w:r>
      <w:r w:rsidRPr="007C6499">
        <w:rPr>
          <w:rFonts w:ascii="Times New Roman" w:hAnsi="Times New Roman" w:cs="Times New Roman"/>
        </w:rPr>
        <w:t xml:space="preserve">trybie on-line bez potrzeby ingerencji maszynisty oraz personelu Zamawiającego. </w:t>
      </w:r>
    </w:p>
    <w:p w14:paraId="632A3CF2" w14:textId="202D1302"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 xml:space="preserve">Na wypadek braku łączności pojazdu z </w:t>
      </w:r>
      <w:r w:rsidR="004375E2" w:rsidRPr="007C6499">
        <w:rPr>
          <w:rFonts w:ascii="Times New Roman" w:hAnsi="Times New Roman" w:cs="Times New Roman"/>
        </w:rPr>
        <w:t xml:space="preserve">oprogramowaniem serwerowym </w:t>
      </w:r>
      <w:r w:rsidRPr="007C6499">
        <w:rPr>
          <w:rFonts w:ascii="Times New Roman" w:hAnsi="Times New Roman" w:cs="Times New Roman"/>
        </w:rPr>
        <w:t xml:space="preserve">zarządzającym rozkładami jazdy, oprogramowanie na pojeździe musi mieć możliwość przechowywania i wyboru historycznych rozkładów jazdy wybranego pociągu, pobranych </w:t>
      </w:r>
      <w:r w:rsidR="000460F3" w:rsidRPr="007C6499">
        <w:rPr>
          <w:rFonts w:ascii="Times New Roman" w:hAnsi="Times New Roman" w:cs="Times New Roman"/>
        </w:rPr>
        <w:t>w </w:t>
      </w:r>
      <w:r w:rsidRPr="007C6499">
        <w:rPr>
          <w:rFonts w:ascii="Times New Roman" w:hAnsi="Times New Roman" w:cs="Times New Roman"/>
        </w:rPr>
        <w:t>dniach poprzednich (okres przechowywania rozkładu off-</w:t>
      </w:r>
      <w:proofErr w:type="spellStart"/>
      <w:r w:rsidRPr="007C6499">
        <w:rPr>
          <w:rFonts w:ascii="Times New Roman" w:hAnsi="Times New Roman" w:cs="Times New Roman"/>
        </w:rPr>
        <w:t>line</w:t>
      </w:r>
      <w:proofErr w:type="spellEnd"/>
      <w:r w:rsidRPr="007C6499">
        <w:rPr>
          <w:rFonts w:ascii="Times New Roman" w:hAnsi="Times New Roman" w:cs="Times New Roman"/>
        </w:rPr>
        <w:t xml:space="preserve"> należy uzgodnić z Zamawiającym</w:t>
      </w:r>
      <w:r w:rsidR="008B33B1" w:rsidRPr="007C6499">
        <w:rPr>
          <w:rFonts w:ascii="Times New Roman" w:hAnsi="Times New Roman" w:cs="Times New Roman"/>
        </w:rPr>
        <w:t>, nie mniej niż 7 dni</w:t>
      </w:r>
      <w:r w:rsidRPr="007C6499">
        <w:rPr>
          <w:rFonts w:ascii="Times New Roman" w:hAnsi="Times New Roman" w:cs="Times New Roman"/>
        </w:rPr>
        <w:t xml:space="preserve">). </w:t>
      </w:r>
    </w:p>
    <w:p w14:paraId="2AE60BEE" w14:textId="6F6422D5" w:rsidR="00C97462" w:rsidRPr="007C6499" w:rsidRDefault="00C97462"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System musi umożliwiać komunikację pomiędzy terminalem pulpitu maszynisty a aplikacją dyspozytorską w formie prostych wiadomości tekstowych wysyłanych w obie strony.</w:t>
      </w:r>
    </w:p>
    <w:p w14:paraId="1490A51E" w14:textId="3B13F6B1"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Oprogramowanie na pojeździe musi umożliwiać wybór trasy na podstawie wprowadzanego lub wybranego z listy przez maszynistę numeru pociągu.</w:t>
      </w:r>
      <w:r w:rsidR="001F3CEE" w:rsidRPr="007C6499">
        <w:rPr>
          <w:rFonts w:ascii="Times New Roman" w:hAnsi="Times New Roman" w:cs="Times New Roman"/>
        </w:rPr>
        <w:t xml:space="preserve"> System musi posiadać funkcję, której zadaniem będzie podpowiadanie maszyniście numeru pociągu do wyboru na podstawie bieżącej lokalizacji pojazdu oraz aktualnej godziny</w:t>
      </w:r>
      <w:r w:rsidR="00F71932" w:rsidRPr="007C6499">
        <w:rPr>
          <w:rFonts w:ascii="Times New Roman" w:hAnsi="Times New Roman" w:cs="Times New Roman"/>
        </w:rPr>
        <w:t>.</w:t>
      </w:r>
    </w:p>
    <w:p w14:paraId="0C1B2061" w14:textId="4DC3D140"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 xml:space="preserve">Oprogramowanie po stronie serwerowej musi umożliwiać Zamawiającemu </w:t>
      </w:r>
      <w:r w:rsidR="00F71932" w:rsidRPr="007C6499">
        <w:rPr>
          <w:rFonts w:ascii="Times New Roman" w:hAnsi="Times New Roman" w:cs="Times New Roman"/>
        </w:rPr>
        <w:t xml:space="preserve">manualne </w:t>
      </w:r>
      <w:r w:rsidRPr="007C6499">
        <w:rPr>
          <w:rFonts w:ascii="Times New Roman" w:hAnsi="Times New Roman" w:cs="Times New Roman"/>
        </w:rPr>
        <w:t xml:space="preserve">dodawanie pociągów okolicznościowych </w:t>
      </w:r>
      <w:r w:rsidR="00B553EE" w:rsidRPr="007C6499">
        <w:rPr>
          <w:rFonts w:ascii="Times New Roman" w:hAnsi="Times New Roman" w:cs="Times New Roman"/>
        </w:rPr>
        <w:t xml:space="preserve">lub awaryjnych </w:t>
      </w:r>
      <w:r w:rsidRPr="007C6499">
        <w:rPr>
          <w:rFonts w:ascii="Times New Roman" w:hAnsi="Times New Roman" w:cs="Times New Roman"/>
        </w:rPr>
        <w:t xml:space="preserve">do rozkładu jazdy udostępnianego dla pociągów.  </w:t>
      </w:r>
    </w:p>
    <w:p w14:paraId="07B5F0B9" w14:textId="542A5887"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 xml:space="preserve">Oprogramowanie na pojeździe musi zapewniać funkcję uwierzytelniania użytkowników systemu za pomocą kart RFID oraz </w:t>
      </w:r>
      <w:r w:rsidR="00C00B3C" w:rsidRPr="007C6499">
        <w:rPr>
          <w:rFonts w:ascii="Times New Roman" w:hAnsi="Times New Roman" w:cs="Times New Roman"/>
        </w:rPr>
        <w:t>z </w:t>
      </w:r>
      <w:r w:rsidRPr="007C6499">
        <w:rPr>
          <w:rFonts w:ascii="Times New Roman" w:hAnsi="Times New Roman" w:cs="Times New Roman"/>
        </w:rPr>
        <w:t xml:space="preserve">poziomu klawiatury - Zamawiający udostępni </w:t>
      </w:r>
      <w:r w:rsidR="00C00B3C" w:rsidRPr="007C6499">
        <w:rPr>
          <w:rFonts w:ascii="Times New Roman" w:hAnsi="Times New Roman" w:cs="Times New Roman"/>
        </w:rPr>
        <w:t xml:space="preserve">Wykonawcy </w:t>
      </w:r>
      <w:r w:rsidRPr="007C6499">
        <w:rPr>
          <w:rFonts w:ascii="Times New Roman" w:hAnsi="Times New Roman" w:cs="Times New Roman"/>
        </w:rPr>
        <w:t>wymagane loginy oraz hasła do systemu oraz specyfikację posiadanych kart RFID.</w:t>
      </w:r>
      <w:r w:rsidR="00CC3DD2" w:rsidRPr="007C6499">
        <w:rPr>
          <w:rFonts w:ascii="Times New Roman" w:hAnsi="Times New Roman" w:cs="Times New Roman"/>
        </w:rPr>
        <w:t xml:space="preserve"> Wykonawca zapewni możliwość alternatywnej metody zalogowania</w:t>
      </w:r>
      <w:r w:rsidR="007252B0" w:rsidRPr="007C6499">
        <w:rPr>
          <w:rFonts w:ascii="Times New Roman" w:hAnsi="Times New Roman" w:cs="Times New Roman"/>
        </w:rPr>
        <w:t xml:space="preserve"> </w:t>
      </w:r>
      <w:r w:rsidR="00CC3DD2" w:rsidRPr="007C6499">
        <w:rPr>
          <w:rFonts w:ascii="Times New Roman" w:hAnsi="Times New Roman" w:cs="Times New Roman"/>
        </w:rPr>
        <w:t>d</w:t>
      </w:r>
      <w:r w:rsidR="007252B0" w:rsidRPr="007C6499">
        <w:rPr>
          <w:rFonts w:ascii="Times New Roman" w:hAnsi="Times New Roman" w:cs="Times New Roman"/>
        </w:rPr>
        <w:t>o</w:t>
      </w:r>
      <w:r w:rsidR="00CC3DD2" w:rsidRPr="007C6499">
        <w:rPr>
          <w:rFonts w:ascii="Times New Roman" w:hAnsi="Times New Roman" w:cs="Times New Roman"/>
        </w:rPr>
        <w:t xml:space="preserve"> systemu przez maszynistę </w:t>
      </w:r>
      <w:r w:rsidR="00C00B3C" w:rsidRPr="007C6499">
        <w:rPr>
          <w:rFonts w:ascii="Times New Roman" w:hAnsi="Times New Roman" w:cs="Times New Roman"/>
        </w:rPr>
        <w:t>z </w:t>
      </w:r>
      <w:r w:rsidR="007252B0" w:rsidRPr="007C6499">
        <w:rPr>
          <w:rFonts w:ascii="Times New Roman" w:hAnsi="Times New Roman" w:cs="Times New Roman"/>
        </w:rPr>
        <w:t xml:space="preserve">poziomu innego terminala zainstalowanego na pulpicie maszynisty </w:t>
      </w:r>
      <w:r w:rsidR="00CC3DD2" w:rsidRPr="007C6499">
        <w:rPr>
          <w:rFonts w:ascii="Times New Roman" w:hAnsi="Times New Roman" w:cs="Times New Roman"/>
        </w:rPr>
        <w:t xml:space="preserve">na wypadek uszkodzenia </w:t>
      </w:r>
      <w:r w:rsidR="007252B0" w:rsidRPr="007C6499">
        <w:rPr>
          <w:rFonts w:ascii="Times New Roman" w:hAnsi="Times New Roman" w:cs="Times New Roman"/>
        </w:rPr>
        <w:t>terminala</w:t>
      </w:r>
      <w:r w:rsidR="00CC3DD2" w:rsidRPr="007C6499">
        <w:rPr>
          <w:rFonts w:ascii="Times New Roman" w:hAnsi="Times New Roman" w:cs="Times New Roman"/>
        </w:rPr>
        <w:t xml:space="preserve"> domyślnego. </w:t>
      </w:r>
    </w:p>
    <w:p w14:paraId="69E0A79F" w14:textId="2F7D6FC0"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rPr>
        <w:t xml:space="preserve">Oprogramowanie musi umożliwiać Zamawiającemu edycję (dodawanie, modyfikację, usuwanie) bazy danych maszynistów </w:t>
      </w:r>
      <w:r w:rsidR="009D5E9B" w:rsidRPr="007C6499">
        <w:rPr>
          <w:rFonts w:ascii="Times New Roman" w:hAnsi="Times New Roman" w:cs="Times New Roman"/>
        </w:rPr>
        <w:t>w </w:t>
      </w:r>
      <w:r w:rsidRPr="007C6499">
        <w:rPr>
          <w:rFonts w:ascii="Times New Roman" w:hAnsi="Times New Roman" w:cs="Times New Roman"/>
        </w:rPr>
        <w:t>tym przypisanych im kart RFID</w:t>
      </w:r>
      <w:r w:rsidR="00114D50" w:rsidRPr="007C6499">
        <w:rPr>
          <w:rFonts w:ascii="Times New Roman" w:hAnsi="Times New Roman" w:cs="Times New Roman"/>
        </w:rPr>
        <w:t xml:space="preserve"> również zdalnie z poziomu aplikacji centralnej</w:t>
      </w:r>
      <w:r w:rsidRPr="007C6499">
        <w:rPr>
          <w:rFonts w:ascii="Times New Roman" w:hAnsi="Times New Roman" w:cs="Times New Roman"/>
        </w:rPr>
        <w:t>.</w:t>
      </w:r>
    </w:p>
    <w:p w14:paraId="7B565F6B" w14:textId="125E38A8" w:rsidR="007E3E6F" w:rsidRPr="007C6499" w:rsidRDefault="007E3E6F" w:rsidP="008E6E04">
      <w:pPr>
        <w:pStyle w:val="Default"/>
        <w:numPr>
          <w:ilvl w:val="0"/>
          <w:numId w:val="41"/>
        </w:numPr>
        <w:jc w:val="both"/>
        <w:rPr>
          <w:rFonts w:ascii="Times New Roman" w:hAnsi="Times New Roman" w:cs="Times New Roman"/>
        </w:rPr>
      </w:pPr>
      <w:r w:rsidRPr="007C6499">
        <w:rPr>
          <w:rFonts w:ascii="Times New Roman" w:hAnsi="Times New Roman" w:cs="Times New Roman"/>
          <w:color w:val="auto"/>
        </w:rPr>
        <w:t xml:space="preserve">Dostarczane oprogramowanie po stronie pojazdu musi umożliwiać logowanie oraz </w:t>
      </w:r>
      <w:proofErr w:type="spellStart"/>
      <w:r w:rsidRPr="007C6499">
        <w:rPr>
          <w:rFonts w:ascii="Times New Roman" w:hAnsi="Times New Roman" w:cs="Times New Roman"/>
          <w:color w:val="auto"/>
        </w:rPr>
        <w:t>wylogowywanie</w:t>
      </w:r>
      <w:proofErr w:type="spellEnd"/>
      <w:r w:rsidRPr="007C6499">
        <w:rPr>
          <w:rFonts w:ascii="Times New Roman" w:hAnsi="Times New Roman" w:cs="Times New Roman"/>
          <w:color w:val="auto"/>
        </w:rPr>
        <w:t xml:space="preserve"> użytkownika w celu np</w:t>
      </w:r>
      <w:r w:rsidR="009D5E9B" w:rsidRPr="007C6499">
        <w:rPr>
          <w:rFonts w:ascii="Times New Roman" w:hAnsi="Times New Roman" w:cs="Times New Roman"/>
          <w:color w:val="auto"/>
        </w:rPr>
        <w:t>. </w:t>
      </w:r>
      <w:r w:rsidRPr="007C6499">
        <w:rPr>
          <w:rFonts w:ascii="Times New Roman" w:hAnsi="Times New Roman" w:cs="Times New Roman"/>
          <w:color w:val="auto"/>
        </w:rPr>
        <w:t>przejścia do drugiej kabiny lub zmiany obsługi pojazdu w trasie pociągu</w:t>
      </w:r>
      <w:r w:rsidR="00584B18" w:rsidRPr="007C6499">
        <w:rPr>
          <w:rFonts w:ascii="Times New Roman" w:hAnsi="Times New Roman" w:cs="Times New Roman"/>
          <w:color w:val="auto"/>
        </w:rPr>
        <w:t>,</w:t>
      </w:r>
      <w:r w:rsidRPr="007C6499">
        <w:rPr>
          <w:rFonts w:ascii="Times New Roman" w:hAnsi="Times New Roman" w:cs="Times New Roman"/>
          <w:color w:val="auto"/>
        </w:rPr>
        <w:t xml:space="preserve"> bez konieczności zamykania pracy na pociągu.</w:t>
      </w:r>
    </w:p>
    <w:p w14:paraId="3B977E96" w14:textId="43B04013" w:rsidR="007E3E6F" w:rsidRPr="007C6499" w:rsidRDefault="007E3E6F" w:rsidP="008E6E04">
      <w:pPr>
        <w:pStyle w:val="Default"/>
        <w:numPr>
          <w:ilvl w:val="0"/>
          <w:numId w:val="41"/>
        </w:numPr>
        <w:jc w:val="both"/>
        <w:rPr>
          <w:rFonts w:ascii="Times New Roman" w:hAnsi="Times New Roman" w:cs="Times New Roman"/>
        </w:rPr>
      </w:pPr>
      <w:r w:rsidRPr="007C6499">
        <w:rPr>
          <w:rFonts w:ascii="Times New Roman" w:hAnsi="Times New Roman" w:cs="Times New Roman"/>
          <w:color w:val="auto"/>
        </w:rPr>
        <w:t>Dostarczone oprogramowanie po stronie pojazdu musi prezentować na widoku rozkładu jazdy</w:t>
      </w:r>
      <w:r w:rsidR="00CC3DD2" w:rsidRPr="007C6499">
        <w:rPr>
          <w:rFonts w:ascii="Times New Roman" w:hAnsi="Times New Roman" w:cs="Times New Roman"/>
          <w:color w:val="auto"/>
        </w:rPr>
        <w:t>,</w:t>
      </w:r>
      <w:r w:rsidRPr="007C6499">
        <w:rPr>
          <w:rFonts w:ascii="Times New Roman" w:hAnsi="Times New Roman" w:cs="Times New Roman"/>
          <w:color w:val="auto"/>
        </w:rPr>
        <w:t xml:space="preserve"> </w:t>
      </w:r>
      <w:r w:rsidR="00CC3DD2" w:rsidRPr="007C6499">
        <w:rPr>
          <w:rFonts w:ascii="Times New Roman" w:hAnsi="Times New Roman" w:cs="Times New Roman"/>
          <w:color w:val="auto"/>
        </w:rPr>
        <w:t xml:space="preserve">imię i nazwisko maszynisty, </w:t>
      </w:r>
      <w:r w:rsidRPr="007C6499">
        <w:rPr>
          <w:rFonts w:ascii="Times New Roman" w:hAnsi="Times New Roman" w:cs="Times New Roman"/>
          <w:color w:val="auto"/>
        </w:rPr>
        <w:t>pozycję pojazdu względem obsługiwanych przystanków, czas do odjazdu oraz bieżące opóźnienie.</w:t>
      </w:r>
    </w:p>
    <w:p w14:paraId="3DE01DEE" w14:textId="5E2C4773" w:rsidR="007E3E6F" w:rsidRPr="007C6499" w:rsidRDefault="007E3E6F" w:rsidP="008E6E04">
      <w:pPr>
        <w:pStyle w:val="Default"/>
        <w:numPr>
          <w:ilvl w:val="0"/>
          <w:numId w:val="41"/>
        </w:numPr>
        <w:jc w:val="both"/>
        <w:rPr>
          <w:rFonts w:ascii="Times New Roman" w:hAnsi="Times New Roman" w:cs="Times New Roman"/>
        </w:rPr>
      </w:pPr>
      <w:r w:rsidRPr="007C6499">
        <w:rPr>
          <w:rFonts w:ascii="Times New Roman" w:hAnsi="Times New Roman" w:cs="Times New Roman"/>
          <w:color w:val="auto"/>
        </w:rPr>
        <w:t xml:space="preserve">Wymagania minimalne dla komputera pokładowego montowanego w kabinie maszynisty, służącego do prezentacji rozkładu jazdy maszyniście: </w:t>
      </w:r>
    </w:p>
    <w:p w14:paraId="45624A81" w14:textId="345F1603" w:rsidR="00250BB6" w:rsidRPr="007C6499" w:rsidRDefault="00250BB6" w:rsidP="008E6E04">
      <w:pPr>
        <w:pStyle w:val="Default"/>
        <w:numPr>
          <w:ilvl w:val="0"/>
          <w:numId w:val="42"/>
        </w:numPr>
        <w:jc w:val="both"/>
        <w:rPr>
          <w:rFonts w:ascii="Times New Roman" w:hAnsi="Times New Roman" w:cs="Times New Roman"/>
        </w:rPr>
      </w:pPr>
      <w:r w:rsidRPr="007C6499">
        <w:rPr>
          <w:rFonts w:ascii="Times New Roman" w:hAnsi="Times New Roman" w:cs="Times New Roman"/>
        </w:rPr>
        <w:t>kolorowy wyświetlacz,</w:t>
      </w:r>
    </w:p>
    <w:p w14:paraId="1BBBC0A0" w14:textId="6390CF01"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komputer panelowy – przemysłowy</w:t>
      </w:r>
    </w:p>
    <w:p w14:paraId="0CD97672" w14:textId="43B68A2C" w:rsidR="0069778F" w:rsidRPr="007C6499" w:rsidRDefault="009575F7"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rodzaj ekranu dotykowego: PCT</w:t>
      </w:r>
      <w:r w:rsidR="0069778F" w:rsidRPr="007C6499">
        <w:rPr>
          <w:rFonts w:ascii="Times New Roman" w:hAnsi="Times New Roman" w:cs="Times New Roman"/>
          <w:color w:val="auto"/>
        </w:rPr>
        <w:t xml:space="preserve">, </w:t>
      </w:r>
    </w:p>
    <w:p w14:paraId="0DA1BADD" w14:textId="7D8AA97A"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ekran dotykowy o przekątnej min. 10”,</w:t>
      </w:r>
    </w:p>
    <w:p w14:paraId="4B94A0B6" w14:textId="6E42EAAE" w:rsidR="00F705A3" w:rsidRPr="007C6499" w:rsidRDefault="00F705A3"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klawiatura fizyczna na obudowie terminala,</w:t>
      </w:r>
    </w:p>
    <w:p w14:paraId="108A580A" w14:textId="384E7E31"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 xml:space="preserve">rozdzielczość: </w:t>
      </w:r>
      <w:r w:rsidR="007E3E6F" w:rsidRPr="007C6499">
        <w:rPr>
          <w:rFonts w:ascii="Times New Roman" w:hAnsi="Times New Roman" w:cs="Times New Roman"/>
          <w:color w:val="auto"/>
        </w:rPr>
        <w:t>800</w:t>
      </w:r>
      <w:r w:rsidRPr="007C6499">
        <w:rPr>
          <w:rFonts w:ascii="Times New Roman" w:hAnsi="Times New Roman" w:cs="Times New Roman"/>
          <w:color w:val="auto"/>
        </w:rPr>
        <w:t>x6</w:t>
      </w:r>
      <w:r w:rsidR="007E3E6F" w:rsidRPr="007C6499">
        <w:rPr>
          <w:rFonts w:ascii="Times New Roman" w:hAnsi="Times New Roman" w:cs="Times New Roman"/>
          <w:color w:val="auto"/>
        </w:rPr>
        <w:t>00</w:t>
      </w:r>
      <w:r w:rsidRPr="007C6499">
        <w:rPr>
          <w:rFonts w:ascii="Times New Roman" w:hAnsi="Times New Roman" w:cs="Times New Roman"/>
          <w:color w:val="auto"/>
        </w:rPr>
        <w:t xml:space="preserve"> pikseli, </w:t>
      </w:r>
    </w:p>
    <w:p w14:paraId="266025C1" w14:textId="77777777"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konstrukcja bez wentylatorów,</w:t>
      </w:r>
    </w:p>
    <w:p w14:paraId="51951C17" w14:textId="4CDF9818"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stopień ochrony od przodu: IP54,</w:t>
      </w:r>
      <w:r w:rsidR="009575F7" w:rsidRPr="007C6499">
        <w:rPr>
          <w:rFonts w:ascii="Times New Roman" w:hAnsi="Times New Roman" w:cs="Times New Roman"/>
          <w:color w:val="auto"/>
        </w:rPr>
        <w:t xml:space="preserve"> od tyłu: IP20</w:t>
      </w:r>
    </w:p>
    <w:p w14:paraId="60637EAD" w14:textId="4479B79A"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 xml:space="preserve">jasność: </w:t>
      </w:r>
      <w:r w:rsidR="00377E01" w:rsidRPr="007C6499">
        <w:rPr>
          <w:rFonts w:ascii="Times New Roman" w:hAnsi="Times New Roman" w:cs="Times New Roman"/>
          <w:color w:val="auto"/>
        </w:rPr>
        <w:t>5</w:t>
      </w:r>
      <w:r w:rsidRPr="007C6499">
        <w:rPr>
          <w:rFonts w:ascii="Times New Roman" w:hAnsi="Times New Roman" w:cs="Times New Roman"/>
          <w:color w:val="auto"/>
        </w:rPr>
        <w:t>00 cd/m</w:t>
      </w:r>
      <w:r w:rsidRPr="007C6499">
        <w:rPr>
          <w:rFonts w:ascii="Times New Roman" w:hAnsi="Times New Roman" w:cs="Times New Roman"/>
          <w:color w:val="auto"/>
          <w:vertAlign w:val="superscript"/>
        </w:rPr>
        <w:t>2</w:t>
      </w:r>
      <w:r w:rsidRPr="007C6499">
        <w:rPr>
          <w:rFonts w:ascii="Times New Roman" w:hAnsi="Times New Roman" w:cs="Times New Roman"/>
          <w:color w:val="auto"/>
        </w:rPr>
        <w:t>,</w:t>
      </w:r>
    </w:p>
    <w:p w14:paraId="63FF8C9C" w14:textId="75AFD193"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rPr>
        <w:lastRenderedPageBreak/>
        <w:t xml:space="preserve">kontrast </w:t>
      </w:r>
      <w:r w:rsidR="00377E01" w:rsidRPr="007C6499">
        <w:rPr>
          <w:rFonts w:ascii="Times New Roman" w:hAnsi="Times New Roman" w:cs="Times New Roman"/>
        </w:rPr>
        <w:t>6</w:t>
      </w:r>
      <w:r w:rsidRPr="007C6499">
        <w:rPr>
          <w:rFonts w:ascii="Times New Roman" w:hAnsi="Times New Roman" w:cs="Times New Roman"/>
        </w:rPr>
        <w:t>00:1,</w:t>
      </w:r>
    </w:p>
    <w:p w14:paraId="5DC22DBD" w14:textId="77777777"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 xml:space="preserve">czujnik oświetlenia dostosowujący jasność ekranu do panujących warunków, </w:t>
      </w:r>
    </w:p>
    <w:p w14:paraId="7D61892B" w14:textId="37682886"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interfejsy komunikacyjne: USB (</w:t>
      </w:r>
      <w:r w:rsidR="006813F9" w:rsidRPr="00C7385E">
        <w:rPr>
          <w:rFonts w:ascii="Times New Roman" w:hAnsi="Times New Roman" w:cs="Times New Roman"/>
          <w:strike/>
          <w:color w:val="FF0000"/>
        </w:rPr>
        <w:t>M12,</w:t>
      </w:r>
      <w:r w:rsidR="006813F9" w:rsidRPr="00C7385E">
        <w:rPr>
          <w:rFonts w:ascii="Times New Roman" w:hAnsi="Times New Roman" w:cs="Times New Roman"/>
          <w:color w:val="FF0000"/>
        </w:rPr>
        <w:t xml:space="preserve"> </w:t>
      </w:r>
      <w:r w:rsidR="006813F9" w:rsidRPr="007C6499">
        <w:rPr>
          <w:rFonts w:ascii="Times New Roman" w:hAnsi="Times New Roman" w:cs="Times New Roman"/>
          <w:color w:val="auto"/>
        </w:rPr>
        <w:t>aktywny dopiero po zalogowaniu się serwisanta</w:t>
      </w:r>
      <w:r w:rsidRPr="007C6499">
        <w:rPr>
          <w:rFonts w:ascii="Times New Roman" w:hAnsi="Times New Roman" w:cs="Times New Roman"/>
          <w:color w:val="auto"/>
        </w:rPr>
        <w:t>), Ethernet (M12),</w:t>
      </w:r>
    </w:p>
    <w:p w14:paraId="21D82AD6" w14:textId="4001D166"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temperatura pracy: -20°C ÷ +5</w:t>
      </w:r>
      <w:r w:rsidR="00D14B7F" w:rsidRPr="007C6499">
        <w:rPr>
          <w:rFonts w:ascii="Times New Roman" w:hAnsi="Times New Roman" w:cs="Times New Roman"/>
          <w:color w:val="auto"/>
        </w:rPr>
        <w:t>0</w:t>
      </w:r>
      <w:r w:rsidRPr="007C6499">
        <w:rPr>
          <w:rFonts w:ascii="Times New Roman" w:hAnsi="Times New Roman" w:cs="Times New Roman"/>
          <w:color w:val="auto"/>
        </w:rPr>
        <w:t>°C,</w:t>
      </w:r>
    </w:p>
    <w:p w14:paraId="7CF02316" w14:textId="77777777"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 xml:space="preserve">napięcie zasilania 24V, </w:t>
      </w:r>
    </w:p>
    <w:p w14:paraId="237F10E9" w14:textId="46A45F5D"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kąt widzenia: 1</w:t>
      </w:r>
      <w:r w:rsidR="006813F9" w:rsidRPr="007C6499">
        <w:rPr>
          <w:rFonts w:ascii="Times New Roman" w:hAnsi="Times New Roman" w:cs="Times New Roman"/>
          <w:color w:val="auto"/>
        </w:rPr>
        <w:t>4</w:t>
      </w:r>
      <w:r w:rsidRPr="007C6499">
        <w:rPr>
          <w:rFonts w:ascii="Times New Roman" w:hAnsi="Times New Roman" w:cs="Times New Roman"/>
          <w:color w:val="auto"/>
        </w:rPr>
        <w:t>0</w:t>
      </w:r>
      <w:r w:rsidRPr="007C6499">
        <w:rPr>
          <w:rFonts w:ascii="Times New Roman" w:hAnsi="Times New Roman" w:cs="Times New Roman"/>
          <w:color w:val="auto"/>
          <w:vertAlign w:val="superscript"/>
        </w:rPr>
        <w:t>o</w:t>
      </w:r>
      <w:r w:rsidRPr="007C6499">
        <w:rPr>
          <w:rFonts w:ascii="Times New Roman" w:hAnsi="Times New Roman" w:cs="Times New Roman"/>
          <w:color w:val="auto"/>
        </w:rPr>
        <w:t>,</w:t>
      </w:r>
    </w:p>
    <w:p w14:paraId="5CB86F51" w14:textId="3EDC33C7" w:rsidR="0069778F" w:rsidRPr="007C6499" w:rsidRDefault="0069778F" w:rsidP="008E6E04">
      <w:pPr>
        <w:pStyle w:val="Default"/>
        <w:numPr>
          <w:ilvl w:val="0"/>
          <w:numId w:val="42"/>
        </w:numPr>
        <w:jc w:val="both"/>
        <w:rPr>
          <w:rFonts w:ascii="Times New Roman" w:hAnsi="Times New Roman" w:cs="Times New Roman"/>
        </w:rPr>
      </w:pPr>
      <w:r w:rsidRPr="007C6499">
        <w:rPr>
          <w:rFonts w:ascii="Times New Roman" w:hAnsi="Times New Roman" w:cs="Times New Roman"/>
          <w:color w:val="auto"/>
        </w:rPr>
        <w:t>wysoka odporność na wstrząsy i wibracje,</w:t>
      </w:r>
    </w:p>
    <w:p w14:paraId="20BB2619" w14:textId="1D08FBC2" w:rsidR="00250BB6" w:rsidRPr="007C6499" w:rsidRDefault="00E641EA" w:rsidP="00E641EA">
      <w:pPr>
        <w:pStyle w:val="Default"/>
        <w:ind w:left="720"/>
        <w:jc w:val="both"/>
        <w:rPr>
          <w:rFonts w:ascii="Times New Roman" w:hAnsi="Times New Roman" w:cs="Times New Roman"/>
        </w:rPr>
      </w:pPr>
      <w:r w:rsidRPr="007C6499">
        <w:rPr>
          <w:rFonts w:ascii="Times New Roman" w:hAnsi="Times New Roman" w:cs="Times New Roman"/>
        </w:rPr>
        <w:t>Wymagane jest zapewnienie sterowania dotykowego oraz za pomocą fizycznej klawiatury na obudowie, zabezpieczenie ekranu szybą hartowaną lub poliwęglanem o grubości min. 3 mm oraz automatycznej regulacji jasności ekranu w zależności od poziomu natężenia oświetlenia plonującego w kabinie.</w:t>
      </w:r>
    </w:p>
    <w:p w14:paraId="28219D74" w14:textId="79D63692"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color w:val="auto"/>
        </w:rPr>
        <w:t xml:space="preserve">Wykonawca wykorzysta sieć pojazdu ze współdzielonym łączem Internetowym GSM w celu realizacji łączności </w:t>
      </w:r>
      <w:r w:rsidR="00C97E5B" w:rsidRPr="007C6499">
        <w:rPr>
          <w:rFonts w:ascii="Times New Roman" w:hAnsi="Times New Roman" w:cs="Times New Roman"/>
          <w:color w:val="auto"/>
        </w:rPr>
        <w:t>z </w:t>
      </w:r>
      <w:r w:rsidRPr="007C6499">
        <w:rPr>
          <w:rFonts w:ascii="Times New Roman" w:hAnsi="Times New Roman" w:cs="Times New Roman"/>
          <w:color w:val="auto"/>
        </w:rPr>
        <w:t>oprogramowaniem serwerowym rozkładów jazdy.</w:t>
      </w:r>
    </w:p>
    <w:p w14:paraId="2CA224E9" w14:textId="00D39899" w:rsidR="0069778F" w:rsidRPr="007C6499" w:rsidRDefault="0069778F" w:rsidP="008E6E04">
      <w:pPr>
        <w:pStyle w:val="Default"/>
        <w:numPr>
          <w:ilvl w:val="0"/>
          <w:numId w:val="41"/>
        </w:numPr>
        <w:jc w:val="both"/>
        <w:rPr>
          <w:rFonts w:ascii="Times New Roman" w:hAnsi="Times New Roman" w:cs="Times New Roman"/>
        </w:rPr>
      </w:pPr>
      <w:bookmarkStart w:id="74" w:name="_Hlk70443799"/>
      <w:r w:rsidRPr="007C6499">
        <w:rPr>
          <w:rFonts w:ascii="Times New Roman" w:hAnsi="Times New Roman" w:cs="Times New Roman"/>
          <w:color w:val="auto"/>
        </w:rPr>
        <w:t>Wizualizacja rozkładu jazdy, wyświetlane parametry i szczegóły funkcjonale</w:t>
      </w:r>
      <w:bookmarkEnd w:id="74"/>
      <w:r w:rsidRPr="007C6499">
        <w:rPr>
          <w:rFonts w:ascii="Times New Roman" w:hAnsi="Times New Roman" w:cs="Times New Roman"/>
          <w:color w:val="auto"/>
        </w:rPr>
        <w:t xml:space="preserve"> oprogramowania muszą zostać uzgodnione </w:t>
      </w:r>
      <w:r w:rsidR="00C97E5B" w:rsidRPr="007C6499">
        <w:rPr>
          <w:rFonts w:ascii="Times New Roman" w:hAnsi="Times New Roman" w:cs="Times New Roman"/>
          <w:color w:val="auto"/>
        </w:rPr>
        <w:t>z </w:t>
      </w:r>
      <w:r w:rsidRPr="007C6499">
        <w:rPr>
          <w:rFonts w:ascii="Times New Roman" w:hAnsi="Times New Roman" w:cs="Times New Roman"/>
          <w:color w:val="auto"/>
        </w:rPr>
        <w:t xml:space="preserve">Zamawiającym na etapie projektowym. </w:t>
      </w:r>
    </w:p>
    <w:p w14:paraId="636EDA34" w14:textId="7EDE2F4C" w:rsidR="0069778F" w:rsidRPr="007C6499" w:rsidRDefault="0069778F" w:rsidP="008E6E04">
      <w:pPr>
        <w:pStyle w:val="Default"/>
        <w:numPr>
          <w:ilvl w:val="0"/>
          <w:numId w:val="41"/>
        </w:numPr>
        <w:jc w:val="both"/>
        <w:rPr>
          <w:rFonts w:ascii="Times New Roman" w:hAnsi="Times New Roman" w:cs="Times New Roman"/>
          <w:color w:val="auto"/>
        </w:rPr>
      </w:pPr>
      <w:r w:rsidRPr="007C6499">
        <w:rPr>
          <w:rFonts w:ascii="Times New Roman" w:hAnsi="Times New Roman" w:cs="Times New Roman"/>
          <w:color w:val="auto"/>
        </w:rPr>
        <w:t xml:space="preserve">Wykonawca przekaże kompletne i w pełni działające oprogramowanie serwerowe, udostępniające rozkład jazdy do pojazdów nie później niż </w:t>
      </w:r>
      <w:r w:rsidR="00D3567A" w:rsidRPr="007C6499">
        <w:rPr>
          <w:rFonts w:ascii="Times New Roman" w:hAnsi="Times New Roman" w:cs="Times New Roman"/>
          <w:color w:val="auto"/>
        </w:rPr>
        <w:t>14 dni przed</w:t>
      </w:r>
      <w:r w:rsidRPr="007C6499">
        <w:rPr>
          <w:rFonts w:ascii="Times New Roman" w:hAnsi="Times New Roman" w:cs="Times New Roman"/>
          <w:color w:val="auto"/>
        </w:rPr>
        <w:t xml:space="preserve"> przekazani</w:t>
      </w:r>
      <w:r w:rsidR="00D3567A" w:rsidRPr="007C6499">
        <w:rPr>
          <w:rFonts w:ascii="Times New Roman" w:hAnsi="Times New Roman" w:cs="Times New Roman"/>
          <w:color w:val="auto"/>
        </w:rPr>
        <w:t>em</w:t>
      </w:r>
      <w:r w:rsidRPr="007C6499">
        <w:rPr>
          <w:rFonts w:ascii="Times New Roman" w:hAnsi="Times New Roman" w:cs="Times New Roman"/>
          <w:color w:val="auto"/>
        </w:rPr>
        <w:t xml:space="preserve"> pierwszego pojazdu. Wykonawca udzieli pełnego wsparcia Zamawiającemu przy uruchomieniu i konfiguracji oprogramowania. </w:t>
      </w:r>
    </w:p>
    <w:p w14:paraId="2EB5FBBF" w14:textId="77777777" w:rsidR="0069778F" w:rsidRPr="007C6499" w:rsidRDefault="0069778F" w:rsidP="008E6E04">
      <w:pPr>
        <w:pStyle w:val="Default"/>
        <w:numPr>
          <w:ilvl w:val="0"/>
          <w:numId w:val="41"/>
        </w:numPr>
        <w:jc w:val="both"/>
        <w:rPr>
          <w:rFonts w:ascii="Times New Roman" w:hAnsi="Times New Roman" w:cs="Times New Roman"/>
          <w:color w:val="auto"/>
        </w:rPr>
      </w:pPr>
      <w:r w:rsidRPr="007C6499">
        <w:rPr>
          <w:rFonts w:ascii="Times New Roman" w:hAnsi="Times New Roman" w:cs="Times New Roman"/>
          <w:color w:val="auto"/>
        </w:rPr>
        <w:t>Wykonawca przekaże oprogramowanie również w wersji instalacyjnej wraz z niezbędnymi licencjami na bezterminowe użytkowanie przez Zamawiającego.</w:t>
      </w:r>
    </w:p>
    <w:p w14:paraId="168795B9" w14:textId="77777777" w:rsidR="0069778F" w:rsidRPr="007C6499" w:rsidRDefault="0069778F" w:rsidP="008E6E04">
      <w:pPr>
        <w:pStyle w:val="Default"/>
        <w:numPr>
          <w:ilvl w:val="0"/>
          <w:numId w:val="41"/>
        </w:numPr>
        <w:jc w:val="both"/>
        <w:rPr>
          <w:rFonts w:ascii="Times New Roman" w:hAnsi="Times New Roman" w:cs="Times New Roman"/>
          <w:color w:val="auto"/>
        </w:rPr>
      </w:pPr>
      <w:r w:rsidRPr="007C6499">
        <w:rPr>
          <w:rFonts w:ascii="Times New Roman" w:hAnsi="Times New Roman" w:cs="Times New Roman"/>
          <w:color w:val="auto"/>
        </w:rPr>
        <w:t>Wykonawca wraz z oprogramowaniem przekaże Zamawiającemu polskojęzyczne instrukcje instalacji, zarządzania i obsługi oprogramowaniem w wersji drukowanej oraz elektronicznej (plik pdf).</w:t>
      </w:r>
    </w:p>
    <w:p w14:paraId="39718434" w14:textId="4BF7673D" w:rsidR="00857058"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color w:val="auto"/>
        </w:rPr>
        <w:t xml:space="preserve">Wykonawca </w:t>
      </w:r>
      <w:r w:rsidR="00857058" w:rsidRPr="007C6499">
        <w:rPr>
          <w:rFonts w:ascii="Times New Roman" w:hAnsi="Times New Roman" w:cs="Times New Roman"/>
        </w:rPr>
        <w:t>wykona nieodpłatny instruktaż dla personelu Zamawiającego z zakresu zarządzania i obsługi programu (dla minimum 3 pracowników) oraz serwisowania i obsługi sprzętu oraz oprogramowania (dla minimum 3 pracowników), najpóźniej w dniu dostawy pierwszego pojazdu, w miejscu i czasie uzgodnionym z Zamawiającym.</w:t>
      </w:r>
    </w:p>
    <w:p w14:paraId="6CE0496B" w14:textId="76198613" w:rsidR="0069778F" w:rsidRPr="007C6499" w:rsidRDefault="0069778F" w:rsidP="008E6E04">
      <w:pPr>
        <w:pStyle w:val="Default"/>
        <w:numPr>
          <w:ilvl w:val="0"/>
          <w:numId w:val="41"/>
        </w:numPr>
        <w:jc w:val="both"/>
        <w:rPr>
          <w:rFonts w:ascii="Times New Roman" w:hAnsi="Times New Roman" w:cs="Times New Roman"/>
          <w:color w:val="auto"/>
        </w:rPr>
      </w:pPr>
      <w:r w:rsidRPr="007C6499">
        <w:rPr>
          <w:rFonts w:ascii="Times New Roman" w:hAnsi="Times New Roman" w:cs="Times New Roman"/>
          <w:color w:val="auto"/>
        </w:rPr>
        <w:t xml:space="preserve">Dostarczone oprogramowanie musi umożliwiać integrację z innymi systemami pokładowymi tj. </w:t>
      </w:r>
      <w:r w:rsidR="00114D50" w:rsidRPr="007C6499">
        <w:rPr>
          <w:rFonts w:ascii="Times New Roman" w:hAnsi="Times New Roman" w:cs="Times New Roman"/>
          <w:color w:val="auto"/>
        </w:rPr>
        <w:t>D</w:t>
      </w:r>
      <w:r w:rsidRPr="007C6499">
        <w:rPr>
          <w:rFonts w:ascii="Times New Roman" w:hAnsi="Times New Roman" w:cs="Times New Roman"/>
          <w:color w:val="auto"/>
        </w:rPr>
        <w:t>SIP.</w:t>
      </w:r>
    </w:p>
    <w:p w14:paraId="736D72A6" w14:textId="06941827" w:rsidR="0069778F" w:rsidRPr="007C6499" w:rsidRDefault="0069778F" w:rsidP="008E6E04">
      <w:pPr>
        <w:pStyle w:val="Default"/>
        <w:numPr>
          <w:ilvl w:val="0"/>
          <w:numId w:val="41"/>
        </w:numPr>
        <w:jc w:val="both"/>
        <w:rPr>
          <w:rFonts w:ascii="Times New Roman" w:hAnsi="Times New Roman" w:cs="Times New Roman"/>
        </w:rPr>
      </w:pPr>
      <w:r w:rsidRPr="007C6499">
        <w:rPr>
          <w:rFonts w:ascii="Times New Roman" w:hAnsi="Times New Roman" w:cs="Times New Roman"/>
          <w:color w:val="auto"/>
        </w:rPr>
        <w:t xml:space="preserve">Wykonawca w trakcie obowiązywania gwarancji zapewni aktualizacje oprogramowania m.in. w celu zapewnienia kompatybilności z oprogramowaniem </w:t>
      </w:r>
      <w:r w:rsidR="00EC72CE" w:rsidRPr="007C6499">
        <w:rPr>
          <w:rFonts w:ascii="Times New Roman" w:hAnsi="Times New Roman" w:cs="Times New Roman"/>
          <w:color w:val="auto"/>
        </w:rPr>
        <w:t>udostępniającym rozkład jazdy</w:t>
      </w:r>
      <w:r w:rsidRPr="007C6499">
        <w:rPr>
          <w:rFonts w:ascii="Times New Roman" w:hAnsi="Times New Roman" w:cs="Times New Roman"/>
          <w:color w:val="auto"/>
        </w:rPr>
        <w:t xml:space="preserve">, poprawy błędów w oprogramowaniu, zapewnienia bezpieczeństwa IT </w:t>
      </w:r>
      <w:r w:rsidR="00970A6D" w:rsidRPr="007C6499">
        <w:rPr>
          <w:rFonts w:ascii="Times New Roman" w:hAnsi="Times New Roman" w:cs="Times New Roman"/>
          <w:color w:val="auto"/>
        </w:rPr>
        <w:t>itp.,</w:t>
      </w:r>
      <w:r w:rsidRPr="007C6499">
        <w:rPr>
          <w:rFonts w:ascii="Times New Roman" w:hAnsi="Times New Roman" w:cs="Times New Roman"/>
          <w:color w:val="auto"/>
        </w:rPr>
        <w:t xml:space="preserve"> a po każdorazowej aktualizacji przekaże Zamawiającemu zaktualizowane licencje umożliwiające dalsze bezterminowe</w:t>
      </w:r>
      <w:r w:rsidRPr="007C6499">
        <w:rPr>
          <w:rFonts w:ascii="Times New Roman" w:hAnsi="Times New Roman" w:cs="Times New Roman"/>
        </w:rPr>
        <w:t xml:space="preserve"> użytkowanie w nowej wersji.</w:t>
      </w:r>
    </w:p>
    <w:p w14:paraId="0F419CC2" w14:textId="763F58AB" w:rsidR="000C0D34" w:rsidRPr="007C6499" w:rsidRDefault="008F0B5C" w:rsidP="00C97E5B">
      <w:pPr>
        <w:keepNext/>
        <w:spacing w:before="240" w:after="0"/>
        <w:ind w:hanging="11"/>
        <w:rPr>
          <w:rFonts w:ascii="Times New Roman" w:hAnsi="Times New Roman"/>
          <w:b/>
          <w:sz w:val="24"/>
          <w:szCs w:val="24"/>
        </w:rPr>
      </w:pPr>
      <w:r w:rsidRPr="007C6499">
        <w:rPr>
          <w:rFonts w:ascii="Times New Roman" w:hAnsi="Times New Roman"/>
          <w:b/>
          <w:sz w:val="24"/>
          <w:szCs w:val="24"/>
        </w:rPr>
        <w:t>10.8.8</w:t>
      </w:r>
      <w:r w:rsidR="000C0D34" w:rsidRPr="007C6499">
        <w:rPr>
          <w:rFonts w:ascii="Times New Roman" w:hAnsi="Times New Roman"/>
          <w:b/>
          <w:sz w:val="24"/>
          <w:szCs w:val="24"/>
        </w:rPr>
        <w:t xml:space="preserve">. </w:t>
      </w:r>
      <w:r w:rsidR="00EC72CE" w:rsidRPr="007C6499">
        <w:rPr>
          <w:rFonts w:ascii="Times New Roman" w:hAnsi="Times New Roman"/>
          <w:b/>
          <w:sz w:val="24"/>
          <w:szCs w:val="24"/>
        </w:rPr>
        <w:t>System Dyspozytorski</w:t>
      </w:r>
    </w:p>
    <w:p w14:paraId="1D08AE44" w14:textId="31A1FCBF"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Wraz z dostawą pojazdów Wykonawca dostarczy, zainstaluje i skonfiguruje elementy Systemu Diagnostyki Zdalnej zwane dalej Systemem Dyspozytorskim do </w:t>
      </w:r>
      <w:r w:rsidR="003C27BA" w:rsidRPr="007C6499">
        <w:rPr>
          <w:rFonts w:ascii="Times New Roman" w:eastAsia="MS Mincho" w:hAnsi="Times New Roman" w:cs="Times New Roman"/>
          <w:lang w:eastAsia="en-US"/>
        </w:rPr>
        <w:t>zdalnego nadzoru</w:t>
      </w:r>
      <w:r w:rsidRPr="007C6499">
        <w:rPr>
          <w:rFonts w:ascii="Times New Roman" w:eastAsia="MS Mincho" w:hAnsi="Times New Roman" w:cs="Times New Roman"/>
          <w:lang w:eastAsia="en-US"/>
        </w:rPr>
        <w:t xml:space="preserve"> nad dostarczanymi pojazdami.</w:t>
      </w:r>
    </w:p>
    <w:p w14:paraId="71122B2F" w14:textId="50EF711D"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System służyć ma zarządzaniu flotą pojazdów poprzez możliwość zdalnego podglądu bieżących oraz archiwalnych parametrów eksploatacyjnych pracy pojazdów, stanów urządzeń, usterek i błędów, na podstawie danych pobranych </w:t>
      </w:r>
      <w:r w:rsidR="000D2B23" w:rsidRPr="007C6499">
        <w:rPr>
          <w:rFonts w:ascii="Times New Roman" w:eastAsia="MS Mincho" w:hAnsi="Times New Roman" w:cs="Times New Roman"/>
          <w:lang w:eastAsia="en-US"/>
        </w:rPr>
        <w:t>z </w:t>
      </w:r>
      <w:r w:rsidRPr="007C6499">
        <w:rPr>
          <w:rFonts w:ascii="Times New Roman" w:eastAsia="MS Mincho" w:hAnsi="Times New Roman" w:cs="Times New Roman"/>
          <w:lang w:eastAsia="en-US"/>
        </w:rPr>
        <w:t>urządzeń i systemów pracujących na pojeździe.</w:t>
      </w:r>
    </w:p>
    <w:p w14:paraId="610FAB06" w14:textId="77777777"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System ma również na celu prezentację aktualnego i historycznego położenia pojazdów na cyfrowej, skalowanej mapie wraz z naniesionym numerem pociągu, numerem taborowym pojazdu, informacjami o jego prędkości, opóźnieniu, ewentualnych alarmach oraz błędach zgłaszanych przez systemy obecne na pojeździe.</w:t>
      </w:r>
    </w:p>
    <w:p w14:paraId="3120F63F" w14:textId="4378F83E" w:rsidR="00560948" w:rsidRPr="007C6499" w:rsidRDefault="000D2B23"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lastRenderedPageBreak/>
        <w:t>Gromadzone, przetwarzane</w:t>
      </w:r>
      <w:r w:rsidR="00080042" w:rsidRPr="007C6499">
        <w:rPr>
          <w:rFonts w:ascii="Times New Roman" w:eastAsia="MS Mincho" w:hAnsi="Times New Roman" w:cs="Times New Roman"/>
          <w:lang w:eastAsia="en-US"/>
        </w:rPr>
        <w:t xml:space="preserve"> i prezentowane</w:t>
      </w:r>
      <w:r w:rsidR="00560948" w:rsidRPr="007C6499">
        <w:rPr>
          <w:rFonts w:ascii="Times New Roman" w:eastAsia="MS Mincho" w:hAnsi="Times New Roman" w:cs="Times New Roman"/>
          <w:lang w:eastAsia="en-US"/>
        </w:rPr>
        <w:t xml:space="preserve"> przez system dane muszą pochodzić ze wszystkich systemów</w:t>
      </w:r>
      <w:r w:rsidR="00080042" w:rsidRPr="007C6499">
        <w:rPr>
          <w:rFonts w:ascii="Times New Roman" w:eastAsia="MS Mincho" w:hAnsi="Times New Roman" w:cs="Times New Roman"/>
          <w:lang w:eastAsia="en-US"/>
        </w:rPr>
        <w:t xml:space="preserve"> obecnych na pojeździe</w:t>
      </w:r>
      <w:r w:rsidR="00560948" w:rsidRPr="007C6499">
        <w:rPr>
          <w:rFonts w:ascii="Times New Roman" w:eastAsia="MS Mincho" w:hAnsi="Times New Roman" w:cs="Times New Roman"/>
          <w:lang w:eastAsia="en-US"/>
        </w:rPr>
        <w:t xml:space="preserve"> i powiązanych z nimi urządzeń tj. SDIP, GPS, CCTV, Intercom, System Zliczania Podróżnych, </w:t>
      </w:r>
      <w:r w:rsidRPr="007C6499">
        <w:rPr>
          <w:rFonts w:ascii="Times New Roman" w:eastAsia="MS Mincho" w:hAnsi="Times New Roman" w:cs="Times New Roman"/>
          <w:lang w:eastAsia="en-US"/>
        </w:rPr>
        <w:t xml:space="preserve">układ napędowy, </w:t>
      </w:r>
      <w:r w:rsidR="00560948" w:rsidRPr="007C6499">
        <w:rPr>
          <w:rFonts w:ascii="Times New Roman" w:eastAsia="MS Mincho" w:hAnsi="Times New Roman" w:cs="Times New Roman"/>
          <w:lang w:eastAsia="en-US"/>
        </w:rPr>
        <w:t xml:space="preserve">rejestrator parametrów jazdy itd., </w:t>
      </w:r>
    </w:p>
    <w:p w14:paraId="5893AC65" w14:textId="0A6E1FD0" w:rsidR="00560948" w:rsidRPr="007C6499" w:rsidRDefault="006E3697" w:rsidP="00FF2B63">
      <w:pPr>
        <w:pStyle w:val="Default"/>
        <w:numPr>
          <w:ilvl w:val="0"/>
          <w:numId w:val="58"/>
        </w:numPr>
        <w:jc w:val="both"/>
        <w:rPr>
          <w:rFonts w:ascii="Times New Roman" w:eastAsia="MS Mincho" w:hAnsi="Times New Roman" w:cs="Times New Roman"/>
          <w:lang w:eastAsia="en-US"/>
        </w:rPr>
      </w:pPr>
      <w:r w:rsidRPr="007C6499">
        <w:rPr>
          <w:rFonts w:ascii="Times New Roman" w:hAnsi="Times New Roman" w:cs="Times New Roman"/>
        </w:rPr>
        <w:t>Oprogramowanie serwerowe musi posiadać graficzny interfejs użytkownika dostępny z poziomu interfejsu webowego</w:t>
      </w:r>
      <w:r w:rsidR="004B6B22" w:rsidRPr="007C6499">
        <w:rPr>
          <w:rFonts w:ascii="Times New Roman" w:hAnsi="Times New Roman" w:cs="Times New Roman"/>
        </w:rPr>
        <w:t>.</w:t>
      </w:r>
      <w:r w:rsidRPr="007C6499">
        <w:rPr>
          <w:rFonts w:ascii="Times New Roman" w:hAnsi="Times New Roman" w:cs="Times New Roman"/>
        </w:rPr>
        <w:t xml:space="preserve"> </w:t>
      </w:r>
      <w:r w:rsidR="00560948" w:rsidRPr="007C6499">
        <w:rPr>
          <w:rFonts w:ascii="Times New Roman" w:eastAsia="MS Mincho" w:hAnsi="Times New Roman" w:cs="Times New Roman"/>
          <w:lang w:eastAsia="en-US"/>
        </w:rPr>
        <w:t xml:space="preserve">Przesyłanie danych z pojazdów do systemy centralnego musi odbywać się </w:t>
      </w:r>
      <w:r w:rsidR="00663BBE" w:rsidRPr="007C6499">
        <w:rPr>
          <w:rFonts w:ascii="Times New Roman" w:eastAsia="MS Mincho" w:hAnsi="Times New Roman" w:cs="Times New Roman"/>
          <w:lang w:eastAsia="en-US"/>
        </w:rPr>
        <w:t xml:space="preserve">w pełni automatycznie, </w:t>
      </w:r>
      <w:r w:rsidR="00560948" w:rsidRPr="007C6499">
        <w:rPr>
          <w:rFonts w:ascii="Times New Roman" w:eastAsia="MS Mincho" w:hAnsi="Times New Roman" w:cs="Times New Roman"/>
          <w:lang w:eastAsia="en-US"/>
        </w:rPr>
        <w:t>cyklicznie, nie rzadziej niż co 30 sekund dla pojazdu w ruchu i nie rzadziej niż 2 min. dla pojazdu nie poruszającego się, a w przypadku powstania usterek natychmiast w momencie ich odnotowania przez sterownik diagnostyki zdalnej.</w:t>
      </w:r>
    </w:p>
    <w:p w14:paraId="344992E8" w14:textId="02DC9918"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Szczegółowy </w:t>
      </w:r>
      <w:bookmarkStart w:id="75" w:name="_Hlk70443846"/>
      <w:r w:rsidRPr="007C6499">
        <w:rPr>
          <w:rFonts w:ascii="Times New Roman" w:eastAsia="MS Mincho" w:hAnsi="Times New Roman" w:cs="Times New Roman"/>
          <w:lang w:eastAsia="en-US"/>
        </w:rPr>
        <w:t xml:space="preserve">zakres, źródła i ilość parametrów podlegających monitorowaniu i rejestrowaniu oraz częstotliwość ich odczytów </w:t>
      </w:r>
      <w:bookmarkEnd w:id="75"/>
      <w:r w:rsidRPr="007C6499">
        <w:rPr>
          <w:rFonts w:ascii="Times New Roman" w:eastAsia="MS Mincho" w:hAnsi="Times New Roman" w:cs="Times New Roman"/>
          <w:lang w:eastAsia="en-US"/>
        </w:rPr>
        <w:t xml:space="preserve">(w celu agregacji i późniejszej wysyłki) z urządzeń pokładowych muszą zostać uzgodnione z Zamawiającym na etapie projektowym. </w:t>
      </w:r>
      <w:r w:rsidR="00080042" w:rsidRPr="007C6499">
        <w:rPr>
          <w:rFonts w:ascii="Times New Roman" w:eastAsia="MS Mincho" w:hAnsi="Times New Roman" w:cs="Times New Roman"/>
          <w:lang w:eastAsia="en-US"/>
        </w:rPr>
        <w:t>Wykonawca przedstawi Zamawiającemu do akceptacji propozycję planowanych do wykorzystania parametrów.</w:t>
      </w:r>
    </w:p>
    <w:p w14:paraId="05959D8F" w14:textId="70FE26AF"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Oprogramowanie po stronie pojazdu musi wysyłać cyklicznie (w odstępie co 5 sekund) informacje o bieżącej lokalizacji pojazdu do systemu pozycjonowania pojazdów Zamawiającego. Przesyłana informacja musi zawierać: numer boczny pojazdu, bieżącą lokalizację GPS, dokładny czas odczytu lokalizacji, kierunek jazdy, prędkość oraz rozkładowy numer pociągu. Zamawiający </w:t>
      </w:r>
      <w:r w:rsidR="00114D50" w:rsidRPr="007C6499">
        <w:rPr>
          <w:rFonts w:ascii="Times New Roman" w:eastAsia="MS Mincho" w:hAnsi="Times New Roman" w:cs="Times New Roman"/>
          <w:lang w:eastAsia="en-US"/>
        </w:rPr>
        <w:t xml:space="preserve">na etapie projektowym </w:t>
      </w:r>
      <w:r w:rsidRPr="007C6499">
        <w:rPr>
          <w:rFonts w:ascii="Times New Roman" w:eastAsia="MS Mincho" w:hAnsi="Times New Roman" w:cs="Times New Roman"/>
          <w:lang w:eastAsia="en-US"/>
        </w:rPr>
        <w:t>przekaże Wykonawcy dokumentację techniczną stosowanego rozwiązania, na podstawie której Wykonawca przygotuje oprogramowanie realizujące ww. funkcję.</w:t>
      </w:r>
    </w:p>
    <w:p w14:paraId="57CA312B" w14:textId="29E2EBEC"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Transmisja danych pomiędzy pojazdem a systemem centralnym, w którym dane będą gromadzone, przetwarzane </w:t>
      </w:r>
      <w:r w:rsidR="00DD2CA7" w:rsidRPr="007C6499">
        <w:rPr>
          <w:rFonts w:ascii="Times New Roman" w:eastAsia="MS Mincho" w:hAnsi="Times New Roman" w:cs="Times New Roman"/>
          <w:lang w:eastAsia="en-US"/>
        </w:rPr>
        <w:t>i </w:t>
      </w:r>
      <w:r w:rsidRPr="007C6499">
        <w:rPr>
          <w:rFonts w:ascii="Times New Roman" w:eastAsia="MS Mincho" w:hAnsi="Times New Roman" w:cs="Times New Roman"/>
          <w:lang w:eastAsia="en-US"/>
        </w:rPr>
        <w:t>analizowane, musi odbywać się z wykorzystaniem sieci pokładowej pociągu poprzez współdzielony moduł łączności GSM.</w:t>
      </w:r>
    </w:p>
    <w:p w14:paraId="02CD1DA2" w14:textId="07CE233A" w:rsidR="00560948" w:rsidRPr="007C6499" w:rsidRDefault="00AC655B"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Wykonawca przekaże Zamawiającemu </w:t>
      </w:r>
      <w:r w:rsidR="004B127F" w:rsidRPr="007C6499">
        <w:rPr>
          <w:rFonts w:ascii="Times New Roman" w:eastAsia="MS Mincho" w:hAnsi="Times New Roman" w:cs="Times New Roman"/>
          <w:lang w:eastAsia="en-US"/>
        </w:rPr>
        <w:t xml:space="preserve">dokumentację zawierającą </w:t>
      </w:r>
      <w:r w:rsidRPr="007C6499">
        <w:rPr>
          <w:rFonts w:ascii="Times New Roman" w:eastAsia="MS Mincho" w:hAnsi="Times New Roman" w:cs="Times New Roman"/>
          <w:lang w:eastAsia="en-US"/>
        </w:rPr>
        <w:t xml:space="preserve">szczegółowy opis struktury bazy danych Systemu </w:t>
      </w:r>
      <w:r w:rsidR="00DD2CA7" w:rsidRPr="007C6499">
        <w:rPr>
          <w:rFonts w:ascii="Times New Roman" w:eastAsia="MS Mincho" w:hAnsi="Times New Roman" w:cs="Times New Roman"/>
          <w:lang w:eastAsia="en-US"/>
        </w:rPr>
        <w:t>w </w:t>
      </w:r>
      <w:r w:rsidRPr="007C6499">
        <w:rPr>
          <w:rFonts w:ascii="Times New Roman" w:eastAsia="MS Mincho" w:hAnsi="Times New Roman" w:cs="Times New Roman"/>
          <w:lang w:eastAsia="en-US"/>
        </w:rPr>
        <w:t xml:space="preserve">celu umożliwienia jej odczytu </w:t>
      </w:r>
      <w:r w:rsidR="004B127F" w:rsidRPr="007C6499">
        <w:rPr>
          <w:rFonts w:ascii="Times New Roman" w:eastAsia="MS Mincho" w:hAnsi="Times New Roman" w:cs="Times New Roman"/>
          <w:lang w:eastAsia="en-US"/>
        </w:rPr>
        <w:t xml:space="preserve">i wykorzystywania danych w niej zawartych </w:t>
      </w:r>
      <w:r w:rsidRPr="007C6499">
        <w:rPr>
          <w:rFonts w:ascii="Times New Roman" w:eastAsia="MS Mincho" w:hAnsi="Times New Roman" w:cs="Times New Roman"/>
          <w:lang w:eastAsia="en-US"/>
        </w:rPr>
        <w:t xml:space="preserve">przez </w:t>
      </w:r>
      <w:r w:rsidR="004B127F" w:rsidRPr="007C6499">
        <w:rPr>
          <w:rFonts w:ascii="Times New Roman" w:eastAsia="MS Mincho" w:hAnsi="Times New Roman" w:cs="Times New Roman"/>
          <w:lang w:eastAsia="en-US"/>
        </w:rPr>
        <w:t xml:space="preserve">Systemy </w:t>
      </w:r>
      <w:r w:rsidRPr="007C6499">
        <w:rPr>
          <w:rFonts w:ascii="Times New Roman" w:eastAsia="MS Mincho" w:hAnsi="Times New Roman" w:cs="Times New Roman"/>
          <w:lang w:eastAsia="en-US"/>
        </w:rPr>
        <w:t>Zamawiającego. Baza nie może być szyfrowana</w:t>
      </w:r>
      <w:r w:rsidR="00AD7893" w:rsidRPr="007C6499">
        <w:rPr>
          <w:rFonts w:ascii="Times New Roman" w:eastAsia="MS Mincho" w:hAnsi="Times New Roman" w:cs="Times New Roman"/>
          <w:lang w:eastAsia="en-US"/>
        </w:rPr>
        <w:t xml:space="preserve"> a w przypadku jej szyfrowania przekaże klucze deszyfrujące</w:t>
      </w:r>
      <w:r w:rsidRPr="007C6499">
        <w:rPr>
          <w:rFonts w:ascii="Times New Roman" w:eastAsia="MS Mincho" w:hAnsi="Times New Roman" w:cs="Times New Roman"/>
          <w:lang w:eastAsia="en-US"/>
        </w:rPr>
        <w:t xml:space="preserve">. </w:t>
      </w:r>
    </w:p>
    <w:p w14:paraId="27DDE82F" w14:textId="64425CAB" w:rsidR="005B1144" w:rsidRPr="007C6499" w:rsidRDefault="005B1144"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Oprogramowanie centralne musi udostępniać </w:t>
      </w:r>
      <w:r w:rsidR="00A44936" w:rsidRPr="007C6499">
        <w:rPr>
          <w:rFonts w:ascii="Times New Roman" w:eastAsia="MS Mincho" w:hAnsi="Times New Roman" w:cs="Times New Roman"/>
          <w:lang w:eastAsia="en-US"/>
        </w:rPr>
        <w:t xml:space="preserve">dla systemów Zamawiającego </w:t>
      </w:r>
      <w:r w:rsidRPr="007C6499">
        <w:rPr>
          <w:rFonts w:ascii="Times New Roman" w:eastAsia="MS Mincho" w:hAnsi="Times New Roman" w:cs="Times New Roman"/>
          <w:lang w:eastAsia="en-US"/>
        </w:rPr>
        <w:t>gromadzone w systemie dane poprzez interfejs wymiany danych (API)</w:t>
      </w:r>
      <w:r w:rsidR="00A44936" w:rsidRPr="007C6499">
        <w:rPr>
          <w:rFonts w:ascii="Times New Roman" w:eastAsia="MS Mincho" w:hAnsi="Times New Roman" w:cs="Times New Roman"/>
          <w:lang w:eastAsia="en-US"/>
        </w:rPr>
        <w:t>,</w:t>
      </w:r>
      <w:r w:rsidR="004B127F" w:rsidRPr="007C6499">
        <w:rPr>
          <w:rFonts w:ascii="Times New Roman" w:eastAsia="MS Mincho" w:hAnsi="Times New Roman" w:cs="Times New Roman"/>
          <w:lang w:eastAsia="en-US"/>
        </w:rPr>
        <w:t xml:space="preserve"> zarówno poprzez odpowiedzi na zapytania o udostępnienie danych jak i poprzez </w:t>
      </w:r>
      <w:r w:rsidR="00A44936" w:rsidRPr="007C6499">
        <w:rPr>
          <w:rFonts w:ascii="Times New Roman" w:eastAsia="MS Mincho" w:hAnsi="Times New Roman" w:cs="Times New Roman"/>
          <w:lang w:eastAsia="en-US"/>
        </w:rPr>
        <w:t>wysyłkę metodą „</w:t>
      </w:r>
      <w:proofErr w:type="spellStart"/>
      <w:r w:rsidR="00A44936" w:rsidRPr="007C6499">
        <w:rPr>
          <w:rFonts w:ascii="Times New Roman" w:eastAsia="MS Mincho" w:hAnsi="Times New Roman" w:cs="Times New Roman"/>
          <w:lang w:eastAsia="en-US"/>
        </w:rPr>
        <w:t>push</w:t>
      </w:r>
      <w:proofErr w:type="spellEnd"/>
      <w:r w:rsidR="00A44936" w:rsidRPr="007C6499">
        <w:rPr>
          <w:rFonts w:ascii="Times New Roman" w:eastAsia="MS Mincho" w:hAnsi="Times New Roman" w:cs="Times New Roman"/>
          <w:lang w:eastAsia="en-US"/>
        </w:rPr>
        <w:t>”</w:t>
      </w:r>
      <w:r w:rsidR="004B127F" w:rsidRPr="007C6499">
        <w:rPr>
          <w:rFonts w:ascii="Times New Roman" w:eastAsia="MS Mincho" w:hAnsi="Times New Roman" w:cs="Times New Roman"/>
          <w:lang w:eastAsia="en-US"/>
        </w:rPr>
        <w:t>. Wykonawca uzgodni z Zamawiającym zakres, format oraz metodę udostępniania danych prz</w:t>
      </w:r>
      <w:r w:rsidR="00A44936" w:rsidRPr="007C6499">
        <w:rPr>
          <w:rFonts w:ascii="Times New Roman" w:eastAsia="MS Mincho" w:hAnsi="Times New Roman" w:cs="Times New Roman"/>
          <w:lang w:eastAsia="en-US"/>
        </w:rPr>
        <w:t xml:space="preserve">ez interfejs oraz przekaże pełną dokumentację techniczną interfejsu umożlwiającą </w:t>
      </w:r>
      <w:r w:rsidR="00DD2CA7" w:rsidRPr="007C6499">
        <w:rPr>
          <w:rFonts w:ascii="Times New Roman" w:eastAsia="MS Mincho" w:hAnsi="Times New Roman" w:cs="Times New Roman"/>
          <w:lang w:eastAsia="en-US"/>
        </w:rPr>
        <w:t>Zamawiającemu</w:t>
      </w:r>
      <w:r w:rsidR="00A44936" w:rsidRPr="007C6499">
        <w:rPr>
          <w:rFonts w:ascii="Times New Roman" w:eastAsia="MS Mincho" w:hAnsi="Times New Roman" w:cs="Times New Roman"/>
          <w:lang w:eastAsia="en-US"/>
        </w:rPr>
        <w:t xml:space="preserve"> jego samodzielne wykorzystywanie.</w:t>
      </w:r>
    </w:p>
    <w:p w14:paraId="11F68F9E" w14:textId="77F68F0C"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Wykonawca przekaże kompletne i w pełni działające oprogramowanie serwerowe Zamawiającemu nie później niż 14 dni przed przekazaniem pierwszego pojazdu. Wykonawca udzieli pełnego wsparcia Zamawiającemu przy uruchomieniu </w:t>
      </w:r>
      <w:r w:rsidR="00556599" w:rsidRPr="007C6499">
        <w:rPr>
          <w:rFonts w:ascii="Times New Roman" w:eastAsia="MS Mincho" w:hAnsi="Times New Roman" w:cs="Times New Roman"/>
          <w:lang w:eastAsia="en-US"/>
        </w:rPr>
        <w:t>i </w:t>
      </w:r>
      <w:r w:rsidRPr="007C6499">
        <w:rPr>
          <w:rFonts w:ascii="Times New Roman" w:eastAsia="MS Mincho" w:hAnsi="Times New Roman" w:cs="Times New Roman"/>
          <w:lang w:eastAsia="en-US"/>
        </w:rPr>
        <w:t xml:space="preserve">konfiguracji oprogramowania. </w:t>
      </w:r>
    </w:p>
    <w:p w14:paraId="3AF069FB" w14:textId="77777777"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Wykonawca przekaże oprogramowanie również w wersji instalacyjnej wraz z niezbędnymi licencjami na bezterminowe użytkowanie przez Zamawiającego.</w:t>
      </w:r>
    </w:p>
    <w:p w14:paraId="341E9AE6" w14:textId="2661930D"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Wykonawca wraz z oprogramowaniem przekaże Zamawiającemu polskojęzyczne instrukcje instalacji, zarządzania </w:t>
      </w:r>
      <w:r w:rsidR="00556599" w:rsidRPr="007C6499">
        <w:rPr>
          <w:rFonts w:ascii="Times New Roman" w:eastAsia="MS Mincho" w:hAnsi="Times New Roman" w:cs="Times New Roman"/>
          <w:lang w:eastAsia="en-US"/>
        </w:rPr>
        <w:t>i </w:t>
      </w:r>
      <w:r w:rsidRPr="007C6499">
        <w:rPr>
          <w:rFonts w:ascii="Times New Roman" w:eastAsia="MS Mincho" w:hAnsi="Times New Roman" w:cs="Times New Roman"/>
          <w:lang w:eastAsia="en-US"/>
        </w:rPr>
        <w:t>obsługi oprogramowaniem w wersji drukowanej oraz elektronicznej (plik pdf).</w:t>
      </w:r>
    </w:p>
    <w:p w14:paraId="152945CB" w14:textId="65532C70"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Wykonawca wykona nieodpłatny instruktaż dla personelu Zamawiającego z zakresu zarządzania i obsługi programu (dla minimum 3 pracowników), najpóźniej w dniu dostawy pierwszego pojazdu, w miejscu i czasie uzgodnionym </w:t>
      </w:r>
      <w:r w:rsidR="00556599" w:rsidRPr="007C6499">
        <w:rPr>
          <w:rFonts w:ascii="Times New Roman" w:eastAsia="MS Mincho" w:hAnsi="Times New Roman" w:cs="Times New Roman"/>
          <w:lang w:eastAsia="en-US"/>
        </w:rPr>
        <w:t>z </w:t>
      </w:r>
      <w:r w:rsidRPr="007C6499">
        <w:rPr>
          <w:rFonts w:ascii="Times New Roman" w:eastAsia="MS Mincho" w:hAnsi="Times New Roman" w:cs="Times New Roman"/>
          <w:lang w:eastAsia="en-US"/>
        </w:rPr>
        <w:t>Zamawiającym.</w:t>
      </w:r>
    </w:p>
    <w:p w14:paraId="6B674739" w14:textId="42DCA1C0"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Wykonawca w trakcie obowiązywania gwarancji zapewni aktualizacje oprogramowania m.in. w celu zapewnienia kompatybilności z oprogramowaniem udostępniającym rozkłady jazdy, poprawy błędów w oprogramowaniu, zapewnienia bezpieczeństwa IT itp., a po </w:t>
      </w:r>
      <w:r w:rsidRPr="007C6499">
        <w:rPr>
          <w:rFonts w:ascii="Times New Roman" w:eastAsia="MS Mincho" w:hAnsi="Times New Roman" w:cs="Times New Roman"/>
          <w:lang w:eastAsia="en-US"/>
        </w:rPr>
        <w:lastRenderedPageBreak/>
        <w:t>każdorazowej aktualizacji przekaże Zamawiającemu zaktualizowane licencje umożliwiające dalsze bezterminowe użytkowanie w nowej wersji.</w:t>
      </w:r>
    </w:p>
    <w:p w14:paraId="2E6B7B23" w14:textId="6B0FB6C5" w:rsidR="00560948" w:rsidRPr="007C6499" w:rsidRDefault="00560948" w:rsidP="00FF2B63">
      <w:pPr>
        <w:pStyle w:val="Default"/>
        <w:numPr>
          <w:ilvl w:val="0"/>
          <w:numId w:val="58"/>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Wykonawca dla wszystkich dostarczanych urządzeń oraz oprogramowania, dostarczy Zamawiającemu instrukcję obsługi oraz dokumentację techniczną, a po okresie trwania gwarancji przekaże Zamawiającemu dostęp administracyjny (loginy </w:t>
      </w:r>
      <w:r w:rsidR="00556599" w:rsidRPr="007C6499">
        <w:rPr>
          <w:rFonts w:ascii="Times New Roman" w:eastAsia="MS Mincho" w:hAnsi="Times New Roman" w:cs="Times New Roman"/>
          <w:lang w:eastAsia="en-US"/>
        </w:rPr>
        <w:t>i </w:t>
      </w:r>
      <w:r w:rsidRPr="007C6499">
        <w:rPr>
          <w:rFonts w:ascii="Times New Roman" w:eastAsia="MS Mincho" w:hAnsi="Times New Roman" w:cs="Times New Roman"/>
          <w:lang w:eastAsia="en-US"/>
        </w:rPr>
        <w:t>hasła do kont z najwyższymi uprawnieniami).</w:t>
      </w:r>
    </w:p>
    <w:p w14:paraId="17406C26" w14:textId="6D5CAA85" w:rsidR="00560948" w:rsidRPr="007C6499" w:rsidRDefault="00560948" w:rsidP="00516730">
      <w:pPr>
        <w:keepNext/>
        <w:spacing w:before="240" w:after="0"/>
        <w:ind w:left="142"/>
        <w:rPr>
          <w:rFonts w:ascii="Times New Roman" w:hAnsi="Times New Roman"/>
          <w:b/>
          <w:sz w:val="24"/>
          <w:szCs w:val="24"/>
        </w:rPr>
      </w:pPr>
      <w:r w:rsidRPr="007C6499">
        <w:rPr>
          <w:rFonts w:ascii="Times New Roman" w:hAnsi="Times New Roman"/>
          <w:b/>
          <w:sz w:val="24"/>
          <w:szCs w:val="24"/>
        </w:rPr>
        <w:t>10.8.8.1 Wymagania funkcjonalne względem aplikacji dyspozytorskiej</w:t>
      </w:r>
    </w:p>
    <w:p w14:paraId="119C32C1" w14:textId="77777777" w:rsidR="00560948" w:rsidRPr="007C6499" w:rsidRDefault="00560948" w:rsidP="009A6C02">
      <w:pPr>
        <w:pStyle w:val="Default"/>
        <w:ind w:left="851"/>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Aplikacja musi umożliwiać:</w:t>
      </w:r>
    </w:p>
    <w:p w14:paraId="3053C744" w14:textId="36731F86"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prezentowanie bieżącego stanu (wybranych parametrów eksploatacyjnych</w:t>
      </w:r>
      <w:r w:rsidR="00663BBE" w:rsidRPr="007C6499">
        <w:rPr>
          <w:rFonts w:ascii="Times New Roman" w:eastAsia="MS Mincho" w:hAnsi="Times New Roman" w:cs="Times New Roman"/>
          <w:lang w:eastAsia="en-US"/>
        </w:rPr>
        <w:t xml:space="preserve">, poprawność działania systemów </w:t>
      </w:r>
      <w:r w:rsidR="009A6C02" w:rsidRPr="007C6499">
        <w:rPr>
          <w:rFonts w:ascii="Times New Roman" w:eastAsia="MS Mincho" w:hAnsi="Times New Roman" w:cs="Times New Roman"/>
          <w:lang w:eastAsia="en-US"/>
        </w:rPr>
        <w:t>i </w:t>
      </w:r>
      <w:r w:rsidR="00663BBE" w:rsidRPr="007C6499">
        <w:rPr>
          <w:rFonts w:ascii="Times New Roman" w:eastAsia="MS Mincho" w:hAnsi="Times New Roman" w:cs="Times New Roman"/>
          <w:lang w:eastAsia="en-US"/>
        </w:rPr>
        <w:t>urządzeń</w:t>
      </w:r>
      <w:r w:rsidRPr="007C6499">
        <w:rPr>
          <w:rFonts w:ascii="Times New Roman" w:eastAsia="MS Mincho" w:hAnsi="Times New Roman" w:cs="Times New Roman"/>
          <w:lang w:eastAsia="en-US"/>
        </w:rPr>
        <w:t>) wszystkich dostarczanych pojazdów wraz z ich położeniem na mapie (pozycja GPS, kierunek jazdy, prędkość, zgodność z rozkładem jazdy)</w:t>
      </w:r>
      <w:r w:rsidR="009A6C02" w:rsidRPr="007C6499">
        <w:rPr>
          <w:rFonts w:ascii="Times New Roman" w:eastAsia="MS Mincho" w:hAnsi="Times New Roman" w:cs="Times New Roman"/>
          <w:lang w:eastAsia="en-US"/>
        </w:rPr>
        <w:t>,</w:t>
      </w:r>
    </w:p>
    <w:p w14:paraId="19105B8A" w14:textId="7DFC6DE8"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tworzenie i prezentowanie szczegółowych raportów bazujących na archiwalnych danych powiązanych </w:t>
      </w:r>
      <w:r w:rsidR="009A6C02" w:rsidRPr="007C6499">
        <w:rPr>
          <w:rFonts w:ascii="Times New Roman" w:eastAsia="MS Mincho" w:hAnsi="Times New Roman" w:cs="Times New Roman"/>
          <w:lang w:eastAsia="en-US"/>
        </w:rPr>
        <w:t>z </w:t>
      </w:r>
      <w:r w:rsidRPr="007C6499">
        <w:rPr>
          <w:rFonts w:ascii="Times New Roman" w:eastAsia="MS Mincho" w:hAnsi="Times New Roman" w:cs="Times New Roman"/>
          <w:lang w:eastAsia="en-US"/>
        </w:rPr>
        <w:t>wybranym pojazdem z możliwością określania zakresu czasu oraz pożądanych parametrów, które ujęte zostaną w raporcie</w:t>
      </w:r>
      <w:r w:rsidR="00CE5EE5" w:rsidRPr="007C6499">
        <w:rPr>
          <w:rFonts w:ascii="Times New Roman" w:eastAsia="MS Mincho" w:hAnsi="Times New Roman" w:cs="Times New Roman"/>
          <w:lang w:eastAsia="en-US"/>
        </w:rPr>
        <w:t xml:space="preserve"> wraz z prezentacją na mapie ścieżki poruszania się</w:t>
      </w:r>
      <w:r w:rsidRPr="007C6499">
        <w:rPr>
          <w:rFonts w:ascii="Times New Roman" w:eastAsia="MS Mincho" w:hAnsi="Times New Roman" w:cs="Times New Roman"/>
          <w:lang w:eastAsia="en-US"/>
        </w:rPr>
        <w:t>,</w:t>
      </w:r>
    </w:p>
    <w:p w14:paraId="23947CD3" w14:textId="77777777"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zarządzanie użytkownikami oraz ich uprawnieniami w systemie, </w:t>
      </w:r>
    </w:p>
    <w:p w14:paraId="2282E5E8" w14:textId="12BAB772" w:rsidR="00AE3B6A" w:rsidRPr="007C6499" w:rsidRDefault="00AE3B6A"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filtrowanie widocznych pojazdów po wybranych atrybutach,</w:t>
      </w:r>
    </w:p>
    <w:p w14:paraId="12856D44" w14:textId="77777777"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informowanie o zbliżających się przeglądach, aktualnych przebiegach pojazdu i przewidywanych czasach wyłączenia pojazdu na czas przeglądu,</w:t>
      </w:r>
    </w:p>
    <w:p w14:paraId="23BD8F8A" w14:textId="77777777"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generowanie raportów dla pojedynczych lub całych grup pojazdów, za dowolnie zadany okres czasu i dla dowolnych z rejestrowanych parametrów,</w:t>
      </w:r>
    </w:p>
    <w:p w14:paraId="445A68BE" w14:textId="55D18F9A" w:rsidR="004D4AC1"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generowania wykresów dla sygnałów analogowych </w:t>
      </w:r>
      <w:r w:rsidR="004D4AC1" w:rsidRPr="007C6499">
        <w:rPr>
          <w:rFonts w:ascii="Times New Roman" w:eastAsia="MS Mincho" w:hAnsi="Times New Roman" w:cs="Times New Roman"/>
          <w:lang w:eastAsia="en-US"/>
        </w:rPr>
        <w:t>i</w:t>
      </w:r>
      <w:r w:rsidRPr="007C6499">
        <w:rPr>
          <w:rFonts w:ascii="Times New Roman" w:eastAsia="MS Mincho" w:hAnsi="Times New Roman" w:cs="Times New Roman"/>
          <w:lang w:eastAsia="en-US"/>
        </w:rPr>
        <w:t xml:space="preserve"> </w:t>
      </w:r>
      <w:r w:rsidR="004D4AC1" w:rsidRPr="007C6499">
        <w:rPr>
          <w:rFonts w:ascii="Times New Roman" w:eastAsia="MS Mincho" w:hAnsi="Times New Roman" w:cs="Times New Roman"/>
          <w:lang w:eastAsia="en-US"/>
        </w:rPr>
        <w:t xml:space="preserve">danych cyfrowych </w:t>
      </w:r>
      <w:r w:rsidRPr="007C6499">
        <w:rPr>
          <w:rFonts w:ascii="Times New Roman" w:eastAsia="MS Mincho" w:hAnsi="Times New Roman" w:cs="Times New Roman"/>
          <w:lang w:eastAsia="en-US"/>
        </w:rPr>
        <w:t>stanu urządzeń</w:t>
      </w:r>
      <w:r w:rsidR="004D4AC1" w:rsidRPr="007C6499">
        <w:rPr>
          <w:rFonts w:ascii="Times New Roman" w:eastAsia="MS Mincho" w:hAnsi="Times New Roman" w:cs="Times New Roman"/>
          <w:lang w:eastAsia="en-US"/>
        </w:rPr>
        <w:t>, wymagane jest zastosowanie funkcji kursorów jednocześnie przenoszących się między kilkoma wykresami (wspólna oś czasu),</w:t>
      </w:r>
    </w:p>
    <w:p w14:paraId="3A385FB3" w14:textId="7A79F691"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prezentacji danych w formie tabelarycznej</w:t>
      </w:r>
      <w:r w:rsidR="001D31C7" w:rsidRPr="007C6499">
        <w:rPr>
          <w:rFonts w:ascii="Times New Roman" w:eastAsia="MS Mincho" w:hAnsi="Times New Roman" w:cs="Times New Roman"/>
          <w:lang w:eastAsia="en-US"/>
        </w:rPr>
        <w:t xml:space="preserve"> dla sygnałów analogowych i danych cyfrowych stanu urządzeń</w:t>
      </w:r>
      <w:r w:rsidRPr="007C6499">
        <w:rPr>
          <w:rFonts w:ascii="Times New Roman" w:eastAsia="MS Mincho" w:hAnsi="Times New Roman" w:cs="Times New Roman"/>
          <w:lang w:eastAsia="en-US"/>
        </w:rPr>
        <w:t>,</w:t>
      </w:r>
    </w:p>
    <w:p w14:paraId="1FBC2335" w14:textId="4C795896"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tworzenie funkcji alarmowania w przypadku wystąpienia usterek lub przekroczenia wcześniej zdefiniowanych wartości parametrów dotyczących np. ciśnień, temperatur,</w:t>
      </w:r>
      <w:r w:rsidR="00004794" w:rsidRPr="007C6499">
        <w:rPr>
          <w:rFonts w:ascii="Times New Roman" w:eastAsia="MS Mincho" w:hAnsi="Times New Roman" w:cs="Times New Roman"/>
          <w:lang w:eastAsia="en-US"/>
        </w:rPr>
        <w:t xml:space="preserve"> napięć,</w:t>
      </w:r>
      <w:r w:rsidRPr="007C6499">
        <w:rPr>
          <w:rFonts w:ascii="Times New Roman" w:eastAsia="MS Mincho" w:hAnsi="Times New Roman" w:cs="Times New Roman"/>
          <w:lang w:eastAsia="en-US"/>
        </w:rPr>
        <w:t xml:space="preserve"> prędkości, lokalizacji na mapie itp.,</w:t>
      </w:r>
    </w:p>
    <w:p w14:paraId="0F9F5F2E" w14:textId="58AFDA75"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posiadać możliwość wysyłania wiadomości e-maili wraz z informacjami szczegółowymi o czasie i przyczynie wygenerowania, a także pełnych danych identyfikacyjnych </w:t>
      </w:r>
      <w:r w:rsidR="000A16F7" w:rsidRPr="007C6499">
        <w:rPr>
          <w:rFonts w:ascii="Times New Roman" w:eastAsia="MS Mincho" w:hAnsi="Times New Roman" w:cs="Times New Roman"/>
          <w:lang w:eastAsia="en-US"/>
        </w:rPr>
        <w:t>pojazdu,</w:t>
      </w:r>
      <w:r w:rsidRPr="007C6499">
        <w:rPr>
          <w:rFonts w:ascii="Times New Roman" w:eastAsia="MS Mincho" w:hAnsi="Times New Roman" w:cs="Times New Roman"/>
          <w:lang w:eastAsia="en-US"/>
        </w:rPr>
        <w:t xml:space="preserve"> na którym wystąpił problem,</w:t>
      </w:r>
    </w:p>
    <w:p w14:paraId="701320A7" w14:textId="77777777"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rejestrację opóźnienia pociągu w realizacji rozkładu jazdy względem przystanków,</w:t>
      </w:r>
    </w:p>
    <w:p w14:paraId="28D8A8AC" w14:textId="77777777"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eksport danych do plików </w:t>
      </w:r>
      <w:proofErr w:type="spellStart"/>
      <w:r w:rsidRPr="007C6499">
        <w:rPr>
          <w:rFonts w:ascii="Times New Roman" w:eastAsia="MS Mincho" w:hAnsi="Times New Roman" w:cs="Times New Roman"/>
          <w:lang w:eastAsia="en-US"/>
        </w:rPr>
        <w:t>csv</w:t>
      </w:r>
      <w:proofErr w:type="spellEnd"/>
      <w:r w:rsidRPr="007C6499">
        <w:rPr>
          <w:rFonts w:ascii="Times New Roman" w:eastAsia="MS Mincho" w:hAnsi="Times New Roman" w:cs="Times New Roman"/>
          <w:lang w:eastAsia="en-US"/>
        </w:rPr>
        <w:t>, xls i pdf,</w:t>
      </w:r>
    </w:p>
    <w:p w14:paraId="1ACB87A8" w14:textId="77777777"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wydruki wykresów,</w:t>
      </w:r>
    </w:p>
    <w:p w14:paraId="0D200237" w14:textId="77777777" w:rsidR="00560948"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 xml:space="preserve">prostą i ergonomiczną pracę z wykorzystaniem interfejsu użytkownika, </w:t>
      </w:r>
    </w:p>
    <w:p w14:paraId="3A05B8AE" w14:textId="6A2F26B6" w:rsidR="00EA311D" w:rsidRPr="007C6499" w:rsidRDefault="00560948"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automatyczne usuwanie danych archiwalnych po zadanym okresie czasu (</w:t>
      </w:r>
      <w:bookmarkStart w:id="76" w:name="_Hlk70443904"/>
      <w:r w:rsidRPr="007C6499">
        <w:rPr>
          <w:rFonts w:ascii="Times New Roman" w:eastAsia="MS Mincho" w:hAnsi="Times New Roman" w:cs="Times New Roman"/>
          <w:lang w:eastAsia="en-US"/>
        </w:rPr>
        <w:t>okres przechowywania danych</w:t>
      </w:r>
      <w:bookmarkEnd w:id="76"/>
      <w:r w:rsidRPr="007C6499">
        <w:rPr>
          <w:rFonts w:ascii="Times New Roman" w:eastAsia="MS Mincho" w:hAnsi="Times New Roman" w:cs="Times New Roman"/>
          <w:lang w:eastAsia="en-US"/>
        </w:rPr>
        <w:t xml:space="preserve"> ustalić z Zamawiającym na etapie projektowym)</w:t>
      </w:r>
      <w:r w:rsidR="00EA311D" w:rsidRPr="007C6499">
        <w:rPr>
          <w:rFonts w:ascii="Times New Roman" w:eastAsia="MS Mincho" w:hAnsi="Times New Roman" w:cs="Times New Roman"/>
          <w:lang w:eastAsia="en-US"/>
        </w:rPr>
        <w:t>,</w:t>
      </w:r>
    </w:p>
    <w:p w14:paraId="2001A4B7" w14:textId="7EEE6995" w:rsidR="00560948" w:rsidRPr="007C6499" w:rsidRDefault="00EA311D" w:rsidP="009A6C02">
      <w:pPr>
        <w:pStyle w:val="Default"/>
        <w:numPr>
          <w:ilvl w:val="0"/>
          <w:numId w:val="57"/>
        </w:numPr>
        <w:jc w:val="both"/>
        <w:rPr>
          <w:rFonts w:ascii="Times New Roman" w:eastAsia="MS Mincho" w:hAnsi="Times New Roman" w:cs="Times New Roman"/>
          <w:lang w:eastAsia="en-US"/>
        </w:rPr>
      </w:pPr>
      <w:r w:rsidRPr="007C6499">
        <w:rPr>
          <w:rFonts w:ascii="Times New Roman" w:eastAsia="MS Mincho" w:hAnsi="Times New Roman" w:cs="Times New Roman"/>
          <w:lang w:eastAsia="en-US"/>
        </w:rPr>
        <w:t>zarządzanie layoutami, szablonami, grafikami, informacjami tekstowymi i konfiguracją tablic LED i monitorów LCD, minimum w zakresie zmiany wielkości, koloru, umiejscowienia informacji na tablicach i monitorach oraz prezentacji informacji reklamowej</w:t>
      </w:r>
      <w:r w:rsidR="00081863" w:rsidRPr="007C6499">
        <w:rPr>
          <w:rFonts w:ascii="Times New Roman" w:eastAsia="MS Mincho" w:hAnsi="Times New Roman" w:cs="Times New Roman"/>
          <w:lang w:eastAsia="en-US"/>
        </w:rPr>
        <w:t xml:space="preserve"> (System Emisji Treści Multimedialnych)</w:t>
      </w:r>
      <w:r w:rsidR="006A00C8" w:rsidRPr="007C6499">
        <w:rPr>
          <w:rFonts w:ascii="Times New Roman" w:eastAsia="MS Mincho" w:hAnsi="Times New Roman" w:cs="Times New Roman"/>
          <w:lang w:eastAsia="en-US"/>
        </w:rPr>
        <w:t>;</w:t>
      </w:r>
    </w:p>
    <w:p w14:paraId="4F5AEEF1" w14:textId="397A3882" w:rsidR="000C0D34" w:rsidRPr="007C6499" w:rsidRDefault="008F0B5C" w:rsidP="004C2466">
      <w:pPr>
        <w:keepNext/>
        <w:spacing w:before="240" w:after="0"/>
        <w:ind w:hanging="11"/>
        <w:rPr>
          <w:rFonts w:ascii="Times New Roman" w:hAnsi="Times New Roman"/>
          <w:b/>
          <w:sz w:val="24"/>
          <w:szCs w:val="24"/>
        </w:rPr>
      </w:pPr>
      <w:r w:rsidRPr="007C6499">
        <w:rPr>
          <w:rFonts w:ascii="Times New Roman" w:hAnsi="Times New Roman"/>
          <w:b/>
          <w:sz w:val="24"/>
          <w:szCs w:val="24"/>
        </w:rPr>
        <w:t>10.8.9</w:t>
      </w:r>
      <w:r w:rsidR="000C0D34" w:rsidRPr="007C6499">
        <w:rPr>
          <w:rFonts w:ascii="Times New Roman" w:hAnsi="Times New Roman"/>
          <w:b/>
          <w:sz w:val="24"/>
          <w:szCs w:val="24"/>
        </w:rPr>
        <w:t xml:space="preserve"> Wymagania względem routerów dostępowych dla sieci pokładowych</w:t>
      </w:r>
    </w:p>
    <w:p w14:paraId="6E8D6213" w14:textId="6C69BAA0" w:rsidR="000C0D34" w:rsidRPr="007C6499" w:rsidRDefault="000C0D34" w:rsidP="0062734D">
      <w:pPr>
        <w:pStyle w:val="Default"/>
        <w:numPr>
          <w:ilvl w:val="0"/>
          <w:numId w:val="21"/>
        </w:numPr>
        <w:jc w:val="both"/>
        <w:rPr>
          <w:rFonts w:ascii="Times New Roman" w:hAnsi="Times New Roman" w:cs="Times New Roman"/>
        </w:rPr>
      </w:pPr>
      <w:r w:rsidRPr="007C6499">
        <w:rPr>
          <w:rFonts w:ascii="Times New Roman" w:hAnsi="Times New Roman" w:cs="Times New Roman"/>
        </w:rPr>
        <w:t xml:space="preserve">Zastosowane urządzenia, muszą być przystosowane do użytku w taborze kolejowym i posiadać certyfikaty </w:t>
      </w:r>
      <w:r w:rsidR="00B227F3" w:rsidRPr="007C6499">
        <w:rPr>
          <w:rFonts w:ascii="Times New Roman" w:hAnsi="Times New Roman" w:cs="Times New Roman"/>
        </w:rPr>
        <w:t>potwierdzające spełnienie norm wskazanych w pkt. 10.8 lit. q niniejszego OPZ</w:t>
      </w:r>
      <w:r w:rsidR="003879ED" w:rsidRPr="007C6499">
        <w:rPr>
          <w:rFonts w:ascii="Times New Roman" w:hAnsi="Times New Roman" w:cs="Times New Roman"/>
        </w:rPr>
        <w:t xml:space="preserve"> oraz </w:t>
      </w:r>
      <w:r w:rsidR="003879ED" w:rsidRPr="007C6499">
        <w:rPr>
          <w:rFonts w:ascii="Times New Roman" w:hAnsi="Times New Roman" w:cs="Times New Roman"/>
        </w:rPr>
        <w:lastRenderedPageBreak/>
        <w:t xml:space="preserve">PN-EN 61000-4-2:2011 lub równoważne i </w:t>
      </w:r>
      <w:r w:rsidR="00283570" w:rsidRPr="007C6499">
        <w:rPr>
          <w:rFonts w:ascii="Times New Roman" w:hAnsi="Times New Roman" w:cs="Times New Roman"/>
        </w:rPr>
        <w:t>PN-EN 61000-4-4:2013-05 lub równoważne</w:t>
      </w:r>
      <w:r w:rsidR="00B227F3" w:rsidRPr="007C6499">
        <w:rPr>
          <w:rFonts w:ascii="Times New Roman" w:hAnsi="Times New Roman" w:cs="Times New Roman"/>
        </w:rPr>
        <w:t xml:space="preserve"> wydane przez jednostkę oceniającą zgodność</w:t>
      </w:r>
      <w:r w:rsidR="00D97FBB" w:rsidRPr="007C6499">
        <w:rPr>
          <w:rFonts w:ascii="Times New Roman" w:hAnsi="Times New Roman" w:cs="Times New Roman"/>
        </w:rPr>
        <w:t xml:space="preserve"> lub inną równoważną jednostkę oceniającą zgodność (art. 105 ust. 3 ustawy</w:t>
      </w:r>
      <w:r w:rsidR="00FD0346" w:rsidRPr="007C6499">
        <w:rPr>
          <w:rFonts w:ascii="Times New Roman" w:hAnsi="Times New Roman" w:cs="Times New Roman"/>
        </w:rPr>
        <w:t xml:space="preserve"> z dnia 11 września 2019 r. </w:t>
      </w:r>
      <w:r w:rsidR="00D97FBB" w:rsidRPr="007C6499">
        <w:rPr>
          <w:rFonts w:ascii="Times New Roman" w:hAnsi="Times New Roman" w:cs="Times New Roman"/>
        </w:rPr>
        <w:t xml:space="preserve"> </w:t>
      </w:r>
      <w:r w:rsidR="00FD0346" w:rsidRPr="007C6499">
        <w:rPr>
          <w:rFonts w:ascii="Times New Roman" w:hAnsi="Times New Roman" w:cs="Times New Roman"/>
        </w:rPr>
        <w:t>P</w:t>
      </w:r>
      <w:r w:rsidR="00D97FBB" w:rsidRPr="007C6499">
        <w:rPr>
          <w:rFonts w:ascii="Times New Roman" w:hAnsi="Times New Roman" w:cs="Times New Roman"/>
        </w:rPr>
        <w:t xml:space="preserve">rawo zamówień publicznych), a nadto Zamawiający wskazuje, iż zastosowanie ma art. 105 ust.4 ustawy </w:t>
      </w:r>
      <w:r w:rsidR="00FD0346" w:rsidRPr="007C6499">
        <w:rPr>
          <w:rFonts w:ascii="Times New Roman" w:hAnsi="Times New Roman" w:cs="Times New Roman"/>
        </w:rPr>
        <w:t xml:space="preserve">z dnia 11 września 2019 r. </w:t>
      </w:r>
      <w:r w:rsidR="00D97FBB" w:rsidRPr="007C6499">
        <w:rPr>
          <w:rFonts w:ascii="Times New Roman" w:hAnsi="Times New Roman" w:cs="Times New Roman"/>
        </w:rPr>
        <w:t>Prawo zamówie</w:t>
      </w:r>
      <w:r w:rsidR="00FD0346" w:rsidRPr="007C6499">
        <w:rPr>
          <w:rFonts w:ascii="Times New Roman" w:hAnsi="Times New Roman" w:cs="Times New Roman"/>
        </w:rPr>
        <w:t>ń</w:t>
      </w:r>
      <w:r w:rsidR="00D97FBB" w:rsidRPr="007C6499">
        <w:rPr>
          <w:rFonts w:ascii="Times New Roman" w:hAnsi="Times New Roman" w:cs="Times New Roman"/>
        </w:rPr>
        <w:t xml:space="preserve"> publicznych w przypadku w nim opisanym</w:t>
      </w:r>
      <w:bookmarkStart w:id="77" w:name="_Hlk63064649"/>
      <w:r w:rsidRPr="007C6499">
        <w:rPr>
          <w:rFonts w:ascii="Times New Roman" w:hAnsi="Times New Roman" w:cs="Times New Roman"/>
        </w:rPr>
        <w:t>.</w:t>
      </w:r>
      <w:bookmarkEnd w:id="77"/>
    </w:p>
    <w:p w14:paraId="40F85A87" w14:textId="77777777" w:rsidR="000C0D34" w:rsidRPr="007C6499" w:rsidRDefault="000C0D34" w:rsidP="0062734D">
      <w:pPr>
        <w:pStyle w:val="Default"/>
        <w:numPr>
          <w:ilvl w:val="0"/>
          <w:numId w:val="21"/>
        </w:numPr>
        <w:jc w:val="both"/>
        <w:rPr>
          <w:rFonts w:ascii="Times New Roman" w:hAnsi="Times New Roman" w:cs="Times New Roman"/>
        </w:rPr>
      </w:pPr>
      <w:r w:rsidRPr="007C6499">
        <w:rPr>
          <w:rFonts w:ascii="Times New Roman" w:hAnsi="Times New Roman" w:cs="Times New Roman"/>
        </w:rPr>
        <w:t xml:space="preserve">Dostęp do Internetu ma być zapewniony poprzez urządzenia wyposażone w moduły z interfejsem LTE, które umożliwiać mają wykorzystanie zarówno standardów 4G jak i 3G, zależnie od dostępności sygnałów GSM względem poruszającego się pojazdu. </w:t>
      </w:r>
    </w:p>
    <w:p w14:paraId="12B5CEFA" w14:textId="1B8B31D0" w:rsidR="000C0D34" w:rsidRPr="007C6499" w:rsidRDefault="000C0D34" w:rsidP="0062734D">
      <w:pPr>
        <w:pStyle w:val="Default"/>
        <w:numPr>
          <w:ilvl w:val="0"/>
          <w:numId w:val="21"/>
        </w:numPr>
        <w:jc w:val="both"/>
        <w:rPr>
          <w:rFonts w:ascii="Times New Roman" w:hAnsi="Times New Roman" w:cs="Times New Roman"/>
        </w:rPr>
      </w:pPr>
      <w:r w:rsidRPr="007C6499">
        <w:rPr>
          <w:rFonts w:ascii="Times New Roman" w:hAnsi="Times New Roman" w:cs="Times New Roman"/>
        </w:rPr>
        <w:t>W celu zapewnienia optymalnego sygnału sieci komórkowej, Wykonawca zabuduje niezależne anteny GSM na dachach pojazdów w taki sposób, by inne elementy zabudowy nie wpływały na jakość i moc transmitowanych sygnałów. Antena musi posiadać ochronę przepięciową 3kV</w:t>
      </w:r>
      <w:r w:rsidR="005D0DDA" w:rsidRPr="007C6499">
        <w:rPr>
          <w:rFonts w:ascii="Times New Roman" w:hAnsi="Times New Roman" w:cs="Times New Roman"/>
        </w:rPr>
        <w:t xml:space="preserve"> </w:t>
      </w:r>
      <w:r w:rsidRPr="007C6499">
        <w:rPr>
          <w:rFonts w:ascii="Times New Roman" w:hAnsi="Times New Roman" w:cs="Times New Roman"/>
        </w:rPr>
        <w:t>DC.</w:t>
      </w:r>
    </w:p>
    <w:p w14:paraId="63D20FCE" w14:textId="77777777" w:rsidR="000C0D34" w:rsidRPr="007C6499" w:rsidRDefault="000C0D34" w:rsidP="00843576">
      <w:pPr>
        <w:pStyle w:val="Default"/>
        <w:numPr>
          <w:ilvl w:val="0"/>
          <w:numId w:val="21"/>
        </w:numPr>
        <w:jc w:val="both"/>
        <w:rPr>
          <w:rFonts w:ascii="Times New Roman" w:hAnsi="Times New Roman" w:cs="Times New Roman"/>
        </w:rPr>
      </w:pPr>
      <w:r w:rsidRPr="007C6499">
        <w:rPr>
          <w:rFonts w:ascii="Times New Roman" w:hAnsi="Times New Roman" w:cs="Times New Roman"/>
        </w:rPr>
        <w:t>Do czasu odbioru pojazdu przez Zamawiającego wszystkie testy działania systemu wykonywane będą z wykorzystaniem kart SIM Wykonawcy na jego koszt (po ostatecznym odbiorze Wykonawca skonfiguruje i uruchomi system w oparciu o karty SIM przekazane przez Zamawiającego).</w:t>
      </w:r>
    </w:p>
    <w:p w14:paraId="0CB53A84" w14:textId="7753BBA2" w:rsidR="000C0D34" w:rsidRPr="007C6499" w:rsidRDefault="000C0D34" w:rsidP="008D422C">
      <w:pPr>
        <w:pStyle w:val="Default"/>
        <w:numPr>
          <w:ilvl w:val="0"/>
          <w:numId w:val="21"/>
        </w:numPr>
        <w:jc w:val="both"/>
        <w:rPr>
          <w:rFonts w:ascii="Times New Roman" w:hAnsi="Times New Roman" w:cs="Times New Roman"/>
        </w:rPr>
      </w:pPr>
      <w:r w:rsidRPr="007C6499">
        <w:rPr>
          <w:rFonts w:ascii="Times New Roman" w:hAnsi="Times New Roman" w:cs="Times New Roman"/>
        </w:rPr>
        <w:t xml:space="preserve">Urządzenia muszą umożliwiać przesyłanie logów systemowych do oprogramowania zewnętrznego (centralny serwer logów Zamawiającego) w co najmniej jednym z formatów kompatybilnych z </w:t>
      </w:r>
      <w:r w:rsidR="00137E78" w:rsidRPr="007C6499">
        <w:rPr>
          <w:rFonts w:ascii="Times New Roman" w:hAnsi="Times New Roman" w:cs="Times New Roman"/>
        </w:rPr>
        <w:t xml:space="preserve">istniejącym u Zamawiającego </w:t>
      </w:r>
      <w:r w:rsidRPr="007C6499">
        <w:rPr>
          <w:rFonts w:ascii="Times New Roman" w:hAnsi="Times New Roman" w:cs="Times New Roman"/>
        </w:rPr>
        <w:t xml:space="preserve">systemem </w:t>
      </w:r>
      <w:proofErr w:type="spellStart"/>
      <w:r w:rsidRPr="007C6499">
        <w:rPr>
          <w:rFonts w:ascii="Times New Roman" w:hAnsi="Times New Roman" w:cs="Times New Roman"/>
        </w:rPr>
        <w:t>Graylog</w:t>
      </w:r>
      <w:proofErr w:type="spellEnd"/>
      <w:r w:rsidRPr="007C6499">
        <w:rPr>
          <w:rFonts w:ascii="Times New Roman" w:hAnsi="Times New Roman" w:cs="Times New Roman"/>
        </w:rPr>
        <w:t xml:space="preserve"> min. </w:t>
      </w:r>
      <w:r w:rsidR="006A00C8" w:rsidRPr="007C6499">
        <w:rPr>
          <w:rFonts w:ascii="Times New Roman" w:hAnsi="Times New Roman" w:cs="Times New Roman"/>
        </w:rPr>
        <w:t>w </w:t>
      </w:r>
      <w:r w:rsidRPr="007C6499">
        <w:rPr>
          <w:rFonts w:ascii="Times New Roman" w:hAnsi="Times New Roman" w:cs="Times New Roman"/>
        </w:rPr>
        <w:t>wersji 2.6.X</w:t>
      </w:r>
      <w:r w:rsidR="003208B6" w:rsidRPr="007C6499">
        <w:rPr>
          <w:rFonts w:ascii="Times New Roman" w:hAnsi="Times New Roman" w:cs="Times New Roman"/>
        </w:rPr>
        <w:t xml:space="preserve"> (system </w:t>
      </w:r>
      <w:proofErr w:type="spellStart"/>
      <w:r w:rsidR="003208B6" w:rsidRPr="007C6499">
        <w:rPr>
          <w:rFonts w:ascii="Times New Roman" w:hAnsi="Times New Roman" w:cs="Times New Roman"/>
        </w:rPr>
        <w:t>Graylog</w:t>
      </w:r>
      <w:proofErr w:type="spellEnd"/>
      <w:r w:rsidR="003208B6" w:rsidRPr="007C6499">
        <w:rPr>
          <w:rFonts w:ascii="Times New Roman" w:hAnsi="Times New Roman" w:cs="Times New Roman"/>
        </w:rPr>
        <w:t xml:space="preserve"> obsługuje otwarte standardy)</w:t>
      </w:r>
      <w:r w:rsidRPr="007C6499">
        <w:rPr>
          <w:rFonts w:ascii="Times New Roman" w:hAnsi="Times New Roman" w:cs="Times New Roman"/>
        </w:rPr>
        <w:t>.</w:t>
      </w:r>
    </w:p>
    <w:p w14:paraId="1F9283EA" w14:textId="77777777" w:rsidR="000C0D34" w:rsidRPr="007C6499" w:rsidRDefault="000C0D34" w:rsidP="004D7C98">
      <w:pPr>
        <w:pStyle w:val="Default"/>
        <w:numPr>
          <w:ilvl w:val="0"/>
          <w:numId w:val="21"/>
        </w:numPr>
        <w:jc w:val="both"/>
        <w:rPr>
          <w:rFonts w:ascii="Times New Roman" w:hAnsi="Times New Roman" w:cs="Times New Roman"/>
        </w:rPr>
      </w:pPr>
      <w:r w:rsidRPr="007C6499">
        <w:rPr>
          <w:rFonts w:ascii="Times New Roman" w:hAnsi="Times New Roman" w:cs="Times New Roman"/>
        </w:rPr>
        <w:t>Urządzenia muszą umożliwiać gromadzenie danych z logów systemowych do czasu przesłania ich na serwer centralny Zamawiającego.</w:t>
      </w:r>
    </w:p>
    <w:p w14:paraId="52DB770E" w14:textId="77777777" w:rsidR="000C0D34" w:rsidRPr="007C6499" w:rsidRDefault="000C0D34" w:rsidP="005C267C">
      <w:pPr>
        <w:pStyle w:val="Default"/>
        <w:numPr>
          <w:ilvl w:val="0"/>
          <w:numId w:val="21"/>
        </w:numPr>
        <w:jc w:val="both"/>
        <w:rPr>
          <w:rFonts w:ascii="Times New Roman" w:hAnsi="Times New Roman" w:cs="Times New Roman"/>
        </w:rPr>
      </w:pPr>
      <w:r w:rsidRPr="007C6499">
        <w:rPr>
          <w:rFonts w:ascii="Times New Roman" w:hAnsi="Times New Roman" w:cs="Times New Roman"/>
        </w:rPr>
        <w:t xml:space="preserve">Urządzenia muszą umożliwia pracę na kartach SIM pochodzących od różnych operatorów (urządzenie dostępowe musi monitorować przepustowość i automatycznie przełączać na sieć o bardziej optymalnych parametrach transmisji). </w:t>
      </w:r>
    </w:p>
    <w:p w14:paraId="48734620" w14:textId="77777777" w:rsidR="000C0D34" w:rsidRPr="007C6499" w:rsidRDefault="000C0D34" w:rsidP="005D0DDA">
      <w:pPr>
        <w:pStyle w:val="Default"/>
        <w:numPr>
          <w:ilvl w:val="0"/>
          <w:numId w:val="21"/>
        </w:numPr>
        <w:jc w:val="both"/>
        <w:rPr>
          <w:rFonts w:ascii="Times New Roman" w:hAnsi="Times New Roman" w:cs="Times New Roman"/>
        </w:rPr>
      </w:pPr>
      <w:r w:rsidRPr="007C6499">
        <w:rPr>
          <w:rFonts w:ascii="Times New Roman" w:hAnsi="Times New Roman" w:cs="Times New Roman"/>
        </w:rPr>
        <w:t>Wykonawca dostarczy dokumentację w języku polskim tj.:</w:t>
      </w:r>
      <w:r w:rsidRPr="007C6499">
        <w:rPr>
          <w:rFonts w:ascii="Times New Roman" w:hAnsi="Times New Roman" w:cs="Times New Roman"/>
        </w:rPr>
        <w:br/>
        <w:t>- karty katalogowe,</w:t>
      </w:r>
      <w:r w:rsidRPr="007C6499">
        <w:rPr>
          <w:rFonts w:ascii="Times New Roman" w:hAnsi="Times New Roman" w:cs="Times New Roman"/>
        </w:rPr>
        <w:br/>
        <w:t>- instrukcje obsługi urządzenia dla użytkownika,</w:t>
      </w:r>
      <w:r w:rsidRPr="007C6499">
        <w:rPr>
          <w:rFonts w:ascii="Times New Roman" w:hAnsi="Times New Roman" w:cs="Times New Roman"/>
        </w:rPr>
        <w:br/>
        <w:t>- deklaracje zgodności.</w:t>
      </w:r>
    </w:p>
    <w:p w14:paraId="09562500" w14:textId="374F78D3" w:rsidR="006B59E4" w:rsidRPr="007C6499" w:rsidRDefault="006B59E4" w:rsidP="0062734D">
      <w:pPr>
        <w:pStyle w:val="Default"/>
        <w:numPr>
          <w:ilvl w:val="0"/>
          <w:numId w:val="21"/>
        </w:numPr>
        <w:jc w:val="both"/>
        <w:rPr>
          <w:rFonts w:ascii="Times New Roman" w:hAnsi="Times New Roman" w:cs="Times New Roman"/>
        </w:rPr>
      </w:pPr>
      <w:r w:rsidRPr="007C6499">
        <w:rPr>
          <w:rFonts w:ascii="Times New Roman" w:hAnsi="Times New Roman" w:cs="Times New Roman"/>
        </w:rPr>
        <w:t>Wykonawca dla wszystkich dostarczanych urządzeń oraz oprogramowania, dostarczy Zamawiającemu instrukcję obsługi oraz dokumentację techniczną a po okresie trwania gwarancji przekaże Zamawiającemu dostęp administracyjny (loginy i hasła do kont z najwyższymi uprawnieniami).</w:t>
      </w:r>
    </w:p>
    <w:p w14:paraId="7EDB13A3" w14:textId="33D909C5" w:rsidR="00E20CA8" w:rsidRPr="007C6499" w:rsidRDefault="00E20CA8" w:rsidP="0062734D">
      <w:pPr>
        <w:pStyle w:val="Default"/>
        <w:numPr>
          <w:ilvl w:val="0"/>
          <w:numId w:val="21"/>
        </w:numPr>
        <w:jc w:val="both"/>
        <w:rPr>
          <w:rFonts w:ascii="Times New Roman" w:hAnsi="Times New Roman" w:cs="Times New Roman"/>
        </w:rPr>
      </w:pPr>
      <w:r w:rsidRPr="007C6499">
        <w:rPr>
          <w:rFonts w:ascii="Times New Roman" w:hAnsi="Times New Roman" w:cs="Times New Roman"/>
        </w:rPr>
        <w:t xml:space="preserve">Urządzenie musi zapewniać bezpieczną transmisję danych dla wszystkich systemów teleinformatycznych pojazdu. Router może być elementem jednego z podrzędnych systemów (informacji liniowej, monitoringu, </w:t>
      </w:r>
      <w:proofErr w:type="spellStart"/>
      <w:r w:rsidRPr="007C6499">
        <w:rPr>
          <w:rFonts w:ascii="Times New Roman" w:hAnsi="Times New Roman" w:cs="Times New Roman"/>
        </w:rPr>
        <w:t>etc</w:t>
      </w:r>
      <w:proofErr w:type="spellEnd"/>
      <w:r w:rsidRPr="007C6499">
        <w:rPr>
          <w:rFonts w:ascii="Times New Roman" w:hAnsi="Times New Roman" w:cs="Times New Roman"/>
        </w:rPr>
        <w:t xml:space="preserve">) jednakże w takim przypadku ma zapewniać swobodną komunikację wszystkim pozostałym systemom, zarówno opisanym w niniejszym dokumencie, jak </w:t>
      </w:r>
      <w:r w:rsidR="006A00C8" w:rsidRPr="007C6499">
        <w:rPr>
          <w:rFonts w:ascii="Times New Roman" w:hAnsi="Times New Roman" w:cs="Times New Roman"/>
        </w:rPr>
        <w:t>i </w:t>
      </w:r>
      <w:r w:rsidRPr="007C6499">
        <w:rPr>
          <w:rFonts w:ascii="Times New Roman" w:hAnsi="Times New Roman" w:cs="Times New Roman"/>
        </w:rPr>
        <w:t xml:space="preserve">przyszłym instalacjom. Wykonawca udostępni Zamawiającemu dostęp </w:t>
      </w:r>
      <w:r w:rsidR="00C4365B" w:rsidRPr="007C6499">
        <w:rPr>
          <w:rFonts w:ascii="Times New Roman" w:hAnsi="Times New Roman" w:cs="Times New Roman"/>
        </w:rPr>
        <w:t xml:space="preserve">zdalny </w:t>
      </w:r>
      <w:r w:rsidRPr="007C6499">
        <w:rPr>
          <w:rFonts w:ascii="Times New Roman" w:hAnsi="Times New Roman" w:cs="Times New Roman"/>
        </w:rPr>
        <w:t xml:space="preserve">do konfiguracji urządzenia. </w:t>
      </w:r>
    </w:p>
    <w:p w14:paraId="48D62FA4" w14:textId="77777777" w:rsidR="000C0D34" w:rsidRPr="007C6499" w:rsidRDefault="000C0D34" w:rsidP="005D0DDA">
      <w:pPr>
        <w:pStyle w:val="Default"/>
        <w:numPr>
          <w:ilvl w:val="0"/>
          <w:numId w:val="21"/>
        </w:numPr>
        <w:jc w:val="both"/>
        <w:rPr>
          <w:rFonts w:ascii="Times New Roman" w:hAnsi="Times New Roman" w:cs="Times New Roman"/>
        </w:rPr>
      </w:pPr>
      <w:r w:rsidRPr="007C6499">
        <w:rPr>
          <w:rFonts w:ascii="Times New Roman" w:hAnsi="Times New Roman" w:cs="Times New Roman"/>
        </w:rPr>
        <w:t>Minimalne wymagania względem routerów:</w:t>
      </w:r>
    </w:p>
    <w:p w14:paraId="5BEE7AB9" w14:textId="24F4D500"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2 moduły LTE/HSDPA+/GSM/GPRS/EDGE</w:t>
      </w:r>
      <w:r w:rsidR="009E6F4C" w:rsidRPr="007C6499">
        <w:rPr>
          <w:rFonts w:ascii="Times New Roman" w:hAnsi="Times New Roman" w:cs="Times New Roman"/>
        </w:rPr>
        <w:t xml:space="preserve"> – dla każdego wyprowadzona niezależna antena GSM,</w:t>
      </w:r>
    </w:p>
    <w:p w14:paraId="66E6E45F"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 xml:space="preserve">każdy z modułów LTE kategorii 6 (przepustowość: </w:t>
      </w:r>
      <w:proofErr w:type="spellStart"/>
      <w:r w:rsidRPr="007C6499">
        <w:rPr>
          <w:rFonts w:ascii="Times New Roman" w:hAnsi="Times New Roman" w:cs="Times New Roman"/>
        </w:rPr>
        <w:t>download</w:t>
      </w:r>
      <w:proofErr w:type="spellEnd"/>
      <w:r w:rsidRPr="007C6499">
        <w:rPr>
          <w:rFonts w:ascii="Times New Roman" w:hAnsi="Times New Roman" w:cs="Times New Roman"/>
        </w:rPr>
        <w:t xml:space="preserve"> do 300Mbps; </w:t>
      </w:r>
      <w:proofErr w:type="spellStart"/>
      <w:r w:rsidRPr="007C6499">
        <w:rPr>
          <w:rFonts w:ascii="Times New Roman" w:hAnsi="Times New Roman" w:cs="Times New Roman"/>
        </w:rPr>
        <w:t>upload</w:t>
      </w:r>
      <w:proofErr w:type="spellEnd"/>
      <w:r w:rsidRPr="007C6499">
        <w:rPr>
          <w:rFonts w:ascii="Times New Roman" w:hAnsi="Times New Roman" w:cs="Times New Roman"/>
        </w:rPr>
        <w:t xml:space="preserve"> 50Mbps),</w:t>
      </w:r>
    </w:p>
    <w:p w14:paraId="42D3F032"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 xml:space="preserve">2 </w:t>
      </w:r>
      <w:proofErr w:type="spellStart"/>
      <w:r w:rsidRPr="007C6499">
        <w:rPr>
          <w:rFonts w:ascii="Times New Roman" w:hAnsi="Times New Roman" w:cs="Times New Roman"/>
        </w:rPr>
        <w:t>sloty</w:t>
      </w:r>
      <w:proofErr w:type="spellEnd"/>
      <w:r w:rsidRPr="007C6499">
        <w:rPr>
          <w:rFonts w:ascii="Times New Roman" w:hAnsi="Times New Roman" w:cs="Times New Roman"/>
        </w:rPr>
        <w:t xml:space="preserve"> SIM dla każdego modułu LTE,</w:t>
      </w:r>
    </w:p>
    <w:p w14:paraId="14D58F2D" w14:textId="09DF84E2"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zasilanie: 24</w:t>
      </w:r>
      <w:r w:rsidR="00C4365B" w:rsidRPr="007C6499">
        <w:rPr>
          <w:rFonts w:ascii="Times New Roman" w:hAnsi="Times New Roman" w:cs="Times New Roman"/>
        </w:rPr>
        <w:t xml:space="preserve"> </w:t>
      </w:r>
      <w:r w:rsidRPr="007C6499">
        <w:rPr>
          <w:rFonts w:ascii="Times New Roman" w:hAnsi="Times New Roman" w:cs="Times New Roman"/>
        </w:rPr>
        <w:t>DC,</w:t>
      </w:r>
    </w:p>
    <w:p w14:paraId="5FE2771B"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pasywne chłodzenie (</w:t>
      </w:r>
      <w:proofErr w:type="spellStart"/>
      <w:r w:rsidRPr="007C6499">
        <w:rPr>
          <w:rFonts w:ascii="Times New Roman" w:hAnsi="Times New Roman" w:cs="Times New Roman"/>
        </w:rPr>
        <w:t>bezwentylatorowe</w:t>
      </w:r>
      <w:proofErr w:type="spellEnd"/>
      <w:r w:rsidRPr="007C6499">
        <w:rPr>
          <w:rFonts w:ascii="Times New Roman" w:hAnsi="Times New Roman" w:cs="Times New Roman"/>
        </w:rPr>
        <w:t>),</w:t>
      </w:r>
    </w:p>
    <w:p w14:paraId="0E0024C6"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temperatura pracy: -40 do +70°C,</w:t>
      </w:r>
    </w:p>
    <w:p w14:paraId="368F6ADD"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klasa szczelności obudowy min. IP30,</w:t>
      </w:r>
    </w:p>
    <w:p w14:paraId="37037D32" w14:textId="473C10E3"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LAN: Minimum 2</w:t>
      </w:r>
      <w:r w:rsidR="004C7B9E" w:rsidRPr="007C6499">
        <w:rPr>
          <w:rFonts w:ascii="Times New Roman" w:hAnsi="Times New Roman" w:cs="Times New Roman"/>
        </w:rPr>
        <w:t xml:space="preserve"> </w:t>
      </w:r>
      <w:r w:rsidRPr="007C6499">
        <w:rPr>
          <w:rFonts w:ascii="Times New Roman" w:hAnsi="Times New Roman" w:cs="Times New Roman"/>
        </w:rPr>
        <w:t>x 10/100/1000BaseT(X) - M12,</w:t>
      </w:r>
    </w:p>
    <w:p w14:paraId="1BE6C9FF" w14:textId="4D2F94B9"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lastRenderedPageBreak/>
        <w:t>port USB,</w:t>
      </w:r>
    </w:p>
    <w:p w14:paraId="5040768A"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złącza antenowe,</w:t>
      </w:r>
    </w:p>
    <w:p w14:paraId="54106107"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przycisk Reset,</w:t>
      </w:r>
    </w:p>
    <w:p w14:paraId="13671BAB"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 xml:space="preserve">zarządzanie urządzeniem przez: interfejs </w:t>
      </w:r>
      <w:proofErr w:type="spellStart"/>
      <w:r w:rsidRPr="007C6499">
        <w:rPr>
          <w:rFonts w:ascii="Times New Roman" w:hAnsi="Times New Roman" w:cs="Times New Roman"/>
        </w:rPr>
        <w:t>https</w:t>
      </w:r>
      <w:proofErr w:type="spellEnd"/>
      <w:r w:rsidRPr="007C6499">
        <w:rPr>
          <w:rFonts w:ascii="Times New Roman" w:hAnsi="Times New Roman" w:cs="Times New Roman"/>
        </w:rPr>
        <w:t xml:space="preserve">, powłokę </w:t>
      </w:r>
      <w:proofErr w:type="spellStart"/>
      <w:r w:rsidRPr="007C6499">
        <w:rPr>
          <w:rFonts w:ascii="Times New Roman" w:hAnsi="Times New Roman" w:cs="Times New Roman"/>
        </w:rPr>
        <w:t>shell</w:t>
      </w:r>
      <w:proofErr w:type="spellEnd"/>
      <w:r w:rsidRPr="007C6499">
        <w:rPr>
          <w:rFonts w:ascii="Times New Roman" w:hAnsi="Times New Roman" w:cs="Times New Roman"/>
        </w:rPr>
        <w:t xml:space="preserve"> (SSH),</w:t>
      </w:r>
    </w:p>
    <w:p w14:paraId="759D2597"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wbudowana funkcja firewall,</w:t>
      </w:r>
    </w:p>
    <w:p w14:paraId="28B81415"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 xml:space="preserve">wbudowana funkcja przekierowania portów (port </w:t>
      </w:r>
      <w:proofErr w:type="spellStart"/>
      <w:r w:rsidRPr="007C6499">
        <w:rPr>
          <w:rFonts w:ascii="Times New Roman" w:hAnsi="Times New Roman" w:cs="Times New Roman"/>
        </w:rPr>
        <w:t>forwarding</w:t>
      </w:r>
      <w:proofErr w:type="spellEnd"/>
      <w:r w:rsidRPr="007C6499">
        <w:rPr>
          <w:rFonts w:ascii="Times New Roman" w:hAnsi="Times New Roman" w:cs="Times New Roman"/>
        </w:rPr>
        <w:t>),</w:t>
      </w:r>
    </w:p>
    <w:p w14:paraId="38E737C8"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 xml:space="preserve">wbudowana funkcja umożliwiająca agregację połączeń na portach </w:t>
      </w:r>
      <w:proofErr w:type="spellStart"/>
      <w:r w:rsidRPr="007C6499">
        <w:rPr>
          <w:rFonts w:ascii="Times New Roman" w:hAnsi="Times New Roman" w:cs="Times New Roman"/>
        </w:rPr>
        <w:t>ethernet</w:t>
      </w:r>
      <w:proofErr w:type="spellEnd"/>
      <w:r w:rsidRPr="007C6499">
        <w:rPr>
          <w:rFonts w:ascii="Times New Roman" w:hAnsi="Times New Roman" w:cs="Times New Roman"/>
        </w:rPr>
        <w:t>,</w:t>
      </w:r>
    </w:p>
    <w:p w14:paraId="1953B871" w14:textId="0AA8ED23"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obsługa technologii MIMO,</w:t>
      </w:r>
    </w:p>
    <w:p w14:paraId="0D9E1F6D" w14:textId="0C81EB7B" w:rsidR="00AD7893" w:rsidRPr="007C6499" w:rsidRDefault="00AD7893"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obsługa VPN,</w:t>
      </w:r>
    </w:p>
    <w:p w14:paraId="3BD79726"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obsługa VLAN w technologii 802.1q z możliwością numeracji od 1 do 4096,</w:t>
      </w:r>
    </w:p>
    <w:p w14:paraId="58CE6D50" w14:textId="77777777" w:rsidR="000C0D34" w:rsidRPr="007C6499"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 xml:space="preserve">odporność na zaniki zasilania do 10 ms, </w:t>
      </w:r>
    </w:p>
    <w:p w14:paraId="02446E1B" w14:textId="6344BA33" w:rsidR="000C0D34" w:rsidRDefault="000C0D34" w:rsidP="005D0DDA">
      <w:pPr>
        <w:pStyle w:val="Default"/>
        <w:numPr>
          <w:ilvl w:val="0"/>
          <w:numId w:val="22"/>
        </w:numPr>
        <w:jc w:val="both"/>
        <w:rPr>
          <w:rFonts w:ascii="Times New Roman" w:hAnsi="Times New Roman" w:cs="Times New Roman"/>
        </w:rPr>
      </w:pPr>
      <w:r w:rsidRPr="007C6499">
        <w:rPr>
          <w:rFonts w:ascii="Times New Roman" w:hAnsi="Times New Roman" w:cs="Times New Roman"/>
        </w:rPr>
        <w:t>współczynniki MTBF min. 200 000 h.</w:t>
      </w:r>
    </w:p>
    <w:p w14:paraId="5EA82DD0" w14:textId="5F5C9CA5" w:rsidR="005D3342" w:rsidRPr="005D3342" w:rsidRDefault="005D3342" w:rsidP="005D3342">
      <w:pPr>
        <w:pStyle w:val="Default"/>
        <w:numPr>
          <w:ilvl w:val="0"/>
          <w:numId w:val="21"/>
        </w:numPr>
        <w:jc w:val="both"/>
        <w:rPr>
          <w:rFonts w:ascii="Times New Roman" w:hAnsi="Times New Roman" w:cs="Times New Roman"/>
          <w:color w:val="FF0000"/>
        </w:rPr>
      </w:pPr>
      <w:r>
        <w:rPr>
          <w:rFonts w:ascii="Times New Roman" w:hAnsi="Times New Roman" w:cs="Times New Roman"/>
          <w:color w:val="FF0000"/>
        </w:rPr>
        <w:t xml:space="preserve">W celu zapewnienia redundancji </w:t>
      </w:r>
      <w:r w:rsidR="0006349F">
        <w:rPr>
          <w:rFonts w:ascii="Times New Roman" w:hAnsi="Times New Roman" w:cs="Times New Roman"/>
          <w:color w:val="FF0000"/>
        </w:rPr>
        <w:t xml:space="preserve">łączności </w:t>
      </w:r>
      <w:r>
        <w:rPr>
          <w:rFonts w:ascii="Times New Roman" w:hAnsi="Times New Roman" w:cs="Times New Roman"/>
          <w:color w:val="FF0000"/>
        </w:rPr>
        <w:t>Wykonawca zabuduje</w:t>
      </w:r>
      <w:r w:rsidR="0047199A">
        <w:rPr>
          <w:rFonts w:ascii="Times New Roman" w:hAnsi="Times New Roman" w:cs="Times New Roman"/>
          <w:color w:val="FF0000"/>
        </w:rPr>
        <w:t xml:space="preserve"> na dachu każdego pojazdu</w:t>
      </w:r>
      <w:r>
        <w:rPr>
          <w:rFonts w:ascii="Times New Roman" w:hAnsi="Times New Roman" w:cs="Times New Roman"/>
          <w:color w:val="FF0000"/>
        </w:rPr>
        <w:t xml:space="preserve"> </w:t>
      </w:r>
      <w:r w:rsidR="0047199A">
        <w:rPr>
          <w:rFonts w:ascii="Times New Roman" w:hAnsi="Times New Roman" w:cs="Times New Roman"/>
          <w:color w:val="FF0000"/>
        </w:rPr>
        <w:t xml:space="preserve">dodatkową antenę GPS/GSM na potrzeby systemów </w:t>
      </w:r>
      <w:proofErr w:type="spellStart"/>
      <w:r w:rsidR="0047199A">
        <w:rPr>
          <w:rFonts w:ascii="Times New Roman" w:hAnsi="Times New Roman" w:cs="Times New Roman"/>
          <w:color w:val="FF0000"/>
        </w:rPr>
        <w:t>telematycznych</w:t>
      </w:r>
      <w:proofErr w:type="spellEnd"/>
      <w:r w:rsidR="0047199A">
        <w:rPr>
          <w:rFonts w:ascii="Times New Roman" w:hAnsi="Times New Roman" w:cs="Times New Roman"/>
          <w:color w:val="FF0000"/>
        </w:rPr>
        <w:t>. W celu zapewnienia optymalnego sygnału umiejscowienie musi zostać</w:t>
      </w:r>
      <w:r w:rsidR="000C2336">
        <w:rPr>
          <w:rFonts w:ascii="Times New Roman" w:hAnsi="Times New Roman" w:cs="Times New Roman"/>
          <w:color w:val="FF0000"/>
        </w:rPr>
        <w:t xml:space="preserve"> wykonana w taki sposób, aby inne elementy zabudowy nie wpływały na jakość i moc transmisji sygnałów. Antena musi posiadać ochronę przeciwprzepięciową 3kV DC.</w:t>
      </w:r>
      <w:r w:rsidR="0006349F">
        <w:rPr>
          <w:rFonts w:ascii="Times New Roman" w:hAnsi="Times New Roman" w:cs="Times New Roman"/>
          <w:color w:val="FF0000"/>
        </w:rPr>
        <w:t xml:space="preserve"> Wyżej wymieniona antena może być wykorzystywana wyłącznie w przypadku braku łączności routera, o którym mowa w pkt. 10.8.9 OPZ.</w:t>
      </w:r>
    </w:p>
    <w:p w14:paraId="7FF7E2BA" w14:textId="2C8B16A2" w:rsidR="00666D38" w:rsidRPr="007C6499" w:rsidRDefault="008F0B5C" w:rsidP="004C7B9E">
      <w:pPr>
        <w:keepNext/>
        <w:spacing w:before="240" w:after="0"/>
        <w:ind w:hanging="11"/>
        <w:rPr>
          <w:rFonts w:ascii="Times New Roman" w:hAnsi="Times New Roman"/>
          <w:b/>
          <w:sz w:val="24"/>
          <w:szCs w:val="24"/>
        </w:rPr>
      </w:pPr>
      <w:r w:rsidRPr="007C6499">
        <w:rPr>
          <w:rFonts w:ascii="Times New Roman" w:hAnsi="Times New Roman"/>
          <w:b/>
          <w:sz w:val="24"/>
          <w:szCs w:val="24"/>
        </w:rPr>
        <w:t>10.8.10</w:t>
      </w:r>
      <w:r w:rsidR="00666D38" w:rsidRPr="007C6499">
        <w:rPr>
          <w:rFonts w:ascii="Times New Roman" w:hAnsi="Times New Roman"/>
          <w:b/>
          <w:sz w:val="24"/>
          <w:szCs w:val="24"/>
        </w:rPr>
        <w:t xml:space="preserve"> Wymagania względem urządzeń sieci szkieletowej pojazdu</w:t>
      </w:r>
    </w:p>
    <w:p w14:paraId="63C1E88A" w14:textId="0488BBAA"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Wszystkie przełączniki sieciowe (</w:t>
      </w:r>
      <w:proofErr w:type="spellStart"/>
      <w:r w:rsidRPr="007C6499">
        <w:rPr>
          <w:rFonts w:ascii="Times New Roman" w:hAnsi="Times New Roman"/>
          <w:sz w:val="24"/>
          <w:szCs w:val="24"/>
        </w:rPr>
        <w:t>switch</w:t>
      </w:r>
      <w:proofErr w:type="spellEnd"/>
      <w:r w:rsidRPr="007C6499">
        <w:rPr>
          <w:rFonts w:ascii="Times New Roman" w:hAnsi="Times New Roman"/>
          <w:sz w:val="24"/>
          <w:szCs w:val="24"/>
        </w:rPr>
        <w:t>) muszą pochodzić od jednego producenta.</w:t>
      </w:r>
    </w:p>
    <w:p w14:paraId="0C942A40" w14:textId="7FEE4DC9" w:rsidR="00BD221D" w:rsidRPr="00B84000" w:rsidRDefault="00B84000" w:rsidP="00E87C26">
      <w:pPr>
        <w:pStyle w:val="Akapitzlist"/>
        <w:numPr>
          <w:ilvl w:val="0"/>
          <w:numId w:val="16"/>
        </w:numPr>
        <w:spacing w:after="160" w:line="259" w:lineRule="auto"/>
        <w:jc w:val="both"/>
        <w:rPr>
          <w:rFonts w:ascii="Times New Roman" w:hAnsi="Times New Roman"/>
          <w:color w:val="FF0000"/>
          <w:sz w:val="24"/>
          <w:szCs w:val="24"/>
        </w:rPr>
      </w:pPr>
      <w:r w:rsidRPr="00B84000">
        <w:rPr>
          <w:rFonts w:ascii="Times New Roman" w:hAnsi="Times New Roman"/>
          <w:i/>
          <w:iCs/>
          <w:color w:val="FF0000"/>
          <w:sz w:val="24"/>
          <w:szCs w:val="24"/>
        </w:rPr>
        <w:t>Treść wykreślona</w:t>
      </w:r>
      <w:r w:rsidRPr="00B84000">
        <w:rPr>
          <w:rFonts w:ascii="Times New Roman" w:hAnsi="Times New Roman"/>
          <w:strike/>
          <w:color w:val="FF0000"/>
          <w:sz w:val="24"/>
          <w:szCs w:val="24"/>
        </w:rPr>
        <w:t xml:space="preserve"> </w:t>
      </w:r>
      <w:r w:rsidR="00BD221D" w:rsidRPr="00B84000">
        <w:rPr>
          <w:rFonts w:ascii="Times New Roman" w:hAnsi="Times New Roman"/>
          <w:strike/>
          <w:color w:val="FF0000"/>
          <w:sz w:val="24"/>
          <w:szCs w:val="24"/>
        </w:rPr>
        <w:t xml:space="preserve">Przełączniki sieciowe muszą posiadać funkcjonalność dynamicznej </w:t>
      </w:r>
      <w:r w:rsidR="00125685" w:rsidRPr="00B84000">
        <w:rPr>
          <w:rFonts w:ascii="Times New Roman" w:hAnsi="Times New Roman"/>
          <w:strike/>
          <w:color w:val="FF0000"/>
          <w:sz w:val="24"/>
          <w:szCs w:val="24"/>
        </w:rPr>
        <w:t>rekonfiguracji sieci po zmianie topologii pojazdu.</w:t>
      </w:r>
    </w:p>
    <w:p w14:paraId="2102D06C"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Wszystkie przełączniki sieciowe muszą być włączone w pierścień, zapewniający redundancję połączeń, zrealizowany na łączach o przepustowości min. 1 </w:t>
      </w:r>
      <w:proofErr w:type="spellStart"/>
      <w:r w:rsidRPr="007C6499">
        <w:rPr>
          <w:rFonts w:ascii="Times New Roman" w:hAnsi="Times New Roman"/>
          <w:sz w:val="24"/>
          <w:szCs w:val="24"/>
        </w:rPr>
        <w:t>Gb</w:t>
      </w:r>
      <w:proofErr w:type="spellEnd"/>
      <w:r w:rsidRPr="007C6499">
        <w:rPr>
          <w:rFonts w:ascii="Times New Roman" w:hAnsi="Times New Roman"/>
          <w:sz w:val="24"/>
          <w:szCs w:val="24"/>
        </w:rPr>
        <w:t>/s, o czasie przełączenia w przypadku awarii nie większym niż 20 ms .</w:t>
      </w:r>
    </w:p>
    <w:p w14:paraId="0402945B" w14:textId="5AD06731"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Budowa sieci musi umożliwiać swobodny, lokalny (z poziomu pojazdu) dostęp dla obsługi serwisowej przy użyciu wtyku RJ45 </w:t>
      </w:r>
      <w:r w:rsidR="006A00C8" w:rsidRPr="007C6499">
        <w:rPr>
          <w:rFonts w:ascii="Times New Roman" w:hAnsi="Times New Roman"/>
          <w:sz w:val="24"/>
          <w:szCs w:val="24"/>
        </w:rPr>
        <w:t>o </w:t>
      </w:r>
      <w:r w:rsidRPr="007C6499">
        <w:rPr>
          <w:rFonts w:ascii="Times New Roman" w:hAnsi="Times New Roman"/>
          <w:sz w:val="24"/>
          <w:szCs w:val="24"/>
        </w:rPr>
        <w:t xml:space="preserve">przepustowości 1Gb/s umożlwiający m.in. diagnostykę, zgrywanie materiałów video itp. </w:t>
      </w:r>
    </w:p>
    <w:p w14:paraId="720227B8"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Czynniki środowiskowe pracy:</w:t>
      </w:r>
      <w:r w:rsidRPr="007C6499">
        <w:rPr>
          <w:rFonts w:ascii="Times New Roman" w:hAnsi="Times New Roman"/>
          <w:sz w:val="24"/>
          <w:szCs w:val="24"/>
        </w:rPr>
        <w:br/>
        <w:t>- zakres temperatury: -40 do +70°C</w:t>
      </w:r>
      <w:r w:rsidRPr="007C6499">
        <w:rPr>
          <w:rFonts w:ascii="Times New Roman" w:hAnsi="Times New Roman"/>
          <w:sz w:val="24"/>
          <w:szCs w:val="24"/>
        </w:rPr>
        <w:br/>
        <w:t>- wilgotność względna: 5 – 95%</w:t>
      </w:r>
      <w:r w:rsidRPr="007C6499">
        <w:rPr>
          <w:rFonts w:ascii="Times New Roman" w:hAnsi="Times New Roman"/>
          <w:sz w:val="24"/>
          <w:szCs w:val="24"/>
        </w:rPr>
        <w:br/>
        <w:t>- klasa szczelności obudowy: min. IP67</w:t>
      </w:r>
      <w:r w:rsidRPr="007C6499">
        <w:rPr>
          <w:rFonts w:ascii="Times New Roman" w:hAnsi="Times New Roman"/>
          <w:sz w:val="24"/>
          <w:szCs w:val="24"/>
        </w:rPr>
        <w:br/>
        <w:t>- sposób chłodzenia: konwekcyjny</w:t>
      </w:r>
    </w:p>
    <w:p w14:paraId="57BAB4AE"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Współczynniki MTBF (</w:t>
      </w:r>
      <w:proofErr w:type="spellStart"/>
      <w:r w:rsidRPr="007C6499">
        <w:rPr>
          <w:rStyle w:val="ilfuvd"/>
          <w:rFonts w:ascii="Times New Roman" w:hAnsi="Times New Roman"/>
          <w:sz w:val="24"/>
          <w:szCs w:val="24"/>
        </w:rPr>
        <w:t>Mean</w:t>
      </w:r>
      <w:proofErr w:type="spellEnd"/>
      <w:r w:rsidRPr="007C6499">
        <w:rPr>
          <w:rStyle w:val="ilfuvd"/>
          <w:rFonts w:ascii="Times New Roman" w:hAnsi="Times New Roman"/>
          <w:sz w:val="24"/>
          <w:szCs w:val="24"/>
        </w:rPr>
        <w:t xml:space="preserve"> Time </w:t>
      </w:r>
      <w:proofErr w:type="spellStart"/>
      <w:r w:rsidRPr="007C6499">
        <w:rPr>
          <w:rStyle w:val="ilfuvd"/>
          <w:rFonts w:ascii="Times New Roman" w:hAnsi="Times New Roman"/>
          <w:sz w:val="24"/>
          <w:szCs w:val="24"/>
        </w:rPr>
        <w:t>Between</w:t>
      </w:r>
      <w:proofErr w:type="spellEnd"/>
      <w:r w:rsidRPr="007C6499">
        <w:rPr>
          <w:rStyle w:val="ilfuvd"/>
          <w:rFonts w:ascii="Times New Roman" w:hAnsi="Times New Roman"/>
          <w:sz w:val="24"/>
          <w:szCs w:val="24"/>
        </w:rPr>
        <w:t xml:space="preserve"> </w:t>
      </w:r>
      <w:proofErr w:type="spellStart"/>
      <w:r w:rsidRPr="007C6499">
        <w:rPr>
          <w:rStyle w:val="ilfuvd"/>
          <w:rFonts w:ascii="Times New Roman" w:hAnsi="Times New Roman"/>
          <w:sz w:val="24"/>
          <w:szCs w:val="24"/>
        </w:rPr>
        <w:t>Failures</w:t>
      </w:r>
      <w:proofErr w:type="spellEnd"/>
      <w:r w:rsidRPr="007C6499">
        <w:rPr>
          <w:rStyle w:val="ilfuvd"/>
          <w:rFonts w:ascii="Times New Roman" w:hAnsi="Times New Roman"/>
          <w:sz w:val="24"/>
          <w:szCs w:val="24"/>
        </w:rPr>
        <w:t xml:space="preserve">) </w:t>
      </w:r>
      <w:r w:rsidRPr="007C6499">
        <w:rPr>
          <w:rFonts w:ascii="Times New Roman" w:hAnsi="Times New Roman"/>
          <w:sz w:val="24"/>
          <w:szCs w:val="24"/>
        </w:rPr>
        <w:t xml:space="preserve">na poziomie nie mniejszym niż 360000 h </w:t>
      </w:r>
    </w:p>
    <w:p w14:paraId="30B25459"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Wbudowany system zabezpieczenia urządzenia przed zjawiskiem kondensacji pary wodnej. </w:t>
      </w:r>
    </w:p>
    <w:p w14:paraId="445AABB4" w14:textId="30F75AF1"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Zasilanie wszystkich przełączników sieciowych w tym przełączników wyposażonych w porty </w:t>
      </w:r>
      <w:proofErr w:type="spellStart"/>
      <w:r w:rsidRPr="007C6499">
        <w:rPr>
          <w:rFonts w:ascii="Times New Roman" w:hAnsi="Times New Roman"/>
          <w:sz w:val="24"/>
          <w:szCs w:val="24"/>
        </w:rPr>
        <w:t>PoE</w:t>
      </w:r>
      <w:proofErr w:type="spellEnd"/>
      <w:r w:rsidRPr="007C6499">
        <w:rPr>
          <w:rFonts w:ascii="Times New Roman" w:hAnsi="Times New Roman"/>
          <w:sz w:val="24"/>
          <w:szCs w:val="24"/>
        </w:rPr>
        <w:t xml:space="preserve"> - 24V</w:t>
      </w:r>
      <w:r w:rsidR="0041161C" w:rsidRPr="007C6499">
        <w:rPr>
          <w:rFonts w:ascii="Times New Roman" w:hAnsi="Times New Roman"/>
          <w:sz w:val="24"/>
          <w:szCs w:val="24"/>
        </w:rPr>
        <w:t xml:space="preserve"> </w:t>
      </w:r>
      <w:r w:rsidRPr="007C6499">
        <w:rPr>
          <w:rFonts w:ascii="Times New Roman" w:hAnsi="Times New Roman"/>
          <w:sz w:val="24"/>
          <w:szCs w:val="24"/>
        </w:rPr>
        <w:t xml:space="preserve">DC z uwzględnieniem </w:t>
      </w:r>
      <w:r w:rsidR="00471F69">
        <w:rPr>
          <w:rFonts w:ascii="Times New Roman" w:hAnsi="Times New Roman"/>
          <w:color w:val="FF0000"/>
          <w:sz w:val="24"/>
          <w:szCs w:val="24"/>
        </w:rPr>
        <w:t>wymogów normy PN-EN 50155:2018-01 lub równoważne</w:t>
      </w:r>
      <w:r w:rsidR="00471F69" w:rsidRPr="00471F69">
        <w:rPr>
          <w:rFonts w:ascii="Times New Roman" w:hAnsi="Times New Roman"/>
          <w:strike/>
          <w:color w:val="FF0000"/>
          <w:sz w:val="24"/>
          <w:szCs w:val="24"/>
        </w:rPr>
        <w:t xml:space="preserve"> </w:t>
      </w:r>
      <w:r w:rsidRPr="00471F69">
        <w:rPr>
          <w:rFonts w:ascii="Times New Roman" w:hAnsi="Times New Roman"/>
          <w:strike/>
          <w:color w:val="FF0000"/>
          <w:sz w:val="24"/>
          <w:szCs w:val="24"/>
        </w:rPr>
        <w:t>rygorów wynikających z norm kolejowych ±30% oraz ±40% dla 100 ms</w:t>
      </w:r>
      <w:r w:rsidRPr="007C6499">
        <w:rPr>
          <w:rFonts w:ascii="Times New Roman" w:hAnsi="Times New Roman"/>
          <w:sz w:val="24"/>
          <w:szCs w:val="24"/>
        </w:rPr>
        <w:t>.</w:t>
      </w:r>
    </w:p>
    <w:p w14:paraId="6579FC45"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Rodzaje złącz dla przełączników sieciowych:</w:t>
      </w:r>
    </w:p>
    <w:p w14:paraId="13CFC1C7" w14:textId="77777777" w:rsidR="00666D38" w:rsidRPr="007C6499" w:rsidRDefault="00666D38" w:rsidP="00E87C26">
      <w:pPr>
        <w:pStyle w:val="Akapitzlist"/>
        <w:numPr>
          <w:ilvl w:val="0"/>
          <w:numId w:val="20"/>
        </w:numPr>
        <w:spacing w:after="160" w:line="259" w:lineRule="auto"/>
        <w:jc w:val="both"/>
        <w:rPr>
          <w:rFonts w:ascii="Times New Roman" w:hAnsi="Times New Roman"/>
          <w:sz w:val="24"/>
          <w:szCs w:val="24"/>
        </w:rPr>
      </w:pPr>
      <w:r w:rsidRPr="007C6499">
        <w:rPr>
          <w:rFonts w:ascii="Times New Roman" w:hAnsi="Times New Roman"/>
          <w:sz w:val="24"/>
          <w:szCs w:val="24"/>
        </w:rPr>
        <w:t>zasilanie M12;</w:t>
      </w:r>
    </w:p>
    <w:p w14:paraId="2449B98D" w14:textId="7C67B63C" w:rsidR="00666D38" w:rsidRPr="007C6499" w:rsidRDefault="00666D38" w:rsidP="00E87C26">
      <w:pPr>
        <w:pStyle w:val="Akapitzlist"/>
        <w:numPr>
          <w:ilvl w:val="0"/>
          <w:numId w:val="20"/>
        </w:numPr>
        <w:spacing w:after="160" w:line="259" w:lineRule="auto"/>
        <w:jc w:val="both"/>
        <w:rPr>
          <w:rFonts w:ascii="Times New Roman" w:hAnsi="Times New Roman"/>
          <w:sz w:val="24"/>
          <w:szCs w:val="24"/>
        </w:rPr>
      </w:pPr>
      <w:r w:rsidRPr="007C6499">
        <w:rPr>
          <w:rFonts w:ascii="Times New Roman" w:hAnsi="Times New Roman"/>
          <w:sz w:val="24"/>
          <w:szCs w:val="24"/>
        </w:rPr>
        <w:t xml:space="preserve">interfejsy 100 </w:t>
      </w:r>
      <w:proofErr w:type="spellStart"/>
      <w:r w:rsidRPr="007C6499">
        <w:rPr>
          <w:rFonts w:ascii="Times New Roman" w:hAnsi="Times New Roman"/>
          <w:sz w:val="24"/>
          <w:szCs w:val="24"/>
        </w:rPr>
        <w:t>Mbps</w:t>
      </w:r>
      <w:proofErr w:type="spellEnd"/>
      <w:r w:rsidRPr="007C6499">
        <w:rPr>
          <w:rFonts w:ascii="Times New Roman" w:hAnsi="Times New Roman"/>
          <w:sz w:val="24"/>
          <w:szCs w:val="24"/>
        </w:rPr>
        <w:t xml:space="preserve"> M12,</w:t>
      </w:r>
    </w:p>
    <w:p w14:paraId="3B6009EC" w14:textId="2A359EE9" w:rsidR="00666D38" w:rsidRPr="007C6499" w:rsidRDefault="00666D38" w:rsidP="00E87C26">
      <w:pPr>
        <w:pStyle w:val="Akapitzlist"/>
        <w:numPr>
          <w:ilvl w:val="0"/>
          <w:numId w:val="20"/>
        </w:numPr>
        <w:spacing w:after="160" w:line="259" w:lineRule="auto"/>
        <w:jc w:val="both"/>
        <w:rPr>
          <w:rFonts w:ascii="Times New Roman" w:hAnsi="Times New Roman"/>
          <w:sz w:val="24"/>
          <w:szCs w:val="24"/>
        </w:rPr>
      </w:pPr>
      <w:r w:rsidRPr="007C6499">
        <w:rPr>
          <w:rFonts w:ascii="Times New Roman" w:hAnsi="Times New Roman"/>
          <w:sz w:val="24"/>
          <w:szCs w:val="24"/>
        </w:rPr>
        <w:t>interfejsy 1Gbit M12;</w:t>
      </w:r>
    </w:p>
    <w:p w14:paraId="6E69894F" w14:textId="77777777" w:rsidR="00666D38" w:rsidRPr="007C6499" w:rsidRDefault="00666D38" w:rsidP="00E87C26">
      <w:pPr>
        <w:pStyle w:val="Akapitzlist"/>
        <w:numPr>
          <w:ilvl w:val="0"/>
          <w:numId w:val="20"/>
        </w:numPr>
        <w:spacing w:after="160" w:line="259" w:lineRule="auto"/>
        <w:jc w:val="both"/>
        <w:rPr>
          <w:rFonts w:ascii="Times New Roman" w:hAnsi="Times New Roman"/>
          <w:sz w:val="24"/>
          <w:szCs w:val="24"/>
        </w:rPr>
      </w:pPr>
      <w:r w:rsidRPr="007C6499">
        <w:rPr>
          <w:rFonts w:ascii="Times New Roman" w:hAnsi="Times New Roman"/>
          <w:sz w:val="24"/>
          <w:szCs w:val="24"/>
        </w:rPr>
        <w:t>min. 1 port USB złącze M12;</w:t>
      </w:r>
    </w:p>
    <w:p w14:paraId="61C58F16" w14:textId="77777777" w:rsidR="00666D38" w:rsidRPr="007C6499" w:rsidRDefault="00666D38" w:rsidP="00E87C26">
      <w:pPr>
        <w:pStyle w:val="Akapitzlist"/>
        <w:numPr>
          <w:ilvl w:val="0"/>
          <w:numId w:val="20"/>
        </w:numPr>
        <w:spacing w:after="160" w:line="259" w:lineRule="auto"/>
        <w:jc w:val="both"/>
        <w:rPr>
          <w:rFonts w:ascii="Times New Roman" w:hAnsi="Times New Roman"/>
          <w:sz w:val="24"/>
          <w:szCs w:val="24"/>
        </w:rPr>
      </w:pPr>
      <w:r w:rsidRPr="007C6499">
        <w:rPr>
          <w:rFonts w:ascii="Times New Roman" w:hAnsi="Times New Roman"/>
          <w:sz w:val="24"/>
          <w:szCs w:val="24"/>
        </w:rPr>
        <w:t>min. 1 port konsolowy złącze M12.</w:t>
      </w:r>
    </w:p>
    <w:p w14:paraId="730F34B4"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W przypadku </w:t>
      </w:r>
      <w:proofErr w:type="spellStart"/>
      <w:r w:rsidRPr="007C6499">
        <w:rPr>
          <w:rFonts w:ascii="Times New Roman" w:hAnsi="Times New Roman"/>
          <w:sz w:val="24"/>
          <w:szCs w:val="24"/>
        </w:rPr>
        <w:t>switchy</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PoE</w:t>
      </w:r>
      <w:proofErr w:type="spellEnd"/>
      <w:r w:rsidRPr="007C6499">
        <w:rPr>
          <w:rFonts w:ascii="Times New Roman" w:hAnsi="Times New Roman"/>
          <w:sz w:val="24"/>
          <w:szCs w:val="24"/>
        </w:rPr>
        <w:t xml:space="preserve"> sumaryczna moc dla </w:t>
      </w:r>
      <w:proofErr w:type="spellStart"/>
      <w:r w:rsidRPr="007C6499">
        <w:rPr>
          <w:rFonts w:ascii="Times New Roman" w:hAnsi="Times New Roman"/>
          <w:sz w:val="24"/>
          <w:szCs w:val="24"/>
        </w:rPr>
        <w:t>PoE</w:t>
      </w:r>
      <w:proofErr w:type="spellEnd"/>
      <w:r w:rsidRPr="007C6499">
        <w:rPr>
          <w:rFonts w:ascii="Times New Roman" w:hAnsi="Times New Roman"/>
          <w:sz w:val="24"/>
          <w:szCs w:val="24"/>
        </w:rPr>
        <w:t xml:space="preserve"> powinna być nie mniejsza niż 60W.</w:t>
      </w:r>
    </w:p>
    <w:p w14:paraId="2965C4F1"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lastRenderedPageBreak/>
        <w:t>Przełączniki sieciowe muszą być przystosowane do montażu do ściany w sposób trwały.</w:t>
      </w:r>
    </w:p>
    <w:p w14:paraId="40412C97" w14:textId="0D9FA7AC"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Dokumentacja w języku polskim</w:t>
      </w:r>
      <w:r w:rsidR="0004575E">
        <w:rPr>
          <w:rFonts w:ascii="Times New Roman" w:hAnsi="Times New Roman"/>
          <w:color w:val="FF0000"/>
          <w:sz w:val="24"/>
          <w:szCs w:val="24"/>
        </w:rPr>
        <w:t xml:space="preserve"> lub angielskim</w:t>
      </w:r>
      <w:r w:rsidRPr="007C6499">
        <w:rPr>
          <w:rFonts w:ascii="Times New Roman" w:hAnsi="Times New Roman"/>
          <w:sz w:val="24"/>
          <w:szCs w:val="24"/>
        </w:rPr>
        <w:t xml:space="preserve"> do wszystkich dostarczanych urządzeń sieciowych, tj.:</w:t>
      </w:r>
      <w:r w:rsidRPr="007C6499">
        <w:rPr>
          <w:rFonts w:ascii="Times New Roman" w:hAnsi="Times New Roman"/>
          <w:sz w:val="24"/>
          <w:szCs w:val="24"/>
        </w:rPr>
        <w:br/>
        <w:t>- karty katalogowe,</w:t>
      </w:r>
      <w:r w:rsidRPr="007C6499">
        <w:rPr>
          <w:rFonts w:ascii="Times New Roman" w:hAnsi="Times New Roman"/>
          <w:sz w:val="24"/>
          <w:szCs w:val="24"/>
        </w:rPr>
        <w:br/>
        <w:t>- instrukcje obsługi urządzenia dla użytkownika,</w:t>
      </w:r>
      <w:r w:rsidRPr="007C6499">
        <w:rPr>
          <w:rFonts w:ascii="Times New Roman" w:hAnsi="Times New Roman"/>
          <w:sz w:val="24"/>
          <w:szCs w:val="24"/>
        </w:rPr>
        <w:br/>
        <w:t>- deklaracje zgodności.</w:t>
      </w:r>
    </w:p>
    <w:p w14:paraId="1F586AEF"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W zależności od potrzeb przełączniki sieciowe muszą zapewniać funkcjonalność L2 i L3.</w:t>
      </w:r>
    </w:p>
    <w:p w14:paraId="1E0B10A4"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obsługiwać protokół ringowy i zapewniać:</w:t>
      </w:r>
    </w:p>
    <w:p w14:paraId="298A37CD" w14:textId="77777777" w:rsidR="00666D38" w:rsidRPr="007C6499" w:rsidRDefault="00666D38" w:rsidP="00E87C26">
      <w:pPr>
        <w:pStyle w:val="Akapitzlist"/>
        <w:numPr>
          <w:ilvl w:val="0"/>
          <w:numId w:val="19"/>
        </w:numPr>
        <w:spacing w:after="160" w:line="259" w:lineRule="auto"/>
        <w:jc w:val="both"/>
        <w:rPr>
          <w:rFonts w:ascii="Times New Roman" w:hAnsi="Times New Roman"/>
          <w:sz w:val="24"/>
          <w:szCs w:val="24"/>
        </w:rPr>
      </w:pPr>
      <w:r w:rsidRPr="007C6499">
        <w:rPr>
          <w:rFonts w:ascii="Times New Roman" w:hAnsi="Times New Roman"/>
          <w:sz w:val="24"/>
          <w:szCs w:val="24"/>
        </w:rPr>
        <w:t>przełączenie na wypadek awarii w czasie poniżej 20ms,</w:t>
      </w:r>
    </w:p>
    <w:p w14:paraId="368B6D3E" w14:textId="77777777" w:rsidR="00666D38" w:rsidRPr="007C6499" w:rsidRDefault="00666D38" w:rsidP="00E87C26">
      <w:pPr>
        <w:pStyle w:val="Akapitzlist"/>
        <w:numPr>
          <w:ilvl w:val="0"/>
          <w:numId w:val="19"/>
        </w:numPr>
        <w:spacing w:after="160" w:line="259" w:lineRule="auto"/>
        <w:jc w:val="both"/>
        <w:rPr>
          <w:rFonts w:ascii="Times New Roman" w:hAnsi="Times New Roman"/>
          <w:sz w:val="24"/>
          <w:szCs w:val="24"/>
        </w:rPr>
      </w:pPr>
      <w:r w:rsidRPr="007C6499">
        <w:rPr>
          <w:rFonts w:ascii="Times New Roman" w:hAnsi="Times New Roman"/>
          <w:sz w:val="24"/>
          <w:szCs w:val="24"/>
        </w:rPr>
        <w:t xml:space="preserve">tworzenie </w:t>
      </w:r>
      <w:proofErr w:type="spellStart"/>
      <w:r w:rsidRPr="007C6499">
        <w:rPr>
          <w:rFonts w:ascii="Times New Roman" w:hAnsi="Times New Roman"/>
          <w:sz w:val="24"/>
          <w:szCs w:val="24"/>
        </w:rPr>
        <w:t>sub</w:t>
      </w:r>
      <w:proofErr w:type="spellEnd"/>
      <w:r w:rsidRPr="007C6499">
        <w:rPr>
          <w:rFonts w:ascii="Times New Roman" w:hAnsi="Times New Roman"/>
          <w:sz w:val="24"/>
          <w:szCs w:val="24"/>
        </w:rPr>
        <w:t>-ringów,</w:t>
      </w:r>
    </w:p>
    <w:p w14:paraId="1DEABF17" w14:textId="77777777" w:rsidR="00666D38" w:rsidRPr="007C6499" w:rsidRDefault="00666D38" w:rsidP="00E87C26">
      <w:pPr>
        <w:pStyle w:val="Akapitzlist"/>
        <w:numPr>
          <w:ilvl w:val="0"/>
          <w:numId w:val="19"/>
        </w:numPr>
        <w:spacing w:after="160" w:line="259" w:lineRule="auto"/>
        <w:jc w:val="both"/>
        <w:rPr>
          <w:rFonts w:ascii="Times New Roman" w:hAnsi="Times New Roman"/>
          <w:sz w:val="24"/>
          <w:szCs w:val="24"/>
        </w:rPr>
      </w:pPr>
      <w:r w:rsidRPr="007C6499">
        <w:rPr>
          <w:rFonts w:ascii="Times New Roman" w:hAnsi="Times New Roman"/>
          <w:sz w:val="24"/>
          <w:szCs w:val="24"/>
        </w:rPr>
        <w:t>redundantne połączenia pomiędzy różnymi ringami,</w:t>
      </w:r>
    </w:p>
    <w:p w14:paraId="51B1877B" w14:textId="2B619AEB" w:rsidR="00666D38" w:rsidRPr="007C6499" w:rsidRDefault="00666D38" w:rsidP="00E87C26">
      <w:pPr>
        <w:pStyle w:val="Akapitzlist"/>
        <w:numPr>
          <w:ilvl w:val="0"/>
          <w:numId w:val="19"/>
        </w:numPr>
        <w:spacing w:after="160" w:line="259" w:lineRule="auto"/>
        <w:jc w:val="both"/>
        <w:rPr>
          <w:rFonts w:ascii="Times New Roman" w:hAnsi="Times New Roman"/>
          <w:sz w:val="24"/>
          <w:szCs w:val="24"/>
        </w:rPr>
      </w:pPr>
      <w:r w:rsidRPr="007C6499">
        <w:rPr>
          <w:rFonts w:ascii="Times New Roman" w:hAnsi="Times New Roman"/>
          <w:sz w:val="24"/>
          <w:szCs w:val="24"/>
        </w:rPr>
        <w:t>sygnalizację awarii ringu na obudowach urządzeń, poprzez trapy SNMP oraz w konsoli CLI i interfejsie webowym</w:t>
      </w:r>
      <w:r w:rsidR="0041161C" w:rsidRPr="007C6499">
        <w:rPr>
          <w:rFonts w:ascii="Times New Roman" w:hAnsi="Times New Roman"/>
          <w:sz w:val="24"/>
          <w:szCs w:val="24"/>
        </w:rPr>
        <w:t>,</w:t>
      </w:r>
    </w:p>
    <w:p w14:paraId="22A76761" w14:textId="77777777" w:rsidR="00666D38" w:rsidRPr="007C6499" w:rsidRDefault="00666D38" w:rsidP="00E87C26">
      <w:pPr>
        <w:pStyle w:val="Akapitzlist"/>
        <w:numPr>
          <w:ilvl w:val="0"/>
          <w:numId w:val="19"/>
        </w:numPr>
        <w:spacing w:after="160" w:line="259" w:lineRule="auto"/>
        <w:jc w:val="both"/>
        <w:rPr>
          <w:rFonts w:ascii="Times New Roman" w:hAnsi="Times New Roman"/>
          <w:sz w:val="24"/>
          <w:szCs w:val="24"/>
        </w:rPr>
      </w:pPr>
      <w:r w:rsidRPr="007C6499">
        <w:rPr>
          <w:rFonts w:ascii="Times New Roman" w:hAnsi="Times New Roman"/>
          <w:sz w:val="24"/>
          <w:szCs w:val="24"/>
        </w:rPr>
        <w:t>możliwość manualnego wyboru miejsca podziału sieci.</w:t>
      </w:r>
    </w:p>
    <w:p w14:paraId="0B35CB15"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posiadać pełną obsługę protokołu RSTP/STP.</w:t>
      </w:r>
    </w:p>
    <w:p w14:paraId="29BCAC1D"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posiadać funkcjonalność agregacji łącza z wykorzystaniem protokołu LACP.</w:t>
      </w:r>
    </w:p>
    <w:p w14:paraId="462392F3"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obsługiwać VLAN w technologii 802.1q i zapewniać obsługę numeracji VLAN od 1 do 4096.</w:t>
      </w:r>
    </w:p>
    <w:p w14:paraId="5DC959E1"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obsłużyć jednocześnie minimum 16 sieci VLAN.</w:t>
      </w:r>
    </w:p>
    <w:p w14:paraId="1089F245"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Przełączniki sieciowe muszą wspierać </w:t>
      </w:r>
      <w:proofErr w:type="spellStart"/>
      <w:r w:rsidRPr="007C6499">
        <w:rPr>
          <w:rFonts w:ascii="Times New Roman" w:hAnsi="Times New Roman"/>
          <w:sz w:val="24"/>
          <w:szCs w:val="24"/>
        </w:rPr>
        <w:t>priorytetyzację</w:t>
      </w:r>
      <w:proofErr w:type="spellEnd"/>
      <w:r w:rsidRPr="007C6499">
        <w:rPr>
          <w:rFonts w:ascii="Times New Roman" w:hAnsi="Times New Roman"/>
          <w:sz w:val="24"/>
          <w:szCs w:val="24"/>
        </w:rPr>
        <w:t xml:space="preserve"> VLAN w oparciu o standard IEEE 802.1p.</w:t>
      </w:r>
    </w:p>
    <w:p w14:paraId="171FF944" w14:textId="21FD9073"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Każdy VLAN musi mieć możliwość konfigurowania usług dostępowych na jakich przełącznik będzie osiągalny tzn. możliwość włączania</w:t>
      </w:r>
      <w:r w:rsidR="0041161C" w:rsidRPr="007C6499">
        <w:rPr>
          <w:rFonts w:ascii="Times New Roman" w:hAnsi="Times New Roman"/>
          <w:sz w:val="24"/>
          <w:szCs w:val="24"/>
        </w:rPr>
        <w:t xml:space="preserve"> </w:t>
      </w:r>
      <w:r w:rsidRPr="007C6499">
        <w:rPr>
          <w:rFonts w:ascii="Times New Roman" w:hAnsi="Times New Roman"/>
          <w:sz w:val="24"/>
          <w:szCs w:val="24"/>
        </w:rPr>
        <w:t>/</w:t>
      </w:r>
      <w:r w:rsidR="0041161C" w:rsidRPr="007C6499">
        <w:rPr>
          <w:rFonts w:ascii="Times New Roman" w:hAnsi="Times New Roman"/>
          <w:sz w:val="24"/>
          <w:szCs w:val="24"/>
        </w:rPr>
        <w:t xml:space="preserve"> </w:t>
      </w:r>
      <w:r w:rsidRPr="007C6499">
        <w:rPr>
          <w:rFonts w:ascii="Times New Roman" w:hAnsi="Times New Roman"/>
          <w:sz w:val="24"/>
          <w:szCs w:val="24"/>
        </w:rPr>
        <w:t xml:space="preserve">wyłączania dostępu do zarządzania urządzeniem na poszczególnych VLAN-ach i na określonych usługach tj. http, </w:t>
      </w:r>
      <w:proofErr w:type="spellStart"/>
      <w:r w:rsidRPr="007C6499">
        <w:rPr>
          <w:rFonts w:ascii="Times New Roman" w:hAnsi="Times New Roman"/>
          <w:sz w:val="24"/>
          <w:szCs w:val="24"/>
        </w:rPr>
        <w:t>console</w:t>
      </w:r>
      <w:proofErr w:type="spellEnd"/>
      <w:r w:rsidRPr="007C6499">
        <w:rPr>
          <w:rFonts w:ascii="Times New Roman" w:hAnsi="Times New Roman"/>
          <w:sz w:val="24"/>
          <w:szCs w:val="24"/>
        </w:rPr>
        <w:t xml:space="preserve"> itp.</w:t>
      </w:r>
    </w:p>
    <w:p w14:paraId="40AA6205"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Przełączniki sieciowe muszą wspierać IGMP </w:t>
      </w:r>
      <w:proofErr w:type="spellStart"/>
      <w:r w:rsidRPr="007C6499">
        <w:rPr>
          <w:rFonts w:ascii="Times New Roman" w:hAnsi="Times New Roman"/>
          <w:sz w:val="24"/>
          <w:szCs w:val="24"/>
        </w:rPr>
        <w:t>Snooping</w:t>
      </w:r>
      <w:proofErr w:type="spellEnd"/>
      <w:r w:rsidRPr="007C6499">
        <w:rPr>
          <w:rFonts w:ascii="Times New Roman" w:hAnsi="Times New Roman"/>
          <w:sz w:val="24"/>
          <w:szCs w:val="24"/>
        </w:rPr>
        <w:t>.</w:t>
      </w:r>
    </w:p>
    <w:p w14:paraId="637F3C1F" w14:textId="154BE00E"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Przełączniki sieciowe muszą obsługiwać port </w:t>
      </w:r>
      <w:proofErr w:type="spellStart"/>
      <w:r w:rsidRPr="007C6499">
        <w:rPr>
          <w:rFonts w:ascii="Times New Roman" w:hAnsi="Times New Roman"/>
          <w:sz w:val="24"/>
          <w:szCs w:val="24"/>
        </w:rPr>
        <w:t>base</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access</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control</w:t>
      </w:r>
      <w:proofErr w:type="spellEnd"/>
      <w:r w:rsidRPr="007C6499">
        <w:rPr>
          <w:rFonts w:ascii="Times New Roman" w:hAnsi="Times New Roman"/>
          <w:sz w:val="24"/>
          <w:szCs w:val="24"/>
        </w:rPr>
        <w:t xml:space="preserve"> </w:t>
      </w:r>
      <w:r w:rsidR="00AA1088" w:rsidRPr="007C6499">
        <w:rPr>
          <w:rFonts w:ascii="Times New Roman" w:hAnsi="Times New Roman"/>
          <w:sz w:val="24"/>
          <w:szCs w:val="24"/>
        </w:rPr>
        <w:t>z uwierzytelnianiem</w:t>
      </w:r>
      <w:r w:rsidRPr="007C6499">
        <w:rPr>
          <w:rFonts w:ascii="Times New Roman" w:hAnsi="Times New Roman"/>
          <w:sz w:val="24"/>
          <w:szCs w:val="24"/>
        </w:rPr>
        <w:t xml:space="preserve"> IEEE 802.1X oraz bazowy adres MAC,</w:t>
      </w:r>
    </w:p>
    <w:p w14:paraId="23325717" w14:textId="179B4852"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Zarządzenie przełącznikami sieciowymi musi być dostępne z poziomu </w:t>
      </w:r>
      <w:proofErr w:type="spellStart"/>
      <w:r w:rsidRPr="007C6499">
        <w:rPr>
          <w:rFonts w:ascii="Times New Roman" w:hAnsi="Times New Roman"/>
          <w:sz w:val="24"/>
          <w:szCs w:val="24"/>
        </w:rPr>
        <w:t>Consoli</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ssh</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localnej</w:t>
      </w:r>
      <w:proofErr w:type="spellEnd"/>
      <w:r w:rsidRPr="007C6499">
        <w:rPr>
          <w:rFonts w:ascii="Times New Roman" w:hAnsi="Times New Roman"/>
          <w:sz w:val="24"/>
          <w:szCs w:val="24"/>
        </w:rPr>
        <w:t>), interfejsu webowego oraz dedykowanego narzędzia (programu) dostarczonego przez producenta.</w:t>
      </w:r>
    </w:p>
    <w:p w14:paraId="5D43E16C"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Wykonawca wraz z przełącznikami dostarczy Zamawiającemu ww. oprogramowanie producenta bez dodatkowych opłat licencyjnych.</w:t>
      </w:r>
    </w:p>
    <w:p w14:paraId="102BE4CC"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Dostarczone wraz z przełącznikami oprogramowanie producenta do zarządzania musi umożliwiać:</w:t>
      </w:r>
    </w:p>
    <w:p w14:paraId="7EF5238C" w14:textId="77777777" w:rsidR="00666D38" w:rsidRPr="007C6499" w:rsidRDefault="00666D38" w:rsidP="00E87C26">
      <w:pPr>
        <w:pStyle w:val="Akapitzlist"/>
        <w:numPr>
          <w:ilvl w:val="0"/>
          <w:numId w:val="18"/>
        </w:numPr>
        <w:spacing w:after="160" w:line="259" w:lineRule="auto"/>
        <w:jc w:val="both"/>
        <w:rPr>
          <w:rFonts w:ascii="Times New Roman" w:hAnsi="Times New Roman"/>
          <w:sz w:val="24"/>
          <w:szCs w:val="24"/>
        </w:rPr>
      </w:pPr>
      <w:r w:rsidRPr="007C6499">
        <w:rPr>
          <w:rFonts w:ascii="Times New Roman" w:hAnsi="Times New Roman"/>
          <w:sz w:val="24"/>
          <w:szCs w:val="24"/>
        </w:rPr>
        <w:t xml:space="preserve">odnajdywanie i rozpoznawanie urządzeń w sieci, </w:t>
      </w:r>
    </w:p>
    <w:p w14:paraId="1D61AFF7" w14:textId="77777777" w:rsidR="00666D38" w:rsidRPr="007C6499" w:rsidRDefault="00666D38" w:rsidP="00E87C26">
      <w:pPr>
        <w:pStyle w:val="Akapitzlist"/>
        <w:numPr>
          <w:ilvl w:val="0"/>
          <w:numId w:val="18"/>
        </w:numPr>
        <w:spacing w:after="160" w:line="259" w:lineRule="auto"/>
        <w:jc w:val="both"/>
        <w:rPr>
          <w:rFonts w:ascii="Times New Roman" w:hAnsi="Times New Roman"/>
          <w:sz w:val="24"/>
          <w:szCs w:val="24"/>
        </w:rPr>
      </w:pPr>
      <w:r w:rsidRPr="007C6499">
        <w:rPr>
          <w:rFonts w:ascii="Times New Roman" w:hAnsi="Times New Roman"/>
          <w:sz w:val="24"/>
          <w:szCs w:val="24"/>
        </w:rPr>
        <w:t>nadawanie wstępnej adresację urządzeń adresami IP,</w:t>
      </w:r>
    </w:p>
    <w:p w14:paraId="47A8652E" w14:textId="77777777" w:rsidR="00666D38" w:rsidRPr="007C6499" w:rsidRDefault="00666D38" w:rsidP="00E87C26">
      <w:pPr>
        <w:pStyle w:val="Akapitzlist"/>
        <w:numPr>
          <w:ilvl w:val="0"/>
          <w:numId w:val="18"/>
        </w:numPr>
        <w:spacing w:after="160" w:line="259" w:lineRule="auto"/>
        <w:jc w:val="both"/>
        <w:rPr>
          <w:rFonts w:ascii="Times New Roman" w:hAnsi="Times New Roman"/>
          <w:sz w:val="24"/>
          <w:szCs w:val="24"/>
        </w:rPr>
      </w:pPr>
      <w:r w:rsidRPr="007C6499">
        <w:rPr>
          <w:rFonts w:ascii="Times New Roman" w:hAnsi="Times New Roman"/>
          <w:sz w:val="24"/>
          <w:szCs w:val="24"/>
        </w:rPr>
        <w:t xml:space="preserve">grupowe aktualizacje </w:t>
      </w:r>
      <w:proofErr w:type="spellStart"/>
      <w:r w:rsidRPr="007C6499">
        <w:rPr>
          <w:rFonts w:ascii="Times New Roman" w:hAnsi="Times New Roman"/>
          <w:sz w:val="24"/>
          <w:szCs w:val="24"/>
        </w:rPr>
        <w:t>Firmware</w:t>
      </w:r>
      <w:proofErr w:type="spellEnd"/>
      <w:r w:rsidRPr="007C6499">
        <w:rPr>
          <w:rFonts w:ascii="Times New Roman" w:hAnsi="Times New Roman"/>
          <w:sz w:val="24"/>
          <w:szCs w:val="24"/>
        </w:rPr>
        <w:t>-u urządzeń w sieci,</w:t>
      </w:r>
    </w:p>
    <w:p w14:paraId="223E765F" w14:textId="123340AF" w:rsidR="00666D38" w:rsidRPr="007C6499" w:rsidRDefault="00666D38" w:rsidP="00E87C26">
      <w:pPr>
        <w:pStyle w:val="Akapitzlist"/>
        <w:numPr>
          <w:ilvl w:val="0"/>
          <w:numId w:val="18"/>
        </w:numPr>
        <w:spacing w:after="160" w:line="259" w:lineRule="auto"/>
        <w:jc w:val="both"/>
        <w:rPr>
          <w:rFonts w:ascii="Times New Roman" w:hAnsi="Times New Roman"/>
          <w:sz w:val="24"/>
          <w:szCs w:val="24"/>
        </w:rPr>
      </w:pPr>
      <w:r w:rsidRPr="007C6499">
        <w:rPr>
          <w:rFonts w:ascii="Times New Roman" w:hAnsi="Times New Roman"/>
          <w:sz w:val="24"/>
          <w:szCs w:val="24"/>
        </w:rPr>
        <w:t>generować raporty dotyczące budowy sieci, poszczególnych jej elementów oraz konfiguracji urządzeń,</w:t>
      </w:r>
    </w:p>
    <w:p w14:paraId="514FDA20"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umożliwiać następujące metody uwierzytelniania użytkowników: lokalna baza użytkowników, poprzez 802.1x, certyfikat SSL VPN.</w:t>
      </w:r>
    </w:p>
    <w:p w14:paraId="7F6FDFA1"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zapewniać możliwość wyłączenia dowolnego interfejsu Ethernet.</w:t>
      </w:r>
    </w:p>
    <w:p w14:paraId="01E313CF"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zapewniać możliwość konfiguracji trybu duplex dla dowolnego portu Ethernet.</w:t>
      </w:r>
    </w:p>
    <w:p w14:paraId="7F7BAA76"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zapewniać możliwość konfiguracji prędkości poszczególnych interfejsów.</w:t>
      </w:r>
    </w:p>
    <w:p w14:paraId="46476EE6" w14:textId="1F2A99A0"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lastRenderedPageBreak/>
        <w:t xml:space="preserve">Przełączniki sieciowe muszą wspierać </w:t>
      </w:r>
      <w:proofErr w:type="spellStart"/>
      <w:r w:rsidRPr="007C6499">
        <w:rPr>
          <w:rFonts w:ascii="Times New Roman" w:hAnsi="Times New Roman"/>
          <w:sz w:val="24"/>
          <w:szCs w:val="24"/>
        </w:rPr>
        <w:t>priorytetyzację</w:t>
      </w:r>
      <w:proofErr w:type="spellEnd"/>
      <w:r w:rsidRPr="007C6499">
        <w:rPr>
          <w:rFonts w:ascii="Times New Roman" w:hAnsi="Times New Roman"/>
          <w:sz w:val="24"/>
          <w:szCs w:val="24"/>
        </w:rPr>
        <w:t xml:space="preserve"> ruchu, min. na podstawie: ID </w:t>
      </w:r>
      <w:proofErr w:type="spellStart"/>
      <w:r w:rsidRPr="007C6499">
        <w:rPr>
          <w:rFonts w:ascii="Times New Roman" w:hAnsi="Times New Roman"/>
          <w:sz w:val="24"/>
          <w:szCs w:val="24"/>
        </w:rPr>
        <w:t>Vlanu</w:t>
      </w:r>
      <w:proofErr w:type="spellEnd"/>
      <w:r w:rsidRPr="007C6499">
        <w:rPr>
          <w:rFonts w:ascii="Times New Roman" w:hAnsi="Times New Roman"/>
          <w:sz w:val="24"/>
          <w:szCs w:val="24"/>
        </w:rPr>
        <w:t xml:space="preserve">, pola </w:t>
      </w:r>
      <w:proofErr w:type="spellStart"/>
      <w:r w:rsidRPr="007C6499">
        <w:rPr>
          <w:rFonts w:ascii="Times New Roman" w:hAnsi="Times New Roman"/>
          <w:sz w:val="24"/>
          <w:szCs w:val="24"/>
        </w:rPr>
        <w:t>ToS</w:t>
      </w:r>
      <w:proofErr w:type="spellEnd"/>
      <w:r w:rsidRPr="007C6499">
        <w:rPr>
          <w:rFonts w:ascii="Times New Roman" w:hAnsi="Times New Roman"/>
          <w:sz w:val="24"/>
          <w:szCs w:val="24"/>
        </w:rPr>
        <w:t>/</w:t>
      </w:r>
      <w:proofErr w:type="spellStart"/>
      <w:r w:rsidRPr="007C6499">
        <w:rPr>
          <w:rFonts w:ascii="Times New Roman" w:hAnsi="Times New Roman"/>
          <w:sz w:val="24"/>
          <w:szCs w:val="24"/>
        </w:rPr>
        <w:t>DiffServ</w:t>
      </w:r>
      <w:proofErr w:type="spellEnd"/>
      <w:r w:rsidRPr="007C6499">
        <w:rPr>
          <w:rFonts w:ascii="Times New Roman" w:hAnsi="Times New Roman"/>
          <w:sz w:val="24"/>
          <w:szCs w:val="24"/>
        </w:rPr>
        <w:t xml:space="preserve"> w pakiecie IP oraz priorytetu portu.</w:t>
      </w:r>
    </w:p>
    <w:p w14:paraId="3D764C0A" w14:textId="15D1502E"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mieć możliwość generowania alarmów poprzez trapy SNMP oraz interfejsy użytkownika tj</w:t>
      </w:r>
      <w:r w:rsidR="00351F08" w:rsidRPr="007C6499">
        <w:rPr>
          <w:rFonts w:ascii="Times New Roman" w:hAnsi="Times New Roman"/>
          <w:sz w:val="24"/>
          <w:szCs w:val="24"/>
        </w:rPr>
        <w:t>. </w:t>
      </w:r>
      <w:r w:rsidRPr="007C6499">
        <w:rPr>
          <w:rFonts w:ascii="Times New Roman" w:hAnsi="Times New Roman"/>
          <w:sz w:val="24"/>
          <w:szCs w:val="24"/>
        </w:rPr>
        <w:t>konsolowy i webowy.</w:t>
      </w:r>
    </w:p>
    <w:p w14:paraId="7E4FF757" w14:textId="3298596C" w:rsidR="00666D38" w:rsidRPr="002710B3" w:rsidRDefault="002710B3" w:rsidP="00E87C26">
      <w:pPr>
        <w:pStyle w:val="Akapitzlist"/>
        <w:numPr>
          <w:ilvl w:val="0"/>
          <w:numId w:val="16"/>
        </w:numPr>
        <w:spacing w:after="160" w:line="259" w:lineRule="auto"/>
        <w:jc w:val="both"/>
        <w:rPr>
          <w:rFonts w:ascii="Times New Roman" w:hAnsi="Times New Roman"/>
          <w:color w:val="FF0000"/>
          <w:sz w:val="24"/>
          <w:szCs w:val="24"/>
        </w:rPr>
      </w:pPr>
      <w:r w:rsidRPr="00B84000">
        <w:rPr>
          <w:rFonts w:ascii="Times New Roman" w:hAnsi="Times New Roman"/>
          <w:i/>
          <w:iCs/>
          <w:color w:val="FF0000"/>
          <w:sz w:val="24"/>
          <w:szCs w:val="24"/>
        </w:rPr>
        <w:t>Treść wykreślona</w:t>
      </w:r>
      <w:r w:rsidRPr="002710B3">
        <w:rPr>
          <w:rFonts w:ascii="Times New Roman" w:hAnsi="Times New Roman"/>
          <w:strike/>
          <w:color w:val="FF0000"/>
          <w:sz w:val="24"/>
          <w:szCs w:val="24"/>
        </w:rPr>
        <w:t xml:space="preserve"> </w:t>
      </w:r>
      <w:r w:rsidR="00666D38" w:rsidRPr="002710B3">
        <w:rPr>
          <w:rFonts w:ascii="Times New Roman" w:hAnsi="Times New Roman"/>
          <w:strike/>
          <w:color w:val="FF0000"/>
          <w:sz w:val="24"/>
          <w:szCs w:val="24"/>
        </w:rPr>
        <w:t>Przełączniki sieciowe muszą mieć możliwość wykonywania czynności restartu na podstawie zdarzeń systemowych określonych przez użytkownika</w:t>
      </w:r>
      <w:r w:rsidR="00666D38" w:rsidRPr="002710B3">
        <w:rPr>
          <w:rFonts w:ascii="Times New Roman" w:hAnsi="Times New Roman"/>
          <w:color w:val="FF0000"/>
          <w:sz w:val="24"/>
          <w:szCs w:val="24"/>
        </w:rPr>
        <w:t>.</w:t>
      </w:r>
    </w:p>
    <w:p w14:paraId="5CD0D165"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umożliwiać tworzenie wielu typów alarmów przypisanych do różnych zdarzeń systemowych.</w:t>
      </w:r>
    </w:p>
    <w:p w14:paraId="51FDF538"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pozwalać na połączenie jednego urządzenia końcowego redundantnymi łączami, proces selekcji łącza redundantnego musi być konfigurowalny.</w:t>
      </w:r>
    </w:p>
    <w:p w14:paraId="16B543E8"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 xml:space="preserve">Przełączniki sieciowe muszą wspierać technologię </w:t>
      </w:r>
      <w:proofErr w:type="spellStart"/>
      <w:r w:rsidRPr="007C6499">
        <w:rPr>
          <w:rFonts w:ascii="Times New Roman" w:hAnsi="Times New Roman"/>
          <w:sz w:val="24"/>
          <w:szCs w:val="24"/>
        </w:rPr>
        <w:t>multicastową</w:t>
      </w:r>
      <w:proofErr w:type="spellEnd"/>
      <w:r w:rsidRPr="007C6499">
        <w:rPr>
          <w:rFonts w:ascii="Times New Roman" w:hAnsi="Times New Roman"/>
          <w:sz w:val="24"/>
          <w:szCs w:val="24"/>
        </w:rPr>
        <w:t>.</w:t>
      </w:r>
    </w:p>
    <w:p w14:paraId="42FAD799"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umożliwiać odczytywanie parametrów poprzez zapytania SNMP.</w:t>
      </w:r>
    </w:p>
    <w:p w14:paraId="2C2DEAE4"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Urządzenia sieciowe muszą wspierać obsługę SNMP w wersji v1/2 oraz v3.</w:t>
      </w:r>
    </w:p>
    <w:p w14:paraId="7898EC4A"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Producent przełączników sieciowych musi dostarczyć biblioteki MIB.</w:t>
      </w:r>
    </w:p>
    <w:p w14:paraId="1DADCD51"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Przełączniki sieciowe muszą mieć możliwość skonfigurowania adresu serwera logów.</w:t>
      </w:r>
    </w:p>
    <w:p w14:paraId="2FAA6EC6" w14:textId="77777777"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Funkcjonalność przełączników sieciowych warstwy L3:</w:t>
      </w:r>
    </w:p>
    <w:p w14:paraId="38686D4F"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serwer DHCP konfigurowalny dla min. 16 podsieci,</w:t>
      </w:r>
    </w:p>
    <w:p w14:paraId="19363F33"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 xml:space="preserve">funkcjonalność DHCP </w:t>
      </w:r>
      <w:proofErr w:type="spellStart"/>
      <w:r w:rsidRPr="007C6499">
        <w:rPr>
          <w:rFonts w:ascii="Times New Roman" w:hAnsi="Times New Roman"/>
          <w:sz w:val="24"/>
          <w:szCs w:val="24"/>
        </w:rPr>
        <w:t>relay</w:t>
      </w:r>
      <w:proofErr w:type="spellEnd"/>
      <w:r w:rsidRPr="007C6499">
        <w:rPr>
          <w:rFonts w:ascii="Times New Roman" w:hAnsi="Times New Roman"/>
          <w:sz w:val="24"/>
          <w:szCs w:val="24"/>
        </w:rPr>
        <w:t>,</w:t>
      </w:r>
    </w:p>
    <w:p w14:paraId="512356A7"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 xml:space="preserve">routing </w:t>
      </w:r>
      <w:proofErr w:type="spellStart"/>
      <w:r w:rsidRPr="007C6499">
        <w:rPr>
          <w:rFonts w:ascii="Times New Roman" w:hAnsi="Times New Roman"/>
          <w:sz w:val="24"/>
          <w:szCs w:val="24"/>
        </w:rPr>
        <w:t>unicastowy</w:t>
      </w:r>
      <w:proofErr w:type="spellEnd"/>
      <w:r w:rsidRPr="007C6499">
        <w:rPr>
          <w:rFonts w:ascii="Times New Roman" w:hAnsi="Times New Roman"/>
          <w:sz w:val="24"/>
          <w:szCs w:val="24"/>
        </w:rPr>
        <w:t xml:space="preserve"> i </w:t>
      </w:r>
      <w:proofErr w:type="spellStart"/>
      <w:r w:rsidRPr="007C6499">
        <w:rPr>
          <w:rFonts w:ascii="Times New Roman" w:hAnsi="Times New Roman"/>
          <w:sz w:val="24"/>
          <w:szCs w:val="24"/>
        </w:rPr>
        <w:t>multicastowy</w:t>
      </w:r>
      <w:proofErr w:type="spellEnd"/>
      <w:r w:rsidRPr="007C6499">
        <w:rPr>
          <w:rFonts w:ascii="Times New Roman" w:hAnsi="Times New Roman"/>
          <w:sz w:val="24"/>
          <w:szCs w:val="24"/>
        </w:rPr>
        <w:t>,</w:t>
      </w:r>
    </w:p>
    <w:p w14:paraId="53C01750"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routing statyczny oraz dynamiczny,</w:t>
      </w:r>
    </w:p>
    <w:p w14:paraId="0B4B3F51"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eastAsia="Times New Roman" w:hAnsi="Times New Roman"/>
          <w:sz w:val="24"/>
          <w:szCs w:val="24"/>
        </w:rPr>
        <w:t>wbudowany firewall typu SPI,</w:t>
      </w:r>
    </w:p>
    <w:p w14:paraId="60C8C570"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 xml:space="preserve">zdarzenia </w:t>
      </w:r>
      <w:proofErr w:type="spellStart"/>
      <w:r w:rsidRPr="007C6499">
        <w:rPr>
          <w:rFonts w:ascii="Times New Roman" w:hAnsi="Times New Roman"/>
          <w:sz w:val="24"/>
          <w:szCs w:val="24"/>
        </w:rPr>
        <w:t>firewalla</w:t>
      </w:r>
      <w:proofErr w:type="spellEnd"/>
      <w:r w:rsidRPr="007C6499">
        <w:rPr>
          <w:rFonts w:ascii="Times New Roman" w:hAnsi="Times New Roman"/>
          <w:sz w:val="24"/>
          <w:szCs w:val="24"/>
        </w:rPr>
        <w:t xml:space="preserve"> muszą być rejestrowane w logach,</w:t>
      </w:r>
    </w:p>
    <w:p w14:paraId="114B50AD"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filtrowanie pakietów na firewall,</w:t>
      </w:r>
    </w:p>
    <w:p w14:paraId="1162C169"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 xml:space="preserve">definiowanie polityk dla ruchu wchodzącego, </w:t>
      </w:r>
      <w:proofErr w:type="spellStart"/>
      <w:r w:rsidRPr="007C6499">
        <w:rPr>
          <w:rFonts w:ascii="Times New Roman" w:hAnsi="Times New Roman"/>
          <w:sz w:val="24"/>
          <w:szCs w:val="24"/>
        </w:rPr>
        <w:t>forwardowanego</w:t>
      </w:r>
      <w:proofErr w:type="spellEnd"/>
      <w:r w:rsidRPr="007C6499">
        <w:rPr>
          <w:rFonts w:ascii="Times New Roman" w:hAnsi="Times New Roman"/>
          <w:sz w:val="24"/>
          <w:szCs w:val="24"/>
        </w:rPr>
        <w:t xml:space="preserve"> i wychodzącego,</w:t>
      </w:r>
    </w:p>
    <w:p w14:paraId="14A29457"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funkcjonalność NAT,</w:t>
      </w:r>
    </w:p>
    <w:p w14:paraId="3C21941D"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funkcjonalność NAT 1 to 1,</w:t>
      </w:r>
    </w:p>
    <w:p w14:paraId="6F3BF373"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przekierowanie portów,</w:t>
      </w:r>
    </w:p>
    <w:p w14:paraId="69F77797"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routing dynamiczny OSPF oraz RIP,</w:t>
      </w:r>
    </w:p>
    <w:p w14:paraId="55B3BC96" w14:textId="77777777"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hAnsi="Times New Roman"/>
          <w:sz w:val="24"/>
          <w:szCs w:val="24"/>
        </w:rPr>
        <w:t>technologia zapasowych bram VRRP w wersji 2 i 3,</w:t>
      </w:r>
    </w:p>
    <w:p w14:paraId="6B56B370" w14:textId="530180E1" w:rsidR="00666D38" w:rsidRPr="007C6499" w:rsidRDefault="00666D38" w:rsidP="00E87C26">
      <w:pPr>
        <w:pStyle w:val="Akapitzlist"/>
        <w:numPr>
          <w:ilvl w:val="1"/>
          <w:numId w:val="17"/>
        </w:numPr>
        <w:spacing w:after="160" w:line="259" w:lineRule="auto"/>
        <w:jc w:val="both"/>
        <w:rPr>
          <w:rFonts w:ascii="Times New Roman" w:hAnsi="Times New Roman"/>
          <w:sz w:val="24"/>
          <w:szCs w:val="24"/>
        </w:rPr>
      </w:pPr>
      <w:r w:rsidRPr="007C6499">
        <w:rPr>
          <w:rFonts w:ascii="Times New Roman" w:eastAsia="Times New Roman" w:hAnsi="Times New Roman"/>
          <w:sz w:val="24"/>
          <w:szCs w:val="24"/>
        </w:rPr>
        <w:t xml:space="preserve">filtrowanie ruchu musi się odbywać poprzez określenie następujących parametrów: ruchu wejściowego </w:t>
      </w:r>
      <w:r w:rsidR="00351F08" w:rsidRPr="007C6499">
        <w:rPr>
          <w:rFonts w:ascii="Times New Roman" w:eastAsia="Times New Roman" w:hAnsi="Times New Roman"/>
          <w:sz w:val="24"/>
          <w:szCs w:val="24"/>
        </w:rPr>
        <w:t>i </w:t>
      </w:r>
      <w:r w:rsidRPr="007C6499">
        <w:rPr>
          <w:rFonts w:ascii="Times New Roman" w:eastAsia="Times New Roman" w:hAnsi="Times New Roman"/>
          <w:sz w:val="24"/>
          <w:szCs w:val="24"/>
        </w:rPr>
        <w:t xml:space="preserve">wyjściowego, protokołów </w:t>
      </w:r>
      <w:proofErr w:type="spellStart"/>
      <w:r w:rsidRPr="007C6499">
        <w:rPr>
          <w:rFonts w:ascii="Times New Roman" w:eastAsia="Times New Roman" w:hAnsi="Times New Roman"/>
          <w:sz w:val="24"/>
          <w:szCs w:val="24"/>
        </w:rPr>
        <w:t>tcp</w:t>
      </w:r>
      <w:proofErr w:type="spellEnd"/>
      <w:r w:rsidRPr="007C6499">
        <w:rPr>
          <w:rFonts w:ascii="Times New Roman" w:eastAsia="Times New Roman" w:hAnsi="Times New Roman"/>
          <w:sz w:val="24"/>
          <w:szCs w:val="24"/>
        </w:rPr>
        <w:t>/</w:t>
      </w:r>
      <w:proofErr w:type="spellStart"/>
      <w:r w:rsidRPr="007C6499">
        <w:rPr>
          <w:rFonts w:ascii="Times New Roman" w:eastAsia="Times New Roman" w:hAnsi="Times New Roman"/>
          <w:sz w:val="24"/>
          <w:szCs w:val="24"/>
        </w:rPr>
        <w:t>udp</w:t>
      </w:r>
      <w:proofErr w:type="spellEnd"/>
      <w:r w:rsidRPr="007C6499">
        <w:rPr>
          <w:rFonts w:ascii="Times New Roman" w:eastAsia="Times New Roman" w:hAnsi="Times New Roman"/>
          <w:sz w:val="24"/>
          <w:szCs w:val="24"/>
        </w:rPr>
        <w:t>, portów źródłowego i docelowego, adresów IP źródłowego i docelowego,</w:t>
      </w:r>
    </w:p>
    <w:p w14:paraId="782EAD92" w14:textId="77777777" w:rsidR="00666D38" w:rsidRPr="00C13750" w:rsidRDefault="00666D38" w:rsidP="00E87C26">
      <w:pPr>
        <w:pStyle w:val="Akapitzlist"/>
        <w:numPr>
          <w:ilvl w:val="1"/>
          <w:numId w:val="17"/>
        </w:numPr>
        <w:spacing w:after="160" w:line="259" w:lineRule="auto"/>
        <w:jc w:val="both"/>
        <w:rPr>
          <w:rFonts w:ascii="Times New Roman" w:hAnsi="Times New Roman"/>
          <w:strike/>
          <w:color w:val="FF0000"/>
          <w:sz w:val="24"/>
          <w:szCs w:val="24"/>
        </w:rPr>
      </w:pPr>
      <w:r w:rsidRPr="00C13750">
        <w:rPr>
          <w:rFonts w:ascii="Times New Roman" w:hAnsi="Times New Roman"/>
          <w:strike/>
          <w:color w:val="FF0000"/>
          <w:sz w:val="24"/>
          <w:szCs w:val="24"/>
        </w:rPr>
        <w:t>wsparcie dla połączeń IPSEC VPN, tuneli GRE oraz SSL VPN,</w:t>
      </w:r>
    </w:p>
    <w:p w14:paraId="31C5AACF" w14:textId="13059885" w:rsidR="00CE406D" w:rsidRPr="00C13750" w:rsidRDefault="00666D38" w:rsidP="00E87C26">
      <w:pPr>
        <w:pStyle w:val="Akapitzlist"/>
        <w:numPr>
          <w:ilvl w:val="1"/>
          <w:numId w:val="17"/>
        </w:numPr>
        <w:spacing w:after="160" w:line="259" w:lineRule="auto"/>
        <w:jc w:val="both"/>
        <w:rPr>
          <w:rFonts w:ascii="Times New Roman" w:hAnsi="Times New Roman"/>
          <w:strike/>
          <w:color w:val="FF0000"/>
          <w:sz w:val="24"/>
          <w:szCs w:val="24"/>
        </w:rPr>
      </w:pPr>
      <w:r w:rsidRPr="00C13750">
        <w:rPr>
          <w:rFonts w:ascii="Times New Roman" w:hAnsi="Times New Roman"/>
          <w:strike/>
          <w:color w:val="FF0000"/>
          <w:sz w:val="24"/>
          <w:szCs w:val="24"/>
        </w:rPr>
        <w:t xml:space="preserve">funkcjonalność </w:t>
      </w:r>
      <w:proofErr w:type="spellStart"/>
      <w:r w:rsidRPr="00C13750">
        <w:rPr>
          <w:rFonts w:ascii="Times New Roman" w:hAnsi="Times New Roman"/>
          <w:strike/>
          <w:color w:val="FF0000"/>
          <w:sz w:val="24"/>
          <w:szCs w:val="24"/>
        </w:rPr>
        <w:t>PPPoE</w:t>
      </w:r>
      <w:proofErr w:type="spellEnd"/>
      <w:r w:rsidRPr="00C13750">
        <w:rPr>
          <w:rFonts w:ascii="Times New Roman" w:hAnsi="Times New Roman"/>
          <w:strike/>
          <w:color w:val="FF0000"/>
          <w:sz w:val="24"/>
          <w:szCs w:val="24"/>
        </w:rPr>
        <w:t>,</w:t>
      </w:r>
    </w:p>
    <w:p w14:paraId="522F37F2" w14:textId="3ED6FED1" w:rsidR="00666D38" w:rsidRPr="007C6499" w:rsidRDefault="00CE406D" w:rsidP="006A00C8">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Wykonawca dla wszystkich dostarczanych urządzeń oraz oprogramowania, dostarczy Zamawiającemu instrukcję obsługi oraz dokumentację techniczną a po okresie trwania gwarancji przekaże Zamawiającemu dostęp administracyjny (loginy i hasła do kont z najwyższymi uprawnieniami).</w:t>
      </w:r>
    </w:p>
    <w:p w14:paraId="78822EEE" w14:textId="5F8DD376" w:rsidR="00666D38" w:rsidRPr="007C6499" w:rsidRDefault="00666D38" w:rsidP="00E87C26">
      <w:pPr>
        <w:pStyle w:val="Akapitzlist"/>
        <w:numPr>
          <w:ilvl w:val="0"/>
          <w:numId w:val="16"/>
        </w:numPr>
        <w:spacing w:after="160" w:line="259" w:lineRule="auto"/>
        <w:jc w:val="both"/>
        <w:rPr>
          <w:rFonts w:ascii="Times New Roman" w:hAnsi="Times New Roman"/>
          <w:sz w:val="24"/>
          <w:szCs w:val="24"/>
        </w:rPr>
      </w:pPr>
      <w:r w:rsidRPr="007C6499">
        <w:rPr>
          <w:rFonts w:ascii="Times New Roman" w:hAnsi="Times New Roman"/>
          <w:sz w:val="24"/>
          <w:szCs w:val="24"/>
        </w:rPr>
        <w:t>Zamawiający może żądać od Wykonawcy przedstawienia raportów z badań EMC dla dostarczanych przełączników sieciowych.</w:t>
      </w:r>
    </w:p>
    <w:p w14:paraId="44386ECA" w14:textId="1049A3FB" w:rsidR="00D97BFB" w:rsidRPr="007C6499" w:rsidRDefault="00D97BFB" w:rsidP="004113CA">
      <w:pPr>
        <w:keepNext/>
        <w:spacing w:before="240" w:after="0"/>
        <w:ind w:left="360"/>
        <w:rPr>
          <w:rFonts w:ascii="Times New Roman" w:hAnsi="Times New Roman"/>
          <w:b/>
          <w:sz w:val="24"/>
          <w:szCs w:val="24"/>
        </w:rPr>
      </w:pPr>
      <w:r w:rsidRPr="007C6499">
        <w:rPr>
          <w:rFonts w:ascii="Times New Roman" w:hAnsi="Times New Roman"/>
          <w:b/>
          <w:sz w:val="24"/>
          <w:szCs w:val="24"/>
        </w:rPr>
        <w:t>10.8.1</w:t>
      </w:r>
      <w:r w:rsidR="00C204DE" w:rsidRPr="007C6499">
        <w:rPr>
          <w:rFonts w:ascii="Times New Roman" w:hAnsi="Times New Roman"/>
          <w:b/>
          <w:sz w:val="24"/>
          <w:szCs w:val="24"/>
        </w:rPr>
        <w:t>1</w:t>
      </w:r>
      <w:r w:rsidRPr="007C6499">
        <w:rPr>
          <w:rFonts w:ascii="Times New Roman" w:hAnsi="Times New Roman"/>
          <w:b/>
          <w:sz w:val="24"/>
          <w:szCs w:val="24"/>
        </w:rPr>
        <w:t xml:space="preserve"> Wymagania względem </w:t>
      </w:r>
      <w:r w:rsidR="00596396" w:rsidRPr="007C6499">
        <w:rPr>
          <w:rFonts w:ascii="Times New Roman" w:hAnsi="Times New Roman"/>
          <w:b/>
          <w:sz w:val="24"/>
          <w:szCs w:val="24"/>
        </w:rPr>
        <w:t xml:space="preserve">dostarczanego </w:t>
      </w:r>
      <w:r w:rsidRPr="007C6499">
        <w:rPr>
          <w:rFonts w:ascii="Times New Roman" w:hAnsi="Times New Roman"/>
          <w:b/>
          <w:sz w:val="24"/>
          <w:szCs w:val="24"/>
        </w:rPr>
        <w:t>serwera</w:t>
      </w:r>
      <w:r w:rsidR="00596396" w:rsidRPr="007C6499">
        <w:rPr>
          <w:rFonts w:ascii="Times New Roman" w:hAnsi="Times New Roman"/>
          <w:b/>
          <w:sz w:val="24"/>
          <w:szCs w:val="24"/>
        </w:rPr>
        <w:t>.</w:t>
      </w:r>
    </w:p>
    <w:p w14:paraId="47CB7C63" w14:textId="5B856389" w:rsidR="00D97BFB" w:rsidRPr="007C6499" w:rsidRDefault="00D97BFB" w:rsidP="004113CA">
      <w:pPr>
        <w:spacing w:after="160" w:line="240" w:lineRule="auto"/>
        <w:ind w:left="567"/>
        <w:rPr>
          <w:rFonts w:ascii="Times New Roman" w:hAnsi="Times New Roman"/>
          <w:color w:val="000000" w:themeColor="text1"/>
          <w:sz w:val="24"/>
          <w:szCs w:val="24"/>
        </w:rPr>
      </w:pPr>
      <w:r w:rsidRPr="007C6499">
        <w:rPr>
          <w:rFonts w:ascii="Times New Roman" w:hAnsi="Times New Roman"/>
          <w:color w:val="000000" w:themeColor="text1"/>
          <w:sz w:val="24"/>
          <w:szCs w:val="24"/>
        </w:rPr>
        <w:br/>
      </w:r>
      <w:r w:rsidR="00596396" w:rsidRPr="007C6499">
        <w:rPr>
          <w:rFonts w:ascii="Times New Roman" w:hAnsi="Times New Roman"/>
          <w:color w:val="000000" w:themeColor="text1"/>
          <w:sz w:val="24"/>
          <w:szCs w:val="24"/>
        </w:rPr>
        <w:t xml:space="preserve">Serwer dostarczany w ramach Zamówienia do obsługi aplikacji instalowanych w siedzibie Zamawiającego musi </w:t>
      </w:r>
      <w:r w:rsidR="00C204DE" w:rsidRPr="007C6499">
        <w:rPr>
          <w:rFonts w:ascii="Times New Roman" w:hAnsi="Times New Roman"/>
          <w:color w:val="000000" w:themeColor="text1"/>
          <w:sz w:val="24"/>
          <w:szCs w:val="24"/>
        </w:rPr>
        <w:t>spełniać niniejsze m</w:t>
      </w:r>
      <w:r w:rsidRPr="007C6499">
        <w:rPr>
          <w:rFonts w:ascii="Times New Roman" w:hAnsi="Times New Roman"/>
          <w:color w:val="000000" w:themeColor="text1"/>
          <w:sz w:val="24"/>
          <w:szCs w:val="24"/>
        </w:rPr>
        <w:t>inimalne wymagania:</w:t>
      </w:r>
    </w:p>
    <w:tbl>
      <w:tblPr>
        <w:tblW w:w="5000" w:type="pct"/>
        <w:tblCellMar>
          <w:top w:w="55" w:type="dxa"/>
          <w:left w:w="55" w:type="dxa"/>
          <w:bottom w:w="55" w:type="dxa"/>
          <w:right w:w="55" w:type="dxa"/>
        </w:tblCellMar>
        <w:tblLook w:val="00A0" w:firstRow="1" w:lastRow="0" w:firstColumn="1" w:lastColumn="0" w:noHBand="0" w:noVBand="0"/>
      </w:tblPr>
      <w:tblGrid>
        <w:gridCol w:w="2638"/>
        <w:gridCol w:w="7302"/>
      </w:tblGrid>
      <w:tr w:rsidR="00D97BFB" w:rsidRPr="007C6499" w14:paraId="10CF874F" w14:textId="77777777" w:rsidTr="00D97BFB">
        <w:tc>
          <w:tcPr>
            <w:tcW w:w="1327" w:type="pct"/>
          </w:tcPr>
          <w:p w14:paraId="646FC17F" w14:textId="77777777" w:rsidR="00D97BFB" w:rsidRPr="007C6499" w:rsidRDefault="00D97BFB" w:rsidP="004113CA">
            <w:pPr>
              <w:pStyle w:val="TableContents"/>
              <w:numPr>
                <w:ilvl w:val="0"/>
                <w:numId w:val="85"/>
              </w:numPr>
              <w:snapToGrid w:val="0"/>
              <w:spacing w:line="360" w:lineRule="auto"/>
              <w:ind w:left="567" w:firstLine="0"/>
              <w:jc w:val="both"/>
              <w:rPr>
                <w:rFonts w:cs="Times New Roman"/>
                <w:color w:val="000000" w:themeColor="text1"/>
              </w:rPr>
            </w:pPr>
            <w:r w:rsidRPr="007C6499">
              <w:rPr>
                <w:rFonts w:cs="Times New Roman"/>
                <w:color w:val="000000" w:themeColor="text1"/>
              </w:rPr>
              <w:lastRenderedPageBreak/>
              <w:t>Płyta główna</w:t>
            </w:r>
          </w:p>
        </w:tc>
        <w:tc>
          <w:tcPr>
            <w:tcW w:w="3673" w:type="pct"/>
          </w:tcPr>
          <w:p w14:paraId="2E5F15AE" w14:textId="77777777" w:rsidR="00D97BFB" w:rsidRPr="007C6499" w:rsidRDefault="00D97BFB">
            <w:pPr>
              <w:pStyle w:val="TableContents"/>
              <w:snapToGrid w:val="0"/>
              <w:spacing w:line="360" w:lineRule="auto"/>
              <w:ind w:left="567"/>
              <w:jc w:val="both"/>
              <w:rPr>
                <w:rFonts w:cs="Times New Roman"/>
                <w:color w:val="000000" w:themeColor="text1"/>
                <w:kern w:val="0"/>
                <w:lang w:eastAsia="pl-PL" w:bidi="ar-SA"/>
              </w:rPr>
            </w:pPr>
            <w:r w:rsidRPr="007C6499">
              <w:rPr>
                <w:rFonts w:cs="Times New Roman"/>
                <w:color w:val="000000" w:themeColor="text1"/>
                <w:kern w:val="0"/>
                <w:lang w:eastAsia="pl-PL" w:bidi="ar-SA"/>
              </w:rPr>
              <w:t>Musi być kompatybilna z procesorem,</w:t>
            </w:r>
            <w:r w:rsidRPr="007C6499">
              <w:rPr>
                <w:rFonts w:cs="Times New Roman"/>
                <w:color w:val="000000" w:themeColor="text1"/>
              </w:rPr>
              <w:t xml:space="preserve"> min 2 złącza USB 3.0 oraz 1 złącze USB typu A wewnątrz serwera, u</w:t>
            </w:r>
            <w:r w:rsidRPr="007C6499">
              <w:rPr>
                <w:rFonts w:cs="Times New Roman"/>
                <w:color w:val="000000" w:themeColor="text1"/>
                <w:kern w:val="0"/>
                <w:lang w:eastAsia="pl-PL" w:bidi="ar-SA"/>
              </w:rPr>
              <w:t>możliwiać instalację min. 2 procesorów, min. 8 slotów DIMM</w:t>
            </w:r>
            <w:r w:rsidRPr="007C6499">
              <w:rPr>
                <w:rFonts w:cs="Times New Roman"/>
                <w:color w:val="000000" w:themeColor="text1"/>
              </w:rPr>
              <w:t xml:space="preserve">. </w:t>
            </w:r>
          </w:p>
        </w:tc>
      </w:tr>
      <w:tr w:rsidR="00D97BFB" w:rsidRPr="007C6499" w14:paraId="5917F79B" w14:textId="77777777" w:rsidTr="00D97BFB">
        <w:tc>
          <w:tcPr>
            <w:tcW w:w="1327" w:type="pct"/>
          </w:tcPr>
          <w:p w14:paraId="0486A60A" w14:textId="77777777" w:rsidR="00D97BFB" w:rsidRPr="007C6499" w:rsidRDefault="00D97BFB" w:rsidP="004113CA">
            <w:pPr>
              <w:pStyle w:val="TableContents"/>
              <w:numPr>
                <w:ilvl w:val="0"/>
                <w:numId w:val="85"/>
              </w:numPr>
              <w:snapToGrid w:val="0"/>
              <w:spacing w:line="360" w:lineRule="auto"/>
              <w:ind w:left="567" w:firstLine="0"/>
              <w:jc w:val="both"/>
              <w:rPr>
                <w:rFonts w:cs="Times New Roman"/>
                <w:color w:val="000000" w:themeColor="text1"/>
              </w:rPr>
            </w:pPr>
            <w:r w:rsidRPr="007C6499">
              <w:rPr>
                <w:rFonts w:cs="Times New Roman"/>
                <w:color w:val="000000" w:themeColor="text1"/>
              </w:rPr>
              <w:t>Procesor</w:t>
            </w:r>
          </w:p>
        </w:tc>
        <w:tc>
          <w:tcPr>
            <w:tcW w:w="3673" w:type="pct"/>
          </w:tcPr>
          <w:p w14:paraId="3C9C73EC" w14:textId="174856E9" w:rsidR="00D97BFB" w:rsidRPr="007C6499" w:rsidRDefault="00D97BFB">
            <w:pPr>
              <w:pStyle w:val="Default"/>
              <w:spacing w:line="360" w:lineRule="auto"/>
              <w:ind w:left="567"/>
              <w:rPr>
                <w:rFonts w:ascii="Times New Roman" w:hAnsi="Times New Roman" w:cs="Times New Roman"/>
                <w:color w:val="000000" w:themeColor="text1"/>
                <w:kern w:val="2"/>
                <w:lang w:eastAsia="hi-IN" w:bidi="hi-IN"/>
              </w:rPr>
            </w:pPr>
            <w:r w:rsidRPr="007C6499">
              <w:rPr>
                <w:rFonts w:ascii="Times New Roman" w:hAnsi="Times New Roman" w:cs="Times New Roman"/>
                <w:color w:val="000000" w:themeColor="text1"/>
                <w:kern w:val="2"/>
                <w:lang w:eastAsia="hi-IN" w:bidi="hi-IN"/>
              </w:rPr>
              <w:t>Musi być zainstalowany min. jeden procesor posiadający co najmniej 16 rdzeni, z częstotliwość bazową min. 2,6 GHz</w:t>
            </w:r>
          </w:p>
        </w:tc>
      </w:tr>
      <w:tr w:rsidR="00D97BFB" w:rsidRPr="007C6499" w14:paraId="56F7E99D" w14:textId="77777777" w:rsidTr="00D97BFB">
        <w:tc>
          <w:tcPr>
            <w:tcW w:w="1327" w:type="pct"/>
          </w:tcPr>
          <w:p w14:paraId="0782CB1B" w14:textId="77777777" w:rsidR="00D97BFB" w:rsidRPr="007C6499" w:rsidRDefault="00D97BFB" w:rsidP="004113CA">
            <w:pPr>
              <w:pStyle w:val="TableContents"/>
              <w:numPr>
                <w:ilvl w:val="0"/>
                <w:numId w:val="85"/>
              </w:numPr>
              <w:snapToGrid w:val="0"/>
              <w:spacing w:line="360" w:lineRule="auto"/>
              <w:ind w:left="567" w:firstLine="0"/>
              <w:jc w:val="both"/>
              <w:rPr>
                <w:rFonts w:cs="Times New Roman"/>
                <w:color w:val="000000" w:themeColor="text1"/>
              </w:rPr>
            </w:pPr>
            <w:r w:rsidRPr="007C6499">
              <w:rPr>
                <w:rFonts w:cs="Times New Roman"/>
                <w:color w:val="000000" w:themeColor="text1"/>
              </w:rPr>
              <w:t>Pamięć:</w:t>
            </w:r>
          </w:p>
        </w:tc>
        <w:tc>
          <w:tcPr>
            <w:tcW w:w="3673" w:type="pct"/>
          </w:tcPr>
          <w:p w14:paraId="3FB67D76" w14:textId="77777777" w:rsidR="00D97BFB" w:rsidRPr="007C6499" w:rsidRDefault="00D97BFB">
            <w:pPr>
              <w:pStyle w:val="TableContents"/>
              <w:snapToGrid w:val="0"/>
              <w:spacing w:line="360" w:lineRule="auto"/>
              <w:ind w:left="567"/>
              <w:jc w:val="both"/>
              <w:rPr>
                <w:rFonts w:cs="Times New Roman"/>
                <w:color w:val="000000" w:themeColor="text1"/>
              </w:rPr>
            </w:pPr>
            <w:r w:rsidRPr="007C6499">
              <w:rPr>
                <w:rFonts w:cs="Times New Roman"/>
                <w:color w:val="000000" w:themeColor="text1"/>
              </w:rPr>
              <w:t xml:space="preserve">Zainstalowane min.64GB DDR4 RAM ECC z możliwością rozbudowy do min 512GB. </w:t>
            </w:r>
          </w:p>
        </w:tc>
      </w:tr>
      <w:tr w:rsidR="00D97BFB" w:rsidRPr="0006349F" w14:paraId="0400F272" w14:textId="77777777" w:rsidTr="00D97BFB">
        <w:tc>
          <w:tcPr>
            <w:tcW w:w="1327" w:type="pct"/>
          </w:tcPr>
          <w:p w14:paraId="7FCA0C64" w14:textId="77777777" w:rsidR="00D97BFB" w:rsidRPr="007C6499" w:rsidRDefault="00D97BFB" w:rsidP="004113CA">
            <w:pPr>
              <w:pStyle w:val="TableContents"/>
              <w:numPr>
                <w:ilvl w:val="0"/>
                <w:numId w:val="85"/>
              </w:numPr>
              <w:snapToGrid w:val="0"/>
              <w:spacing w:line="360" w:lineRule="auto"/>
              <w:ind w:left="567" w:firstLine="0"/>
              <w:jc w:val="both"/>
              <w:rPr>
                <w:rFonts w:cs="Times New Roman"/>
                <w:color w:val="000000" w:themeColor="text1"/>
              </w:rPr>
            </w:pPr>
            <w:r w:rsidRPr="007C6499">
              <w:rPr>
                <w:rFonts w:cs="Times New Roman"/>
                <w:color w:val="000000" w:themeColor="text1"/>
              </w:rPr>
              <w:t>Karta graficzna musi zapewniać:</w:t>
            </w:r>
          </w:p>
          <w:p w14:paraId="054A48CD" w14:textId="77777777" w:rsidR="00D97BFB" w:rsidRPr="007C6499" w:rsidRDefault="00D97BFB" w:rsidP="004113CA">
            <w:pPr>
              <w:pStyle w:val="TableContents"/>
              <w:numPr>
                <w:ilvl w:val="0"/>
                <w:numId w:val="85"/>
              </w:numPr>
              <w:snapToGrid w:val="0"/>
              <w:spacing w:line="360" w:lineRule="auto"/>
              <w:ind w:left="567" w:firstLine="0"/>
              <w:jc w:val="both"/>
              <w:rPr>
                <w:rFonts w:cs="Times New Roman"/>
                <w:color w:val="000000" w:themeColor="text1"/>
              </w:rPr>
            </w:pPr>
            <w:r w:rsidRPr="007C6499">
              <w:rPr>
                <w:rFonts w:cs="Times New Roman"/>
                <w:color w:val="000000" w:themeColor="text1"/>
              </w:rPr>
              <w:t>Karty sieciowe</w:t>
            </w:r>
          </w:p>
        </w:tc>
        <w:tc>
          <w:tcPr>
            <w:tcW w:w="3673" w:type="pct"/>
          </w:tcPr>
          <w:p w14:paraId="0DD78651" w14:textId="4D3AF42C" w:rsidR="00D97BFB" w:rsidRPr="007C6499" w:rsidRDefault="00D97BFB" w:rsidP="00D97BFB">
            <w:pPr>
              <w:pStyle w:val="TableContents"/>
              <w:snapToGrid w:val="0"/>
              <w:spacing w:line="360" w:lineRule="auto"/>
              <w:ind w:left="567"/>
              <w:jc w:val="both"/>
              <w:rPr>
                <w:rFonts w:cs="Times New Roman"/>
                <w:color w:val="000000" w:themeColor="text1"/>
              </w:rPr>
            </w:pPr>
            <w:r w:rsidRPr="007C6499">
              <w:rPr>
                <w:rFonts w:cs="Times New Roman"/>
                <w:color w:val="000000" w:themeColor="text1"/>
              </w:rPr>
              <w:t>możliwość wyświetlania obrazu w rozdzielczości minimum 1280x1024 pikseli</w:t>
            </w:r>
          </w:p>
          <w:p w14:paraId="69B6196B" w14:textId="77777777" w:rsidR="00D97BFB" w:rsidRPr="007C6499" w:rsidRDefault="00D97BFB">
            <w:pPr>
              <w:pStyle w:val="TableContents"/>
              <w:snapToGrid w:val="0"/>
              <w:spacing w:line="360" w:lineRule="auto"/>
              <w:ind w:left="567"/>
              <w:jc w:val="both"/>
              <w:rPr>
                <w:rFonts w:cs="Times New Roman"/>
                <w:color w:val="000000" w:themeColor="text1"/>
              </w:rPr>
            </w:pPr>
          </w:p>
          <w:p w14:paraId="20487A7D" w14:textId="77777777" w:rsidR="00D97BFB" w:rsidRPr="007C6499" w:rsidRDefault="00D97BFB">
            <w:pPr>
              <w:autoSpaceDE w:val="0"/>
              <w:autoSpaceDN w:val="0"/>
              <w:adjustRightInd w:val="0"/>
              <w:ind w:left="567"/>
              <w:rPr>
                <w:rFonts w:ascii="Times New Roman" w:hAnsi="Times New Roman"/>
                <w:color w:val="000000" w:themeColor="text1"/>
                <w:kern w:val="2"/>
                <w:sz w:val="24"/>
                <w:szCs w:val="24"/>
                <w:lang w:val="en-US" w:eastAsia="hi-IN" w:bidi="hi-IN"/>
              </w:rPr>
            </w:pPr>
            <w:r w:rsidRPr="007C6499">
              <w:rPr>
                <w:rFonts w:ascii="Times New Roman" w:hAnsi="Times New Roman"/>
                <w:color w:val="000000" w:themeColor="text1"/>
                <w:kern w:val="2"/>
                <w:sz w:val="24"/>
                <w:szCs w:val="24"/>
                <w:lang w:val="en-US" w:eastAsia="hi-IN" w:bidi="hi-IN"/>
              </w:rPr>
              <w:t xml:space="preserve">Minimum 2 porty 10Gb Ethernet Base T </w:t>
            </w:r>
          </w:p>
          <w:p w14:paraId="178FD592" w14:textId="77777777" w:rsidR="00D97BFB" w:rsidRPr="007C6499" w:rsidRDefault="00D97BFB">
            <w:pPr>
              <w:pStyle w:val="TableContents"/>
              <w:snapToGrid w:val="0"/>
              <w:spacing w:line="360" w:lineRule="auto"/>
              <w:ind w:left="567"/>
              <w:jc w:val="both"/>
              <w:rPr>
                <w:rFonts w:cs="Times New Roman"/>
                <w:color w:val="000000" w:themeColor="text1"/>
                <w:lang w:val="en-US"/>
              </w:rPr>
            </w:pPr>
            <w:r w:rsidRPr="007C6499">
              <w:rPr>
                <w:rFonts w:cs="Times New Roman"/>
                <w:color w:val="000000" w:themeColor="text1"/>
                <w:lang w:val="en-US"/>
              </w:rPr>
              <w:t>Minimum 4 porty 1Gb Ethernet Base T</w:t>
            </w:r>
          </w:p>
        </w:tc>
      </w:tr>
      <w:tr w:rsidR="00D97BFB" w:rsidRPr="007C6499" w14:paraId="09D4D6A4" w14:textId="77777777" w:rsidTr="00D97BFB">
        <w:tc>
          <w:tcPr>
            <w:tcW w:w="1327" w:type="pct"/>
          </w:tcPr>
          <w:p w14:paraId="3361BFEE" w14:textId="77777777" w:rsidR="00D97BFB" w:rsidRPr="007C6499" w:rsidRDefault="00D97BFB" w:rsidP="004113CA">
            <w:pPr>
              <w:pStyle w:val="TableContents"/>
              <w:numPr>
                <w:ilvl w:val="0"/>
                <w:numId w:val="85"/>
              </w:numPr>
              <w:snapToGrid w:val="0"/>
              <w:spacing w:line="360" w:lineRule="auto"/>
              <w:ind w:left="567" w:firstLine="0"/>
              <w:jc w:val="both"/>
              <w:rPr>
                <w:rFonts w:cs="Times New Roman"/>
                <w:color w:val="000000" w:themeColor="text1"/>
              </w:rPr>
            </w:pPr>
            <w:r w:rsidRPr="007C6499">
              <w:rPr>
                <w:rFonts w:cs="Times New Roman"/>
                <w:color w:val="000000" w:themeColor="text1"/>
              </w:rPr>
              <w:t>Kontroler RAID musi charakteryzować się następującymi właściwościami:</w:t>
            </w:r>
          </w:p>
        </w:tc>
        <w:tc>
          <w:tcPr>
            <w:tcW w:w="3673" w:type="pct"/>
          </w:tcPr>
          <w:p w14:paraId="480CCFFF" w14:textId="77777777" w:rsidR="00D97BFB" w:rsidRPr="007C6499" w:rsidRDefault="00D97BFB">
            <w:pPr>
              <w:pStyle w:val="TableContents"/>
              <w:snapToGrid w:val="0"/>
              <w:spacing w:line="360" w:lineRule="auto"/>
              <w:ind w:left="567"/>
              <w:jc w:val="both"/>
              <w:rPr>
                <w:rFonts w:cs="Times New Roman"/>
                <w:color w:val="000000" w:themeColor="text1"/>
              </w:rPr>
            </w:pPr>
            <w:r w:rsidRPr="007C6499">
              <w:rPr>
                <w:rFonts w:cs="Times New Roman"/>
                <w:color w:val="000000" w:themeColor="text1"/>
              </w:rPr>
              <w:t xml:space="preserve">- być sprzętowy, </w:t>
            </w:r>
          </w:p>
          <w:p w14:paraId="2E944EDE" w14:textId="77777777" w:rsidR="00D97BFB" w:rsidRPr="007C6499" w:rsidRDefault="00D97BFB">
            <w:pPr>
              <w:pStyle w:val="TableContents"/>
              <w:snapToGrid w:val="0"/>
              <w:spacing w:line="360" w:lineRule="auto"/>
              <w:ind w:left="567"/>
              <w:jc w:val="both"/>
              <w:rPr>
                <w:rFonts w:cs="Times New Roman"/>
                <w:color w:val="000000" w:themeColor="text1"/>
              </w:rPr>
            </w:pPr>
            <w:r w:rsidRPr="007C6499">
              <w:rPr>
                <w:rFonts w:cs="Times New Roman"/>
                <w:color w:val="000000" w:themeColor="text1"/>
              </w:rPr>
              <w:t>- kontroler RAID musi posiadać następujące funkcjonalności:</w:t>
            </w:r>
          </w:p>
          <w:p w14:paraId="0AA25D57" w14:textId="77777777" w:rsidR="00D97BFB" w:rsidRPr="007C6499" w:rsidRDefault="00D97BFB" w:rsidP="004113CA">
            <w:pPr>
              <w:pStyle w:val="TableContents"/>
              <w:numPr>
                <w:ilvl w:val="0"/>
                <w:numId w:val="86"/>
              </w:numPr>
              <w:snapToGrid w:val="0"/>
              <w:spacing w:line="360" w:lineRule="auto"/>
              <w:ind w:left="567" w:firstLine="0"/>
              <w:jc w:val="both"/>
              <w:rPr>
                <w:rFonts w:cs="Times New Roman"/>
                <w:color w:val="000000" w:themeColor="text1"/>
              </w:rPr>
            </w:pPr>
            <w:r w:rsidRPr="007C6499">
              <w:rPr>
                <w:rFonts w:cs="Times New Roman"/>
                <w:color w:val="000000" w:themeColor="text1"/>
              </w:rPr>
              <w:t>obsługa poziomów RAID  0,1,10,5,50</w:t>
            </w:r>
          </w:p>
          <w:p w14:paraId="11E3790C" w14:textId="77777777" w:rsidR="00D97BFB" w:rsidRPr="007C6499" w:rsidRDefault="00D97BFB" w:rsidP="004113CA">
            <w:pPr>
              <w:pStyle w:val="TableContents"/>
              <w:numPr>
                <w:ilvl w:val="0"/>
                <w:numId w:val="86"/>
              </w:numPr>
              <w:snapToGrid w:val="0"/>
              <w:spacing w:line="360" w:lineRule="auto"/>
              <w:ind w:left="567" w:firstLine="0"/>
              <w:jc w:val="both"/>
              <w:rPr>
                <w:rFonts w:cs="Times New Roman"/>
                <w:color w:val="000000" w:themeColor="text1"/>
              </w:rPr>
            </w:pPr>
            <w:r w:rsidRPr="007C6499">
              <w:rPr>
                <w:rFonts w:cs="Times New Roman"/>
                <w:color w:val="000000" w:themeColor="text1"/>
              </w:rPr>
              <w:t>interfejs SAS 12Gb/s</w:t>
            </w:r>
          </w:p>
          <w:p w14:paraId="5EA77BCD" w14:textId="77777777" w:rsidR="00D97BFB" w:rsidRPr="007C6499" w:rsidRDefault="00D97BFB" w:rsidP="004113CA">
            <w:pPr>
              <w:pStyle w:val="TableContents"/>
              <w:numPr>
                <w:ilvl w:val="0"/>
                <w:numId w:val="86"/>
              </w:numPr>
              <w:snapToGrid w:val="0"/>
              <w:spacing w:line="360" w:lineRule="auto"/>
              <w:ind w:left="567" w:firstLine="0"/>
              <w:jc w:val="both"/>
              <w:rPr>
                <w:rFonts w:cs="Times New Roman"/>
                <w:color w:val="000000" w:themeColor="text1"/>
              </w:rPr>
            </w:pPr>
            <w:r w:rsidRPr="007C6499">
              <w:rPr>
                <w:rFonts w:cs="Times New Roman"/>
                <w:color w:val="000000" w:themeColor="text1"/>
              </w:rPr>
              <w:t>posiadający min 1GB pamięci cache</w:t>
            </w:r>
          </w:p>
          <w:p w14:paraId="5A455B63" w14:textId="77777777" w:rsidR="00D97BFB" w:rsidRPr="007C6499" w:rsidRDefault="00D97BFB" w:rsidP="004113CA">
            <w:pPr>
              <w:pStyle w:val="TableContents"/>
              <w:numPr>
                <w:ilvl w:val="0"/>
                <w:numId w:val="86"/>
              </w:numPr>
              <w:snapToGrid w:val="0"/>
              <w:spacing w:line="360" w:lineRule="auto"/>
              <w:ind w:left="567" w:firstLine="0"/>
              <w:jc w:val="both"/>
              <w:rPr>
                <w:rFonts w:cs="Times New Roman"/>
                <w:color w:val="000000" w:themeColor="text1"/>
              </w:rPr>
            </w:pPr>
            <w:r w:rsidRPr="007C6499">
              <w:rPr>
                <w:rFonts w:cs="Times New Roman"/>
                <w:color w:val="000000" w:themeColor="text1"/>
              </w:rPr>
              <w:t xml:space="preserve">posiadający moduł zabezpieczenie pamięci cache </w:t>
            </w:r>
          </w:p>
          <w:p w14:paraId="31CFBEBB" w14:textId="77777777" w:rsidR="00D97BFB" w:rsidRPr="007C6499" w:rsidRDefault="00D97BFB" w:rsidP="004113CA">
            <w:pPr>
              <w:pStyle w:val="TableContents"/>
              <w:numPr>
                <w:ilvl w:val="0"/>
                <w:numId w:val="86"/>
              </w:numPr>
              <w:snapToGrid w:val="0"/>
              <w:spacing w:line="360" w:lineRule="auto"/>
              <w:ind w:left="567" w:firstLine="0"/>
              <w:jc w:val="both"/>
              <w:rPr>
                <w:rFonts w:cs="Times New Roman"/>
                <w:color w:val="000000" w:themeColor="text1"/>
              </w:rPr>
            </w:pPr>
            <w:r w:rsidRPr="007C6499">
              <w:rPr>
                <w:rFonts w:cs="Times New Roman"/>
                <w:color w:val="000000" w:themeColor="text1"/>
              </w:rPr>
              <w:t xml:space="preserve">posiadający zabezpieczenie przed utratą zasilania </w:t>
            </w:r>
          </w:p>
        </w:tc>
      </w:tr>
      <w:tr w:rsidR="00D97BFB" w:rsidRPr="007C6499" w14:paraId="6AD31F82" w14:textId="77777777" w:rsidTr="00D97BFB">
        <w:tc>
          <w:tcPr>
            <w:tcW w:w="1327" w:type="pct"/>
          </w:tcPr>
          <w:p w14:paraId="453B08BA" w14:textId="77777777" w:rsidR="00D97BFB" w:rsidRPr="007C6499" w:rsidRDefault="00D97BFB" w:rsidP="004113CA">
            <w:pPr>
              <w:pStyle w:val="TableContents"/>
              <w:numPr>
                <w:ilvl w:val="0"/>
                <w:numId w:val="85"/>
              </w:numPr>
              <w:snapToGrid w:val="0"/>
              <w:spacing w:line="360" w:lineRule="auto"/>
              <w:ind w:left="567" w:firstLine="0"/>
              <w:jc w:val="both"/>
              <w:rPr>
                <w:rFonts w:cs="Times New Roman"/>
                <w:color w:val="000000" w:themeColor="text1"/>
              </w:rPr>
            </w:pPr>
            <w:r w:rsidRPr="007C6499">
              <w:rPr>
                <w:rFonts w:cs="Times New Roman"/>
                <w:color w:val="000000" w:themeColor="text1"/>
              </w:rPr>
              <w:t>Dyski twarde</w:t>
            </w:r>
          </w:p>
        </w:tc>
        <w:tc>
          <w:tcPr>
            <w:tcW w:w="3673" w:type="pct"/>
          </w:tcPr>
          <w:p w14:paraId="04CA956D" w14:textId="56C6EA9F" w:rsidR="00D97BFB" w:rsidRPr="007C6499" w:rsidRDefault="00D97BFB">
            <w:pPr>
              <w:pStyle w:val="TableContents"/>
              <w:snapToGrid w:val="0"/>
              <w:spacing w:line="360" w:lineRule="auto"/>
              <w:ind w:left="567"/>
              <w:jc w:val="both"/>
              <w:rPr>
                <w:rFonts w:cs="Times New Roman"/>
                <w:color w:val="000000" w:themeColor="text1"/>
              </w:rPr>
            </w:pPr>
            <w:r w:rsidRPr="007C6499">
              <w:rPr>
                <w:rFonts w:cs="Times New Roman"/>
                <w:color w:val="000000" w:themeColor="text1"/>
              </w:rPr>
              <w:t xml:space="preserve">MTBF min 2 miliony godzin. Serwerowe dyski SAS min. 12Gb/s, przeznaczone do pracy w serwerach, skonfigurowane w RAID 1 przeznaczone na system operacyjny, o pojemności min 300 GB. </w:t>
            </w:r>
          </w:p>
        </w:tc>
      </w:tr>
      <w:tr w:rsidR="00D97BFB" w:rsidRPr="007C6499" w14:paraId="45DD7109" w14:textId="77777777" w:rsidTr="00D97BFB">
        <w:tc>
          <w:tcPr>
            <w:tcW w:w="1327" w:type="pct"/>
          </w:tcPr>
          <w:p w14:paraId="406C9ECF" w14:textId="77777777" w:rsidR="00D97BFB" w:rsidRPr="007C6499" w:rsidRDefault="00D97BFB" w:rsidP="004113CA">
            <w:pPr>
              <w:pStyle w:val="TableContents"/>
              <w:numPr>
                <w:ilvl w:val="0"/>
                <w:numId w:val="85"/>
              </w:numPr>
              <w:snapToGrid w:val="0"/>
              <w:spacing w:line="360" w:lineRule="auto"/>
              <w:ind w:left="567" w:firstLine="0"/>
              <w:jc w:val="both"/>
              <w:rPr>
                <w:rFonts w:cs="Times New Roman"/>
                <w:color w:val="000000" w:themeColor="text1"/>
              </w:rPr>
            </w:pPr>
            <w:r w:rsidRPr="007C6499">
              <w:rPr>
                <w:rFonts w:cs="Times New Roman"/>
                <w:color w:val="000000" w:themeColor="text1"/>
              </w:rPr>
              <w:t>Obudowa</w:t>
            </w:r>
          </w:p>
        </w:tc>
        <w:tc>
          <w:tcPr>
            <w:tcW w:w="3673" w:type="pct"/>
          </w:tcPr>
          <w:p w14:paraId="25CF9941" w14:textId="49E30946" w:rsidR="00D97BFB" w:rsidRPr="007C6499" w:rsidRDefault="00D97BFB">
            <w:pPr>
              <w:pStyle w:val="TableContents"/>
              <w:snapToGrid w:val="0"/>
              <w:spacing w:line="360" w:lineRule="auto"/>
              <w:ind w:left="567"/>
              <w:jc w:val="both"/>
              <w:rPr>
                <w:rFonts w:cs="Times New Roman"/>
              </w:rPr>
            </w:pPr>
            <w:r w:rsidRPr="007C6499">
              <w:rPr>
                <w:rFonts w:cs="Times New Roman"/>
              </w:rPr>
              <w:t>Typu „</w:t>
            </w:r>
            <w:proofErr w:type="spellStart"/>
            <w:r w:rsidRPr="007C6499">
              <w:rPr>
                <w:rFonts w:cs="Times New Roman"/>
              </w:rPr>
              <w:t>rack</w:t>
            </w:r>
            <w:proofErr w:type="spellEnd"/>
            <w:r w:rsidRPr="007C6499">
              <w:rPr>
                <w:rFonts w:cs="Times New Roman"/>
              </w:rPr>
              <w:t>” 19’’ wraz z szynami wsuwanymi z wysięgnikiem do mocowania kabli, umożliwiającym montaż w typowej, 19-calowej szafie serwerowej,</w:t>
            </w:r>
            <w:r w:rsidR="008548B6" w:rsidRPr="007C6499">
              <w:rPr>
                <w:rFonts w:cs="Times New Roman"/>
              </w:rPr>
              <w:t xml:space="preserve"> </w:t>
            </w:r>
            <w:r w:rsidRPr="007C6499">
              <w:rPr>
                <w:rFonts w:cs="Times New Roman"/>
              </w:rPr>
              <w:t>w tym pełne wysunięcie serwera z szafy.</w:t>
            </w:r>
          </w:p>
          <w:p w14:paraId="28371813" w14:textId="42D883ED" w:rsidR="00D97BFB" w:rsidRPr="007C6499" w:rsidRDefault="00D97BFB">
            <w:pPr>
              <w:pStyle w:val="TableContents"/>
              <w:snapToGrid w:val="0"/>
              <w:spacing w:line="360" w:lineRule="auto"/>
              <w:ind w:left="567"/>
              <w:jc w:val="both"/>
              <w:rPr>
                <w:rFonts w:cs="Times New Roman"/>
              </w:rPr>
            </w:pPr>
            <w:r w:rsidRPr="007C6499">
              <w:rPr>
                <w:rFonts w:cs="Times New Roman"/>
              </w:rPr>
              <w:t xml:space="preserve">Dwa zasilacze umożliwiające ich podłączanie i odłączanie bez wyłączania zasilania, o mocy co najmniej </w:t>
            </w:r>
            <w:r w:rsidR="008548B6" w:rsidRPr="007C6499">
              <w:rPr>
                <w:rFonts w:cs="Times New Roman"/>
              </w:rPr>
              <w:t>6</w:t>
            </w:r>
            <w:r w:rsidRPr="007C6499">
              <w:rPr>
                <w:rFonts w:cs="Times New Roman"/>
              </w:rPr>
              <w:t xml:space="preserve">00W i sprawności min 94% przy obciążeniu 50% </w:t>
            </w:r>
          </w:p>
          <w:p w14:paraId="64A352FD" w14:textId="77777777" w:rsidR="00D97BFB" w:rsidRPr="007C6499" w:rsidRDefault="00D97BFB">
            <w:pPr>
              <w:pStyle w:val="TableContents"/>
              <w:snapToGrid w:val="0"/>
              <w:spacing w:line="360" w:lineRule="auto"/>
              <w:ind w:left="567"/>
              <w:jc w:val="both"/>
              <w:rPr>
                <w:rFonts w:cs="Times New Roman"/>
              </w:rPr>
            </w:pPr>
            <w:r w:rsidRPr="007C6499">
              <w:rPr>
                <w:rFonts w:cs="Times New Roman"/>
              </w:rPr>
              <w:t>Obudowa musi umożliwiać instalacje min 6 dysków SAS w formacie 3.5”.</w:t>
            </w:r>
          </w:p>
          <w:p w14:paraId="68B395B0" w14:textId="77777777" w:rsidR="00D97BFB" w:rsidRPr="007C6499" w:rsidRDefault="00D97BFB">
            <w:pPr>
              <w:pStyle w:val="TableContents"/>
              <w:snapToGrid w:val="0"/>
              <w:spacing w:line="360" w:lineRule="auto"/>
              <w:ind w:left="567"/>
              <w:jc w:val="both"/>
              <w:rPr>
                <w:rFonts w:cs="Times New Roman"/>
              </w:rPr>
            </w:pPr>
            <w:r w:rsidRPr="007C6499">
              <w:rPr>
                <w:rFonts w:cs="Times New Roman"/>
              </w:rPr>
              <w:lastRenderedPageBreak/>
              <w:t xml:space="preserve">Zasilacze, dyski, wentylatory muszą być urządzeniami umożliwiającymi ich podłączanie i odłączanie bez wyłączania zasilania (hot </w:t>
            </w:r>
            <w:proofErr w:type="spellStart"/>
            <w:r w:rsidRPr="007C6499">
              <w:rPr>
                <w:rFonts w:cs="Times New Roman"/>
              </w:rPr>
              <w:t>pluggable</w:t>
            </w:r>
            <w:proofErr w:type="spellEnd"/>
            <w:r w:rsidRPr="007C6499">
              <w:rPr>
                <w:rFonts w:cs="Times New Roman"/>
              </w:rPr>
              <w:t xml:space="preserve"> /hot </w:t>
            </w:r>
            <w:proofErr w:type="spellStart"/>
            <w:r w:rsidRPr="007C6499">
              <w:rPr>
                <w:rFonts w:cs="Times New Roman"/>
              </w:rPr>
              <w:t>swap</w:t>
            </w:r>
            <w:proofErr w:type="spellEnd"/>
            <w:r w:rsidRPr="007C6499">
              <w:rPr>
                <w:rFonts w:cs="Times New Roman"/>
              </w:rPr>
              <w:t>)</w:t>
            </w:r>
          </w:p>
          <w:p w14:paraId="4C8282B6" w14:textId="77777777" w:rsidR="00D97BFB" w:rsidRPr="007C6499" w:rsidRDefault="00D97BFB">
            <w:pPr>
              <w:pStyle w:val="TableContents"/>
              <w:snapToGrid w:val="0"/>
              <w:spacing w:line="360" w:lineRule="auto"/>
              <w:ind w:left="567"/>
              <w:jc w:val="both"/>
              <w:rPr>
                <w:rFonts w:cs="Times New Roman"/>
              </w:rPr>
            </w:pPr>
            <w:r w:rsidRPr="007C6499">
              <w:rPr>
                <w:rFonts w:cs="Times New Roman"/>
              </w:rPr>
              <w:t>Obudowa musi posiadać przednią osłonę na dyski twarde zamykaną na klucz.</w:t>
            </w:r>
          </w:p>
        </w:tc>
      </w:tr>
      <w:tr w:rsidR="00D97BFB" w:rsidRPr="007C6499" w14:paraId="63DF705E" w14:textId="77777777" w:rsidTr="00D97BFB">
        <w:tc>
          <w:tcPr>
            <w:tcW w:w="1327" w:type="pct"/>
          </w:tcPr>
          <w:p w14:paraId="5B4635D8" w14:textId="77777777" w:rsidR="00D97BFB" w:rsidRPr="007C6499" w:rsidRDefault="00D97BFB" w:rsidP="004113CA">
            <w:pPr>
              <w:pStyle w:val="TableContents"/>
              <w:numPr>
                <w:ilvl w:val="0"/>
                <w:numId w:val="84"/>
              </w:numPr>
              <w:snapToGrid w:val="0"/>
              <w:spacing w:line="360" w:lineRule="auto"/>
              <w:ind w:left="567" w:firstLine="0"/>
              <w:jc w:val="both"/>
              <w:rPr>
                <w:rFonts w:cs="Times New Roman"/>
                <w:color w:val="000000" w:themeColor="text1"/>
              </w:rPr>
            </w:pPr>
            <w:r w:rsidRPr="007C6499">
              <w:rPr>
                <w:rFonts w:cs="Times New Roman"/>
                <w:color w:val="000000" w:themeColor="text1"/>
              </w:rPr>
              <w:lastRenderedPageBreak/>
              <w:t>Porty</w:t>
            </w:r>
          </w:p>
        </w:tc>
        <w:tc>
          <w:tcPr>
            <w:tcW w:w="3673" w:type="pct"/>
          </w:tcPr>
          <w:p w14:paraId="2F8C7590" w14:textId="77777777" w:rsidR="00D97BFB" w:rsidRPr="007C6499" w:rsidRDefault="00D97BFB">
            <w:pPr>
              <w:pStyle w:val="TableContents"/>
              <w:snapToGrid w:val="0"/>
              <w:spacing w:line="360" w:lineRule="auto"/>
              <w:ind w:left="567"/>
              <w:jc w:val="both"/>
              <w:rPr>
                <w:rFonts w:cs="Times New Roman"/>
                <w:color w:val="000000" w:themeColor="text1"/>
              </w:rPr>
            </w:pPr>
            <w:r w:rsidRPr="007C6499">
              <w:rPr>
                <w:rFonts w:cs="Times New Roman"/>
                <w:color w:val="000000" w:themeColor="text1"/>
              </w:rPr>
              <w:t>na tylnym panelu min: 2 x USB, 1 x VGA,</w:t>
            </w:r>
            <w:r w:rsidRPr="007C6499">
              <w:rPr>
                <w:rFonts w:cs="Times New Roman"/>
                <w:color w:val="000000" w:themeColor="text1"/>
              </w:rPr>
              <w:br/>
              <w:t xml:space="preserve">1 port RJ45 do zarzadzania, </w:t>
            </w:r>
          </w:p>
          <w:p w14:paraId="3A86E3D7" w14:textId="77777777" w:rsidR="00D97BFB" w:rsidRPr="007C6499" w:rsidRDefault="00D97BFB">
            <w:pPr>
              <w:pStyle w:val="TableContents"/>
              <w:snapToGrid w:val="0"/>
              <w:spacing w:line="360" w:lineRule="auto"/>
              <w:ind w:left="567"/>
              <w:jc w:val="both"/>
              <w:rPr>
                <w:rFonts w:cs="Times New Roman"/>
                <w:color w:val="000000" w:themeColor="text1"/>
              </w:rPr>
            </w:pPr>
            <w:r w:rsidRPr="007C6499">
              <w:rPr>
                <w:rFonts w:cs="Times New Roman"/>
                <w:color w:val="000000" w:themeColor="text1"/>
              </w:rPr>
              <w:t>Napęd płyt kompaktowych umożliwiający odczyt płyt CD i DVD</w:t>
            </w:r>
          </w:p>
        </w:tc>
      </w:tr>
      <w:tr w:rsidR="00D97BFB" w:rsidRPr="007C6499" w14:paraId="3F55BBBB" w14:textId="77777777" w:rsidTr="00D97BFB">
        <w:tc>
          <w:tcPr>
            <w:tcW w:w="1327" w:type="pct"/>
          </w:tcPr>
          <w:p w14:paraId="0DE6A802" w14:textId="77777777" w:rsidR="00D97BFB" w:rsidRPr="007C6499" w:rsidRDefault="00D97BFB" w:rsidP="004113CA">
            <w:pPr>
              <w:pStyle w:val="TableContents"/>
              <w:numPr>
                <w:ilvl w:val="0"/>
                <w:numId w:val="84"/>
              </w:numPr>
              <w:snapToGrid w:val="0"/>
              <w:spacing w:line="360" w:lineRule="auto"/>
              <w:ind w:left="567" w:firstLine="0"/>
              <w:jc w:val="both"/>
              <w:rPr>
                <w:rFonts w:cs="Times New Roman"/>
                <w:kern w:val="0"/>
                <w:lang w:val="x-none" w:eastAsia="x-none" w:bidi="ar-SA"/>
              </w:rPr>
            </w:pPr>
            <w:r w:rsidRPr="007C6499">
              <w:rPr>
                <w:rFonts w:cs="Times New Roman"/>
                <w:kern w:val="0"/>
                <w:lang w:val="x-none" w:eastAsia="x-none" w:bidi="ar-SA"/>
              </w:rPr>
              <w:t>Inne</w:t>
            </w:r>
          </w:p>
        </w:tc>
        <w:tc>
          <w:tcPr>
            <w:tcW w:w="3673" w:type="pct"/>
          </w:tcPr>
          <w:p w14:paraId="64C810BE" w14:textId="77777777" w:rsidR="00D97BFB" w:rsidRPr="007C6499" w:rsidRDefault="00D97BFB" w:rsidP="004113CA">
            <w:pPr>
              <w:pStyle w:val="Akapitzlist"/>
              <w:numPr>
                <w:ilvl w:val="0"/>
                <w:numId w:val="87"/>
              </w:numPr>
              <w:autoSpaceDE w:val="0"/>
              <w:autoSpaceDN w:val="0"/>
              <w:adjustRightInd w:val="0"/>
              <w:spacing w:after="0" w:line="360" w:lineRule="auto"/>
              <w:ind w:left="567" w:firstLine="0"/>
              <w:jc w:val="both"/>
              <w:rPr>
                <w:rFonts w:ascii="Times New Roman" w:eastAsia="Times New Roman" w:hAnsi="Times New Roman"/>
                <w:sz w:val="24"/>
                <w:szCs w:val="24"/>
                <w:lang w:val="x-none" w:eastAsia="x-none"/>
              </w:rPr>
            </w:pPr>
            <w:r w:rsidRPr="007C6499">
              <w:rPr>
                <w:rFonts w:ascii="Times New Roman" w:eastAsia="Times New Roman" w:hAnsi="Times New Roman"/>
                <w:sz w:val="24"/>
                <w:szCs w:val="24"/>
                <w:lang w:val="x-none" w:eastAsia="x-none"/>
              </w:rPr>
              <w:t>Dostarczony sprzęt musi być fabrycznie nowy wyprodukowany nie wcześniej niż 12 miesięcy przed momentem dostawy. Elementy, z których zbudowane są serwery muszą być produktami producenta tych serwerów lub być przez niego certyfikowane oraz muszą być objęte gwarancją producenta zapewniającą usuwanie zgłoszonych usterek przez autoryzowany serwis.</w:t>
            </w:r>
          </w:p>
          <w:p w14:paraId="6A3735D1" w14:textId="77777777" w:rsidR="00D97BFB" w:rsidRPr="007C6499" w:rsidRDefault="00D97BFB" w:rsidP="004113CA">
            <w:pPr>
              <w:pStyle w:val="Akapitzlist"/>
              <w:numPr>
                <w:ilvl w:val="0"/>
                <w:numId w:val="87"/>
              </w:numPr>
              <w:autoSpaceDE w:val="0"/>
              <w:autoSpaceDN w:val="0"/>
              <w:adjustRightInd w:val="0"/>
              <w:spacing w:after="0" w:line="360" w:lineRule="auto"/>
              <w:ind w:left="567" w:firstLine="0"/>
              <w:jc w:val="both"/>
              <w:rPr>
                <w:rFonts w:ascii="Times New Roman" w:eastAsia="Times New Roman" w:hAnsi="Times New Roman"/>
                <w:sz w:val="24"/>
                <w:szCs w:val="24"/>
                <w:lang w:val="x-none" w:eastAsia="x-none"/>
              </w:rPr>
            </w:pPr>
            <w:r w:rsidRPr="007C6499">
              <w:rPr>
                <w:rFonts w:ascii="Times New Roman" w:eastAsia="Times New Roman" w:hAnsi="Times New Roman"/>
                <w:sz w:val="24"/>
                <w:szCs w:val="24"/>
                <w:lang w:val="x-none" w:eastAsia="x-none"/>
              </w:rPr>
              <w:t>Dostęp przez sieć Internet do informacji o gwarancji i o konfiguracji na podstawie wprowadzonego numeru seryjnego.</w:t>
            </w:r>
          </w:p>
          <w:p w14:paraId="6318893C" w14:textId="77777777" w:rsidR="00D97BFB" w:rsidRPr="007C6499" w:rsidRDefault="00D97BFB" w:rsidP="004113CA">
            <w:pPr>
              <w:pStyle w:val="Akapitzlist"/>
              <w:numPr>
                <w:ilvl w:val="0"/>
                <w:numId w:val="87"/>
              </w:numPr>
              <w:autoSpaceDE w:val="0"/>
              <w:autoSpaceDN w:val="0"/>
              <w:adjustRightInd w:val="0"/>
              <w:spacing w:after="0" w:line="360" w:lineRule="auto"/>
              <w:ind w:left="567" w:firstLine="0"/>
              <w:jc w:val="both"/>
              <w:rPr>
                <w:rFonts w:ascii="Times New Roman" w:eastAsia="Times New Roman" w:hAnsi="Times New Roman"/>
                <w:sz w:val="24"/>
                <w:szCs w:val="24"/>
                <w:lang w:val="x-none" w:eastAsia="x-none"/>
              </w:rPr>
            </w:pPr>
            <w:r w:rsidRPr="007C6499">
              <w:rPr>
                <w:rFonts w:ascii="Times New Roman" w:eastAsia="Times New Roman" w:hAnsi="Times New Roman"/>
                <w:sz w:val="24"/>
                <w:szCs w:val="24"/>
                <w:lang w:val="x-none" w:eastAsia="x-none"/>
              </w:rPr>
              <w:t>Instrukcja obsługi / dokumentacja w języku polskim.</w:t>
            </w:r>
          </w:p>
        </w:tc>
      </w:tr>
    </w:tbl>
    <w:p w14:paraId="5EF62F68" w14:textId="4E3D2D26" w:rsidR="00D97BFB" w:rsidRPr="007C6499" w:rsidRDefault="00D97BFB" w:rsidP="004113CA">
      <w:pPr>
        <w:spacing w:after="160" w:line="259" w:lineRule="auto"/>
        <w:ind w:left="360"/>
        <w:jc w:val="both"/>
        <w:rPr>
          <w:rFonts w:ascii="Times New Roman" w:hAnsi="Times New Roman"/>
          <w:sz w:val="24"/>
          <w:szCs w:val="24"/>
        </w:rPr>
      </w:pPr>
    </w:p>
    <w:p w14:paraId="354F4F81" w14:textId="77777777" w:rsidR="000E62CC" w:rsidRPr="007C6499" w:rsidRDefault="000E62CC" w:rsidP="00022B9B">
      <w:pPr>
        <w:pStyle w:val="jmtyt2"/>
        <w:keepNext/>
        <w:numPr>
          <w:ilvl w:val="1"/>
          <w:numId w:val="72"/>
        </w:numPr>
        <w:spacing w:line="276" w:lineRule="auto"/>
        <w:ind w:left="709" w:hanging="709"/>
        <w:jc w:val="both"/>
        <w:rPr>
          <w:rFonts w:ascii="Times New Roman" w:hAnsi="Times New Roman"/>
          <w:sz w:val="24"/>
          <w:szCs w:val="24"/>
        </w:rPr>
      </w:pPr>
      <w:bookmarkStart w:id="78" w:name="_Toc289022912"/>
      <w:r w:rsidRPr="007C6499">
        <w:rPr>
          <w:rFonts w:ascii="Times New Roman" w:hAnsi="Times New Roman"/>
          <w:sz w:val="24"/>
          <w:szCs w:val="24"/>
        </w:rPr>
        <w:t>Sygnalizacja pożarowa</w:t>
      </w:r>
      <w:bookmarkEnd w:id="78"/>
    </w:p>
    <w:p w14:paraId="13A609A3" w14:textId="326BFFBA" w:rsidR="00754B2B" w:rsidRPr="007C6499" w:rsidRDefault="00E22BAB" w:rsidP="00022B9B">
      <w:pPr>
        <w:pStyle w:val="jmak2"/>
        <w:keepNext/>
        <w:spacing w:before="0" w:after="0" w:line="276" w:lineRule="auto"/>
        <w:jc w:val="both"/>
        <w:rPr>
          <w:sz w:val="24"/>
          <w:szCs w:val="24"/>
          <w:lang w:val="pl-PL"/>
        </w:rPr>
      </w:pPr>
      <w:r w:rsidRPr="007C6499">
        <w:rPr>
          <w:sz w:val="24"/>
          <w:szCs w:val="24"/>
        </w:rPr>
        <w:t>10</w:t>
      </w:r>
      <w:r w:rsidR="000E62CC" w:rsidRPr="007C6499">
        <w:rPr>
          <w:sz w:val="24"/>
          <w:szCs w:val="24"/>
        </w:rPr>
        <w:t>.9.1. Układ sygnalizacji powstawania pożaru na</w:t>
      </w:r>
    </w:p>
    <w:p w14:paraId="71A60444" w14:textId="7694FD25" w:rsidR="000E62CC" w:rsidRPr="007C6499" w:rsidRDefault="002C3C3B" w:rsidP="008D422C">
      <w:pPr>
        <w:pStyle w:val="jmak2"/>
        <w:spacing w:before="0" w:after="0" w:line="276" w:lineRule="auto"/>
        <w:ind w:hanging="3544"/>
        <w:jc w:val="both"/>
        <w:rPr>
          <w:sz w:val="24"/>
          <w:szCs w:val="24"/>
        </w:rPr>
      </w:pPr>
      <w:r w:rsidRPr="007C6499">
        <w:rPr>
          <w:sz w:val="24"/>
          <w:szCs w:val="24"/>
        </w:rPr>
        <w:t>pojeździe</w:t>
      </w:r>
      <w:r w:rsidR="00754B2B" w:rsidRPr="007C6499">
        <w:rPr>
          <w:sz w:val="24"/>
          <w:szCs w:val="24"/>
          <w:lang w:val="pl-PL"/>
        </w:rPr>
        <w:tab/>
      </w:r>
      <w:r w:rsidR="000E62CC" w:rsidRPr="007C6499">
        <w:rPr>
          <w:sz w:val="24"/>
          <w:szCs w:val="24"/>
        </w:rPr>
        <w:t>- we wszystkich członach, wyposażony w czujki wielokrotnego działania reagujące na podwyższoną temperaturę lub obecność dymu,</w:t>
      </w:r>
      <w:r w:rsidR="008D422C" w:rsidRPr="007C6499">
        <w:rPr>
          <w:sz w:val="24"/>
          <w:szCs w:val="24"/>
          <w:lang w:val="pl-PL"/>
        </w:rPr>
        <w:br/>
      </w:r>
      <w:r w:rsidR="000E62CC" w:rsidRPr="007C6499">
        <w:rPr>
          <w:sz w:val="24"/>
          <w:szCs w:val="24"/>
        </w:rPr>
        <w:t>- podczas postoju EZT i wyłączeniu zasilania centralka powinna pracować wykorzystując własny akumulator rezerwowy i rejestrować ewentualne zdarzenia</w:t>
      </w:r>
      <w:r w:rsidR="00684CBD" w:rsidRPr="007C6499">
        <w:rPr>
          <w:sz w:val="24"/>
          <w:szCs w:val="24"/>
        </w:rPr>
        <w:t xml:space="preserve"> oraz w przypadku zdarzenia wysłać za pomocą GSM alarm do </w:t>
      </w:r>
      <w:r w:rsidR="00C416E6" w:rsidRPr="007C6499">
        <w:rPr>
          <w:sz w:val="24"/>
          <w:szCs w:val="24"/>
        </w:rPr>
        <w:t>aplikacji webowej</w:t>
      </w:r>
      <w:r w:rsidR="000E62CC" w:rsidRPr="007C6499">
        <w:rPr>
          <w:sz w:val="24"/>
          <w:szCs w:val="24"/>
        </w:rPr>
        <w:t xml:space="preserve">. </w:t>
      </w:r>
      <w:r w:rsidR="00797469" w:rsidRPr="007C6499">
        <w:rPr>
          <w:sz w:val="24"/>
          <w:szCs w:val="24"/>
        </w:rPr>
        <w:t>Wymagane jest, aby rezerwowe źródło zasilania było zdolne do utrzymania systemu w stanie pracy co najmniej przez 72 godziny pracy w czuwaniu z</w:t>
      </w:r>
      <w:r w:rsidR="00797469" w:rsidRPr="007C6499">
        <w:rPr>
          <w:sz w:val="24"/>
          <w:szCs w:val="24"/>
          <w:lang w:val="pl-PL"/>
        </w:rPr>
        <w:t> </w:t>
      </w:r>
      <w:r w:rsidR="00797469" w:rsidRPr="007C6499">
        <w:rPr>
          <w:sz w:val="24"/>
          <w:szCs w:val="24"/>
        </w:rPr>
        <w:t xml:space="preserve">uwzględnieniem 30 minut pracy w stanie w stanie alarmowania podczas czasu czuwania zastosowanej centrali. Wymaga się, aby ponowne naładowanie akumulatora rezerwowego od stanu całkowitego rozładowania do 80% pojemności znamionowej w czasie 24 godzin, a do jego całkowitej pojemności znamionowej w ciągu kolejnych 48 </w:t>
      </w:r>
      <w:r w:rsidR="00797469" w:rsidRPr="007C6499">
        <w:rPr>
          <w:sz w:val="24"/>
          <w:szCs w:val="24"/>
        </w:rPr>
        <w:lastRenderedPageBreak/>
        <w:t xml:space="preserve">godzin. </w:t>
      </w:r>
      <w:r w:rsidR="000E62CC" w:rsidRPr="007C6499">
        <w:rPr>
          <w:sz w:val="24"/>
          <w:szCs w:val="24"/>
        </w:rPr>
        <w:t xml:space="preserve">Układ p.poż. </w:t>
      </w:r>
      <w:r w:rsidR="00500CC9" w:rsidRPr="007C6499">
        <w:rPr>
          <w:sz w:val="24"/>
          <w:szCs w:val="24"/>
        </w:rPr>
        <w:t>musi</w:t>
      </w:r>
      <w:r w:rsidR="000E62CC" w:rsidRPr="007C6499">
        <w:rPr>
          <w:sz w:val="24"/>
          <w:szCs w:val="24"/>
        </w:rPr>
        <w:t xml:space="preserve"> pracować </w:t>
      </w:r>
      <w:r w:rsidR="00797469" w:rsidRPr="007C6499">
        <w:rPr>
          <w:sz w:val="24"/>
          <w:szCs w:val="24"/>
        </w:rPr>
        <w:t>z</w:t>
      </w:r>
      <w:r w:rsidR="00797469" w:rsidRPr="007C6499">
        <w:rPr>
          <w:sz w:val="24"/>
          <w:szCs w:val="24"/>
          <w:lang w:val="pl-PL"/>
        </w:rPr>
        <w:t> </w:t>
      </w:r>
      <w:r w:rsidR="000E62CC" w:rsidRPr="007C6499">
        <w:rPr>
          <w:sz w:val="24"/>
          <w:szCs w:val="24"/>
        </w:rPr>
        <w:t>wykorzystaniem magistrali cyfrowej</w:t>
      </w:r>
      <w:r w:rsidR="00E65F3F" w:rsidRPr="007C6499">
        <w:rPr>
          <w:sz w:val="24"/>
          <w:szCs w:val="24"/>
        </w:rPr>
        <w:t xml:space="preserve">, zgodnie </w:t>
      </w:r>
      <w:r w:rsidR="00A97667" w:rsidRPr="007C6499">
        <w:rPr>
          <w:sz w:val="24"/>
          <w:szCs w:val="24"/>
        </w:rPr>
        <w:t>z</w:t>
      </w:r>
      <w:r w:rsidR="00797469" w:rsidRPr="007C6499">
        <w:rPr>
          <w:sz w:val="24"/>
          <w:szCs w:val="24"/>
          <w:lang w:val="pl-PL"/>
        </w:rPr>
        <w:t xml:space="preserve"> </w:t>
      </w:r>
      <w:r w:rsidR="00E65F3F" w:rsidRPr="007C6499">
        <w:rPr>
          <w:sz w:val="24"/>
          <w:szCs w:val="24"/>
        </w:rPr>
        <w:t xml:space="preserve">normą </w:t>
      </w:r>
      <w:r w:rsidR="00685561" w:rsidRPr="007C6499">
        <w:rPr>
          <w:sz w:val="24"/>
          <w:szCs w:val="24"/>
        </w:rPr>
        <w:t>PN-</w:t>
      </w:r>
      <w:r w:rsidR="00E65F3F" w:rsidRPr="007C6499">
        <w:rPr>
          <w:sz w:val="24"/>
          <w:szCs w:val="24"/>
        </w:rPr>
        <w:t>EN</w:t>
      </w:r>
      <w:r w:rsidR="00754B2B" w:rsidRPr="007C6499">
        <w:rPr>
          <w:sz w:val="24"/>
          <w:szCs w:val="24"/>
        </w:rPr>
        <w:t xml:space="preserve"> </w:t>
      </w:r>
      <w:r w:rsidR="00E65F3F" w:rsidRPr="007C6499">
        <w:rPr>
          <w:sz w:val="24"/>
          <w:szCs w:val="24"/>
        </w:rPr>
        <w:t>45545-6</w:t>
      </w:r>
      <w:r w:rsidR="00A97667" w:rsidRPr="007C6499">
        <w:rPr>
          <w:sz w:val="24"/>
          <w:szCs w:val="24"/>
        </w:rPr>
        <w:t>:2013-07</w:t>
      </w:r>
      <w:r w:rsidR="00E65F3F" w:rsidRPr="007C6499">
        <w:rPr>
          <w:sz w:val="24"/>
          <w:szCs w:val="24"/>
        </w:rPr>
        <w:t xml:space="preserve"> lub równoważne</w:t>
      </w:r>
      <w:r w:rsidR="00234CF5" w:rsidRPr="007C6499">
        <w:rPr>
          <w:sz w:val="24"/>
          <w:szCs w:val="24"/>
        </w:rPr>
        <w:t>.</w:t>
      </w:r>
    </w:p>
    <w:p w14:paraId="08FE9865" w14:textId="77777777" w:rsidR="000E62CC" w:rsidRPr="007C6499" w:rsidRDefault="00E22BAB" w:rsidP="002F1533">
      <w:pPr>
        <w:pStyle w:val="jmak2"/>
        <w:spacing w:before="0" w:after="0" w:line="276" w:lineRule="auto"/>
        <w:jc w:val="both"/>
        <w:rPr>
          <w:sz w:val="24"/>
          <w:szCs w:val="24"/>
        </w:rPr>
      </w:pPr>
      <w:r w:rsidRPr="007C6499">
        <w:rPr>
          <w:sz w:val="24"/>
          <w:szCs w:val="24"/>
        </w:rPr>
        <w:t>10</w:t>
      </w:r>
      <w:r w:rsidR="000E62CC" w:rsidRPr="007C6499">
        <w:rPr>
          <w:sz w:val="24"/>
          <w:szCs w:val="24"/>
        </w:rPr>
        <w:t>.9.2. Czujki pożarowe</w:t>
      </w:r>
      <w:r w:rsidR="000E62CC" w:rsidRPr="007C6499">
        <w:rPr>
          <w:sz w:val="24"/>
          <w:szCs w:val="24"/>
        </w:rPr>
        <w:tab/>
        <w:t xml:space="preserve">zabudowane w miejscach szczególnego zagrożenia pożarowego </w:t>
      </w:r>
      <w:r w:rsidR="000416D9" w:rsidRPr="007C6499">
        <w:rPr>
          <w:sz w:val="24"/>
          <w:szCs w:val="24"/>
        </w:rPr>
        <w:t>tj. przedział pasażerski, WC, rozdzielnie elektryczne.</w:t>
      </w:r>
      <w:r w:rsidR="000E62CC" w:rsidRPr="007C6499">
        <w:rPr>
          <w:sz w:val="24"/>
          <w:szCs w:val="24"/>
        </w:rPr>
        <w:t xml:space="preserve"> </w:t>
      </w:r>
    </w:p>
    <w:p w14:paraId="2A291F8D" w14:textId="7A3B31AC" w:rsidR="000E62CC" w:rsidRPr="007C6499" w:rsidRDefault="00E22BAB" w:rsidP="002F1533">
      <w:pPr>
        <w:pStyle w:val="jmak2"/>
        <w:spacing w:before="0" w:after="0" w:line="276" w:lineRule="auto"/>
        <w:jc w:val="both"/>
        <w:rPr>
          <w:sz w:val="24"/>
          <w:szCs w:val="24"/>
        </w:rPr>
      </w:pPr>
      <w:r w:rsidRPr="007C6499">
        <w:rPr>
          <w:sz w:val="24"/>
          <w:szCs w:val="24"/>
        </w:rPr>
        <w:t>10</w:t>
      </w:r>
      <w:r w:rsidR="000E62CC" w:rsidRPr="007C6499">
        <w:rPr>
          <w:sz w:val="24"/>
          <w:szCs w:val="24"/>
        </w:rPr>
        <w:t>.9.3. Zadziałanie czujki pożarowej</w:t>
      </w:r>
      <w:r w:rsidR="000E62CC" w:rsidRPr="007C6499">
        <w:rPr>
          <w:sz w:val="24"/>
          <w:szCs w:val="24"/>
        </w:rPr>
        <w:tab/>
      </w:r>
      <w:r w:rsidR="00684CBD" w:rsidRPr="007C6499">
        <w:rPr>
          <w:sz w:val="24"/>
          <w:szCs w:val="24"/>
        </w:rPr>
        <w:t xml:space="preserve">w trakcie jazdy przy aktywnej kabinie </w:t>
      </w:r>
      <w:r w:rsidR="000E62CC" w:rsidRPr="007C6499">
        <w:rPr>
          <w:sz w:val="24"/>
          <w:szCs w:val="24"/>
        </w:rPr>
        <w:t xml:space="preserve">(wystąpienie pożaru) w dowolnym członie </w:t>
      </w:r>
      <w:r w:rsidR="008D422C" w:rsidRPr="007C6499">
        <w:rPr>
          <w:sz w:val="24"/>
          <w:szCs w:val="24"/>
        </w:rPr>
        <w:t>i</w:t>
      </w:r>
      <w:r w:rsidR="008D422C" w:rsidRPr="007C6499">
        <w:rPr>
          <w:sz w:val="24"/>
          <w:szCs w:val="24"/>
          <w:lang w:val="pl-PL"/>
        </w:rPr>
        <w:t> </w:t>
      </w:r>
      <w:r w:rsidR="000E62CC" w:rsidRPr="007C6499">
        <w:rPr>
          <w:sz w:val="24"/>
          <w:szCs w:val="24"/>
        </w:rPr>
        <w:t xml:space="preserve">miejscu EZT powoduje uruchomienie sygnału alarmu świetlnego </w:t>
      </w:r>
      <w:r w:rsidR="008D422C" w:rsidRPr="007C6499">
        <w:rPr>
          <w:sz w:val="24"/>
          <w:szCs w:val="24"/>
        </w:rPr>
        <w:t>i</w:t>
      </w:r>
      <w:r w:rsidR="008D422C" w:rsidRPr="007C6499">
        <w:rPr>
          <w:sz w:val="24"/>
          <w:szCs w:val="24"/>
          <w:lang w:val="pl-PL"/>
        </w:rPr>
        <w:t> </w:t>
      </w:r>
      <w:r w:rsidR="000E62CC" w:rsidRPr="007C6499">
        <w:rPr>
          <w:sz w:val="24"/>
          <w:szCs w:val="24"/>
        </w:rPr>
        <w:t>akustycznego wraz z podaniem lokalizacji miejsca zdarzenia w czynnej kabinie maszynisty nie powodując zatrzymania pojazdu (z możliwością ściszenia sygnału dźwiękowego w kabinie maszynisty w przypadku awarii urządzenia)</w:t>
      </w:r>
      <w:r w:rsidR="000416D9" w:rsidRPr="007C6499">
        <w:rPr>
          <w:sz w:val="24"/>
          <w:szCs w:val="24"/>
        </w:rPr>
        <w:t>, równocześnie obraz kamery monitoringu obejmującej miejsce zdarzenia zostaje automatycznie pokazany na monitorze.</w:t>
      </w:r>
    </w:p>
    <w:p w14:paraId="6AA5C97B" w14:textId="45197BCE" w:rsidR="000E62CC" w:rsidRPr="007C6499" w:rsidRDefault="000E62CC" w:rsidP="00AE65EF">
      <w:pPr>
        <w:pStyle w:val="jmtyt2"/>
        <w:keepNext/>
        <w:numPr>
          <w:ilvl w:val="1"/>
          <w:numId w:val="72"/>
        </w:numPr>
        <w:spacing w:line="276" w:lineRule="auto"/>
        <w:ind w:left="425" w:hanging="425"/>
        <w:jc w:val="both"/>
        <w:rPr>
          <w:rFonts w:ascii="Times New Roman" w:hAnsi="Times New Roman"/>
          <w:sz w:val="24"/>
          <w:szCs w:val="24"/>
        </w:rPr>
      </w:pPr>
      <w:bookmarkStart w:id="79" w:name="_Toc289022913"/>
      <w:r w:rsidRPr="007C6499">
        <w:rPr>
          <w:rFonts w:ascii="Times New Roman" w:hAnsi="Times New Roman"/>
          <w:sz w:val="24"/>
          <w:szCs w:val="24"/>
        </w:rPr>
        <w:t>Pozostałe wymagania</w:t>
      </w:r>
      <w:bookmarkEnd w:id="79"/>
      <w:r w:rsidR="00834137" w:rsidRPr="007C6499">
        <w:rPr>
          <w:rFonts w:ascii="Times New Roman" w:hAnsi="Times New Roman"/>
          <w:sz w:val="24"/>
          <w:szCs w:val="24"/>
        </w:rPr>
        <w:t xml:space="preserve"> odnośnie konstrukcji EZT</w:t>
      </w:r>
    </w:p>
    <w:p w14:paraId="752F5A68" w14:textId="77777777" w:rsidR="000E62CC" w:rsidRPr="007C6499" w:rsidRDefault="00834137" w:rsidP="00CA55E1">
      <w:pPr>
        <w:pStyle w:val="jmak2"/>
        <w:tabs>
          <w:tab w:val="left" w:pos="4111"/>
        </w:tabs>
        <w:spacing w:before="0" w:after="0" w:line="276" w:lineRule="auto"/>
        <w:jc w:val="both"/>
        <w:rPr>
          <w:sz w:val="24"/>
          <w:szCs w:val="24"/>
        </w:rPr>
      </w:pPr>
      <w:r w:rsidRPr="007C6499">
        <w:rPr>
          <w:sz w:val="24"/>
          <w:szCs w:val="24"/>
          <w:lang w:val="pl-PL"/>
        </w:rPr>
        <w:tab/>
      </w:r>
      <w:r w:rsidR="000E62CC" w:rsidRPr="007C6499">
        <w:rPr>
          <w:sz w:val="24"/>
          <w:szCs w:val="24"/>
        </w:rPr>
        <w:t>- musi umożliwić mycie w myjni automatycznej (pudło wagonu musi być przystosowane do mycia zewnętrznego w myjni mechanicznej, z użyciem ogólnodostępnych środków myjących</w:t>
      </w:r>
      <w:r w:rsidR="007974A2" w:rsidRPr="007C6499">
        <w:rPr>
          <w:sz w:val="24"/>
          <w:szCs w:val="24"/>
          <w:lang w:val="pl-PL"/>
        </w:rPr>
        <w:t xml:space="preserve"> o odczynie kwaśnym</w:t>
      </w:r>
      <w:r w:rsidR="000E62CC" w:rsidRPr="007C6499">
        <w:rPr>
          <w:sz w:val="24"/>
          <w:szCs w:val="24"/>
        </w:rPr>
        <w:t>,</w:t>
      </w:r>
    </w:p>
    <w:p w14:paraId="34AC491C" w14:textId="4651AB90"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musi umożliwić zasilanie sprężonym powietrzem</w:t>
      </w:r>
      <w:r w:rsidR="00CA55E1" w:rsidRPr="007C6499">
        <w:rPr>
          <w:sz w:val="24"/>
          <w:szCs w:val="24"/>
          <w:lang w:val="pl-PL"/>
        </w:rPr>
        <w:t xml:space="preserve"> </w:t>
      </w:r>
      <w:r w:rsidRPr="007C6499">
        <w:rPr>
          <w:sz w:val="24"/>
          <w:szCs w:val="24"/>
        </w:rPr>
        <w:t xml:space="preserve">i napięciem 3x400V AC </w:t>
      </w:r>
      <w:r w:rsidR="00CA55E1" w:rsidRPr="007C6499">
        <w:rPr>
          <w:sz w:val="24"/>
          <w:szCs w:val="24"/>
        </w:rPr>
        <w:t>z</w:t>
      </w:r>
      <w:r w:rsidR="00CA55E1" w:rsidRPr="007C6499">
        <w:rPr>
          <w:sz w:val="24"/>
          <w:szCs w:val="24"/>
          <w:lang w:val="pl-PL"/>
        </w:rPr>
        <w:t> </w:t>
      </w:r>
      <w:r w:rsidRPr="007C6499">
        <w:rPr>
          <w:sz w:val="24"/>
          <w:szCs w:val="24"/>
        </w:rPr>
        <w:t>sieci zewnętrznej,</w:t>
      </w:r>
    </w:p>
    <w:p w14:paraId="507D7E6E" w14:textId="77777777"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xml:space="preserve">- musi umożliwić reprofilację </w:t>
      </w:r>
      <w:r w:rsidR="000416D9" w:rsidRPr="007C6499">
        <w:rPr>
          <w:sz w:val="24"/>
          <w:szCs w:val="24"/>
        </w:rPr>
        <w:t>o</w:t>
      </w:r>
      <w:r w:rsidRPr="007C6499">
        <w:rPr>
          <w:sz w:val="24"/>
          <w:szCs w:val="24"/>
        </w:rPr>
        <w:t>kręgu tocznego zestawu kołowego wykonywaną bez wywiązywania wózka</w:t>
      </w:r>
      <w:r w:rsidR="00C416E6" w:rsidRPr="007C6499">
        <w:rPr>
          <w:sz w:val="24"/>
          <w:szCs w:val="24"/>
        </w:rPr>
        <w:t xml:space="preserve"> </w:t>
      </w:r>
      <w:r w:rsidRPr="007C6499">
        <w:rPr>
          <w:sz w:val="24"/>
          <w:szCs w:val="24"/>
        </w:rPr>
        <w:t xml:space="preserve">i zestawu kołowego, </w:t>
      </w:r>
    </w:p>
    <w:p w14:paraId="796811D5" w14:textId="239F77E5"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musi umożliwić przetaczanie manewrowe z użyciem lokomotywy manewrowej</w:t>
      </w:r>
      <w:r w:rsidR="009446EB" w:rsidRPr="007C6499">
        <w:rPr>
          <w:sz w:val="24"/>
          <w:szCs w:val="24"/>
          <w:lang w:val="pl-PL"/>
        </w:rPr>
        <w:t xml:space="preserve">, wyciągarki, ciągnika szynowego lub </w:t>
      </w:r>
      <w:proofErr w:type="spellStart"/>
      <w:r w:rsidR="009446EB" w:rsidRPr="007C6499">
        <w:rPr>
          <w:sz w:val="24"/>
          <w:szCs w:val="24"/>
          <w:lang w:val="pl-PL"/>
        </w:rPr>
        <w:t>szynowo-drogowego</w:t>
      </w:r>
      <w:proofErr w:type="spellEnd"/>
      <w:r w:rsidR="009446EB" w:rsidRPr="007C6499">
        <w:rPr>
          <w:sz w:val="24"/>
          <w:szCs w:val="24"/>
          <w:lang w:val="pl-PL"/>
        </w:rPr>
        <w:t xml:space="preserve"> </w:t>
      </w:r>
      <w:r w:rsidRPr="007C6499">
        <w:rPr>
          <w:sz w:val="24"/>
          <w:szCs w:val="24"/>
        </w:rPr>
        <w:t>przy ewentualnym użyciu adaptera</w:t>
      </w:r>
      <w:r w:rsidR="00EE051E" w:rsidRPr="007C6499">
        <w:rPr>
          <w:sz w:val="24"/>
          <w:szCs w:val="24"/>
          <w:lang w:val="pl-PL"/>
        </w:rPr>
        <w:t xml:space="preserve"> (Zamawiający nie wymaga, aby po rozłączeniu pojazdu możliwe było pełne sterowanie połową pojazdu)</w:t>
      </w:r>
      <w:r w:rsidRPr="007C6499">
        <w:rPr>
          <w:sz w:val="24"/>
          <w:szCs w:val="24"/>
        </w:rPr>
        <w:t xml:space="preserve">, </w:t>
      </w:r>
    </w:p>
    <w:p w14:paraId="28810A59" w14:textId="329AA2DC" w:rsidR="000E62CC" w:rsidRPr="007C6499" w:rsidRDefault="000E62CC" w:rsidP="002F1533">
      <w:pPr>
        <w:pStyle w:val="jmak2"/>
        <w:tabs>
          <w:tab w:val="left" w:pos="4111"/>
        </w:tabs>
        <w:spacing w:before="0" w:after="0" w:line="276" w:lineRule="auto"/>
        <w:jc w:val="both"/>
        <w:rPr>
          <w:sz w:val="24"/>
          <w:szCs w:val="24"/>
        </w:rPr>
      </w:pPr>
      <w:r w:rsidRPr="007C6499">
        <w:rPr>
          <w:sz w:val="24"/>
          <w:szCs w:val="24"/>
        </w:rPr>
        <w:tab/>
        <w:t xml:space="preserve">- musi umożliwić </w:t>
      </w:r>
      <w:r w:rsidR="000416D9" w:rsidRPr="007C6499">
        <w:rPr>
          <w:sz w:val="24"/>
          <w:szCs w:val="24"/>
        </w:rPr>
        <w:t>dalszą jazdę</w:t>
      </w:r>
      <w:r w:rsidRPr="007C6499">
        <w:rPr>
          <w:sz w:val="24"/>
          <w:szCs w:val="24"/>
        </w:rPr>
        <w:t xml:space="preserve"> awaryjn</w:t>
      </w:r>
      <w:r w:rsidR="000416D9" w:rsidRPr="007C6499">
        <w:rPr>
          <w:sz w:val="24"/>
          <w:szCs w:val="24"/>
        </w:rPr>
        <w:t xml:space="preserve">ą </w:t>
      </w:r>
      <w:r w:rsidR="00CA55E1" w:rsidRPr="007C6499">
        <w:rPr>
          <w:sz w:val="24"/>
          <w:szCs w:val="24"/>
        </w:rPr>
        <w:t>w</w:t>
      </w:r>
      <w:r w:rsidR="007470FD" w:rsidRPr="007C6499">
        <w:rPr>
          <w:sz w:val="24"/>
          <w:szCs w:val="24"/>
          <w:lang w:val="pl-PL"/>
        </w:rPr>
        <w:t xml:space="preserve"> </w:t>
      </w:r>
      <w:r w:rsidRPr="007C6499">
        <w:rPr>
          <w:sz w:val="24"/>
          <w:szCs w:val="24"/>
        </w:rPr>
        <w:t xml:space="preserve">przypadku wystąpienia np.: awarii silnika </w:t>
      </w:r>
      <w:r w:rsidR="00E63230" w:rsidRPr="007C6499">
        <w:rPr>
          <w:sz w:val="24"/>
          <w:szCs w:val="24"/>
          <w:lang w:val="pl-PL"/>
        </w:rPr>
        <w:t>trakcyjnego</w:t>
      </w:r>
      <w:r w:rsidRPr="007C6499">
        <w:rPr>
          <w:sz w:val="24"/>
          <w:szCs w:val="24"/>
        </w:rPr>
        <w:t xml:space="preserve">, awarii zamykania drzwi, uszkodzeń hamulca w jednym </w:t>
      </w:r>
      <w:r w:rsidR="00E63230" w:rsidRPr="007C6499">
        <w:rPr>
          <w:sz w:val="24"/>
          <w:szCs w:val="24"/>
        </w:rPr>
        <w:t>z</w:t>
      </w:r>
      <w:r w:rsidR="00E63230" w:rsidRPr="007C6499">
        <w:rPr>
          <w:sz w:val="24"/>
          <w:szCs w:val="24"/>
          <w:lang w:val="pl-PL"/>
        </w:rPr>
        <w:t> </w:t>
      </w:r>
      <w:r w:rsidRPr="007C6499">
        <w:rPr>
          <w:sz w:val="24"/>
          <w:szCs w:val="24"/>
        </w:rPr>
        <w:t>człon</w:t>
      </w:r>
      <w:r w:rsidR="000416D9" w:rsidRPr="007C6499">
        <w:rPr>
          <w:sz w:val="24"/>
          <w:szCs w:val="24"/>
        </w:rPr>
        <w:t>ów</w:t>
      </w:r>
      <w:r w:rsidRPr="007C6499">
        <w:rPr>
          <w:sz w:val="24"/>
          <w:szCs w:val="24"/>
        </w:rPr>
        <w:t>.</w:t>
      </w:r>
    </w:p>
    <w:p w14:paraId="7976B672" w14:textId="127EC051" w:rsidR="003C39E2" w:rsidRPr="007C6499" w:rsidRDefault="00C416E6" w:rsidP="002F1533">
      <w:pPr>
        <w:pStyle w:val="jmak2"/>
        <w:tabs>
          <w:tab w:val="left" w:pos="4111"/>
        </w:tabs>
        <w:spacing w:before="0" w:after="0" w:line="276" w:lineRule="auto"/>
        <w:jc w:val="both"/>
        <w:rPr>
          <w:sz w:val="24"/>
          <w:szCs w:val="24"/>
          <w:lang w:val="pl-PL"/>
        </w:rPr>
      </w:pPr>
      <w:r w:rsidRPr="007C6499">
        <w:rPr>
          <w:sz w:val="24"/>
          <w:szCs w:val="24"/>
        </w:rPr>
        <w:tab/>
        <w:t xml:space="preserve">- </w:t>
      </w:r>
      <w:r w:rsidR="0027138D" w:rsidRPr="007C6499">
        <w:rPr>
          <w:sz w:val="24"/>
          <w:szCs w:val="24"/>
          <w:lang w:val="pl-PL"/>
        </w:rPr>
        <w:t>w przypadku awarii (</w:t>
      </w:r>
      <w:r w:rsidR="0027138D" w:rsidRPr="007C6499">
        <w:rPr>
          <w:sz w:val="24"/>
          <w:szCs w:val="24"/>
        </w:rPr>
        <w:t xml:space="preserve">po wyłączeniu </w:t>
      </w:r>
      <w:r w:rsidR="0027138D" w:rsidRPr="007C6499">
        <w:rPr>
          <w:sz w:val="24"/>
          <w:szCs w:val="24"/>
          <w:lang w:val="pl-PL"/>
        </w:rPr>
        <w:t xml:space="preserve">układu </w:t>
      </w:r>
      <w:r w:rsidR="0027138D" w:rsidRPr="007C6499">
        <w:rPr>
          <w:sz w:val="24"/>
          <w:szCs w:val="24"/>
        </w:rPr>
        <w:t>napęd</w:t>
      </w:r>
      <w:r w:rsidR="0027138D" w:rsidRPr="007C6499">
        <w:rPr>
          <w:sz w:val="24"/>
          <w:szCs w:val="24"/>
          <w:lang w:val="pl-PL"/>
        </w:rPr>
        <w:t xml:space="preserve">owego pierwszego pojazdu – opuszczone odbieraki prądu) </w:t>
      </w:r>
      <w:r w:rsidRPr="007C6499">
        <w:rPr>
          <w:sz w:val="24"/>
          <w:szCs w:val="24"/>
        </w:rPr>
        <w:t xml:space="preserve">musi być możliwa dalsza jazda i </w:t>
      </w:r>
      <w:r w:rsidR="003C39E2" w:rsidRPr="007C6499">
        <w:rPr>
          <w:sz w:val="24"/>
          <w:szCs w:val="24"/>
        </w:rPr>
        <w:t xml:space="preserve">sterowanie </w:t>
      </w:r>
      <w:r w:rsidR="0027138D" w:rsidRPr="007C6499">
        <w:rPr>
          <w:sz w:val="24"/>
          <w:szCs w:val="24"/>
        </w:rPr>
        <w:t>z</w:t>
      </w:r>
      <w:r w:rsidR="0027138D" w:rsidRPr="007C6499">
        <w:rPr>
          <w:sz w:val="24"/>
          <w:szCs w:val="24"/>
          <w:lang w:val="pl-PL"/>
        </w:rPr>
        <w:t> </w:t>
      </w:r>
      <w:r w:rsidR="003C39E2" w:rsidRPr="007C6499">
        <w:rPr>
          <w:sz w:val="24"/>
          <w:szCs w:val="24"/>
        </w:rPr>
        <w:t xml:space="preserve">kabiny </w:t>
      </w:r>
      <w:r w:rsidR="002568E6" w:rsidRPr="007C6499">
        <w:rPr>
          <w:sz w:val="24"/>
          <w:szCs w:val="24"/>
          <w:lang w:val="pl-PL"/>
        </w:rPr>
        <w:t xml:space="preserve">pierwszego </w:t>
      </w:r>
      <w:r w:rsidR="003C39E2" w:rsidRPr="007C6499">
        <w:rPr>
          <w:sz w:val="24"/>
          <w:szCs w:val="24"/>
        </w:rPr>
        <w:t>pojazdu</w:t>
      </w:r>
      <w:r w:rsidR="002568E6" w:rsidRPr="007C6499">
        <w:rPr>
          <w:sz w:val="24"/>
          <w:szCs w:val="24"/>
          <w:lang w:val="pl-PL"/>
        </w:rPr>
        <w:t>,</w:t>
      </w:r>
      <w:r w:rsidR="003C39E2" w:rsidRPr="007C6499">
        <w:rPr>
          <w:sz w:val="24"/>
          <w:szCs w:val="24"/>
        </w:rPr>
        <w:t xml:space="preserve"> </w:t>
      </w:r>
      <w:r w:rsidR="0027138D" w:rsidRPr="007C6499">
        <w:rPr>
          <w:sz w:val="24"/>
          <w:szCs w:val="24"/>
          <w:lang w:val="pl-PL"/>
        </w:rPr>
        <w:t xml:space="preserve">będącego </w:t>
      </w:r>
      <w:r w:rsidR="002568E6" w:rsidRPr="007C6499">
        <w:rPr>
          <w:sz w:val="24"/>
          <w:szCs w:val="24"/>
          <w:lang w:val="pl-PL"/>
        </w:rPr>
        <w:t>spychanym</w:t>
      </w:r>
      <w:r w:rsidR="002568E6" w:rsidRPr="007C6499">
        <w:rPr>
          <w:sz w:val="24"/>
          <w:szCs w:val="24"/>
        </w:rPr>
        <w:t xml:space="preserve"> </w:t>
      </w:r>
      <w:r w:rsidR="003C39E2" w:rsidRPr="007C6499">
        <w:rPr>
          <w:sz w:val="24"/>
          <w:szCs w:val="24"/>
        </w:rPr>
        <w:t>w trakcji wielokrotnej</w:t>
      </w:r>
      <w:r w:rsidR="002568E6" w:rsidRPr="007C6499">
        <w:rPr>
          <w:sz w:val="24"/>
          <w:szCs w:val="24"/>
          <w:lang w:val="pl-PL"/>
        </w:rPr>
        <w:t>,</w:t>
      </w:r>
      <w:r w:rsidR="007470FD" w:rsidRPr="007C6499">
        <w:rPr>
          <w:sz w:val="24"/>
          <w:szCs w:val="24"/>
          <w:lang w:val="pl-PL"/>
        </w:rPr>
        <w:br/>
        <w:t xml:space="preserve">- </w:t>
      </w:r>
      <w:r w:rsidR="006162B5" w:rsidRPr="007C6499">
        <w:rPr>
          <w:sz w:val="24"/>
          <w:szCs w:val="24"/>
          <w:lang w:val="pl-PL"/>
        </w:rPr>
        <w:t xml:space="preserve">wymagane jest zapewnienie możliwości awaryjnego ciągnięcia drugiego nieuruchomionego pojazdu połączonego pneumatycznie (w tzw. stanie zimnym) z maksymalną </w:t>
      </w:r>
      <w:r w:rsidR="006162B5" w:rsidRPr="007C6499">
        <w:rPr>
          <w:sz w:val="24"/>
          <w:szCs w:val="24"/>
        </w:rPr>
        <w:t>prędkoś</w:t>
      </w:r>
      <w:r w:rsidR="006162B5" w:rsidRPr="007C6499">
        <w:rPr>
          <w:sz w:val="24"/>
          <w:szCs w:val="24"/>
          <w:lang w:val="pl-PL"/>
        </w:rPr>
        <w:t>cią</w:t>
      </w:r>
      <w:r w:rsidR="006162B5" w:rsidRPr="007C6499">
        <w:rPr>
          <w:sz w:val="24"/>
          <w:szCs w:val="24"/>
        </w:rPr>
        <w:t xml:space="preserve"> eksploatacyjna</w:t>
      </w:r>
      <w:r w:rsidR="006162B5" w:rsidRPr="007C6499">
        <w:rPr>
          <w:sz w:val="24"/>
          <w:szCs w:val="24"/>
          <w:lang w:val="pl-PL"/>
        </w:rPr>
        <w:t>,</w:t>
      </w:r>
    </w:p>
    <w:p w14:paraId="5A422381" w14:textId="77777777" w:rsidR="00C416E6" w:rsidRPr="007C6499" w:rsidRDefault="003C39E2" w:rsidP="002F1533">
      <w:pPr>
        <w:pStyle w:val="jmak2"/>
        <w:tabs>
          <w:tab w:val="left" w:pos="4111"/>
        </w:tabs>
        <w:spacing w:before="0" w:after="0" w:line="276" w:lineRule="auto"/>
        <w:jc w:val="both"/>
        <w:rPr>
          <w:sz w:val="24"/>
          <w:szCs w:val="24"/>
        </w:rPr>
      </w:pPr>
      <w:r w:rsidRPr="007C6499">
        <w:rPr>
          <w:sz w:val="24"/>
          <w:szCs w:val="24"/>
        </w:rPr>
        <w:lastRenderedPageBreak/>
        <w:tab/>
        <w:t xml:space="preserve">- pojazd musi mieć możliwość rozłączenia w warunkach warsztatowych na dwie części bez dodatkowego podparcia na wózku technologicznym i jazdy manewrowej z jednej pozostałej kabiny, </w:t>
      </w:r>
    </w:p>
    <w:p w14:paraId="365901E0" w14:textId="19353659" w:rsidR="00904C4C" w:rsidRPr="007C6499" w:rsidRDefault="00CA55E1" w:rsidP="002F1533">
      <w:pPr>
        <w:pStyle w:val="jmak2"/>
        <w:tabs>
          <w:tab w:val="left" w:pos="4111"/>
        </w:tabs>
        <w:spacing w:before="0" w:after="0" w:line="276" w:lineRule="auto"/>
        <w:jc w:val="both"/>
        <w:rPr>
          <w:sz w:val="24"/>
          <w:szCs w:val="24"/>
        </w:rPr>
      </w:pPr>
      <w:r w:rsidRPr="007C6499">
        <w:rPr>
          <w:sz w:val="24"/>
          <w:szCs w:val="24"/>
          <w:lang w:val="pl-PL"/>
        </w:rPr>
        <w:tab/>
      </w:r>
      <w:r w:rsidR="000E62CC" w:rsidRPr="007C6499">
        <w:rPr>
          <w:sz w:val="24"/>
          <w:szCs w:val="24"/>
        </w:rPr>
        <w:t xml:space="preserve">- </w:t>
      </w:r>
      <w:bookmarkStart w:id="80" w:name="_Hlk70443945"/>
      <w:r w:rsidR="000E62CC" w:rsidRPr="007C6499">
        <w:rPr>
          <w:sz w:val="24"/>
          <w:szCs w:val="24"/>
        </w:rPr>
        <w:t>zgarniacze i osłony zgarniaczy metalowe</w:t>
      </w:r>
      <w:bookmarkEnd w:id="80"/>
      <w:r w:rsidR="000E62CC" w:rsidRPr="007C6499">
        <w:rPr>
          <w:sz w:val="24"/>
          <w:szCs w:val="24"/>
        </w:rPr>
        <w:t xml:space="preserve"> (do uzgodnienia z Zamawiającym</w:t>
      </w:r>
      <w:r w:rsidR="00C15CBA" w:rsidRPr="007C6499">
        <w:rPr>
          <w:sz w:val="24"/>
          <w:szCs w:val="24"/>
          <w:lang w:val="pl-PL"/>
        </w:rPr>
        <w:t xml:space="preserve"> na etapie akceptacji projektu</w:t>
      </w:r>
      <w:r w:rsidR="000E62CC" w:rsidRPr="007C6499">
        <w:rPr>
          <w:sz w:val="24"/>
          <w:szCs w:val="24"/>
        </w:rPr>
        <w:t>)</w:t>
      </w:r>
      <w:r w:rsidR="00904C4C" w:rsidRPr="007C6499">
        <w:rPr>
          <w:sz w:val="24"/>
          <w:szCs w:val="24"/>
        </w:rPr>
        <w:t>,</w:t>
      </w:r>
    </w:p>
    <w:p w14:paraId="0FA9CB70" w14:textId="26D33BD8" w:rsidR="00AA39E2" w:rsidRPr="007C6499" w:rsidRDefault="00904C4C" w:rsidP="00CA41E2">
      <w:pPr>
        <w:pStyle w:val="jmak2"/>
        <w:tabs>
          <w:tab w:val="left" w:pos="4111"/>
        </w:tabs>
        <w:spacing w:before="0" w:after="0" w:line="276" w:lineRule="auto"/>
        <w:jc w:val="both"/>
        <w:rPr>
          <w:sz w:val="24"/>
          <w:szCs w:val="24"/>
          <w:lang w:val="pl-PL"/>
        </w:rPr>
      </w:pPr>
      <w:r w:rsidRPr="007C6499">
        <w:rPr>
          <w:sz w:val="24"/>
          <w:szCs w:val="24"/>
        </w:rPr>
        <w:tab/>
        <w:t>- pojazd musi zostać oklejony na zewnątrz (po obu stronach pojazdu w obrębie kabiny maszynisty na obu końcach pojazdu) i wewnątrz (w każdym przedsionku) samoprzylepnymi foliami (zewnętrzne w technologii sitodruku, odporne na warunki atmosferyczne) informującymi o dofinansowaniu projektu ze środków unijnych. Treść naklejek należy uzgodnić z Zamawiającym.</w:t>
      </w:r>
    </w:p>
    <w:p w14:paraId="7FEE5216" w14:textId="53BFE6D7" w:rsidR="000E62CC" w:rsidRPr="007C6499" w:rsidRDefault="000E62CC" w:rsidP="002F1533">
      <w:pPr>
        <w:pStyle w:val="jmak2"/>
        <w:tabs>
          <w:tab w:val="left" w:pos="4111"/>
        </w:tabs>
        <w:spacing w:before="0" w:after="0" w:line="276" w:lineRule="auto"/>
        <w:jc w:val="both"/>
        <w:rPr>
          <w:sz w:val="24"/>
          <w:szCs w:val="24"/>
          <w:lang w:val="pl-PL"/>
        </w:rPr>
      </w:pPr>
      <w:r w:rsidRPr="007C6499">
        <w:rPr>
          <w:sz w:val="24"/>
          <w:szCs w:val="24"/>
        </w:rPr>
        <w:t xml:space="preserve">  </w:t>
      </w:r>
      <w:r w:rsidR="00834137" w:rsidRPr="007C6499">
        <w:rPr>
          <w:sz w:val="24"/>
          <w:szCs w:val="24"/>
          <w:lang w:val="pl-PL"/>
        </w:rPr>
        <w:tab/>
        <w:t>- zbiornik na fekalia musi posiadać możliwość awaryjnego opróżnienia zaworem dennym.</w:t>
      </w:r>
    </w:p>
    <w:p w14:paraId="0407B8AD" w14:textId="29EDD008" w:rsidR="00971B5A" w:rsidRPr="007C6499" w:rsidRDefault="00971B5A" w:rsidP="002F1533">
      <w:pPr>
        <w:pStyle w:val="jmak2"/>
        <w:tabs>
          <w:tab w:val="left" w:pos="4111"/>
        </w:tabs>
        <w:spacing w:before="0" w:after="0" w:line="276" w:lineRule="auto"/>
        <w:jc w:val="both"/>
        <w:rPr>
          <w:sz w:val="24"/>
          <w:szCs w:val="24"/>
          <w:lang w:val="pl-PL"/>
        </w:rPr>
      </w:pPr>
      <w:r w:rsidRPr="007C6499">
        <w:rPr>
          <w:sz w:val="24"/>
          <w:szCs w:val="24"/>
          <w:lang w:val="pl-PL"/>
        </w:rPr>
        <w:tab/>
        <w:t>- budowa poszczególnych urządzeń i podzespołów w formie modułowej, konstrukcja pojazdu musi umożliwiać, zgodnie z zasadami ergonomii, łatwą wymianę elementów i diagnostykę pojazdu</w:t>
      </w:r>
      <w:r w:rsidR="0038365D" w:rsidRPr="007C6499">
        <w:rPr>
          <w:sz w:val="24"/>
          <w:szCs w:val="24"/>
          <w:lang w:val="pl-PL"/>
        </w:rPr>
        <w:t>, aby zapewnić niską pracochłonność;</w:t>
      </w:r>
    </w:p>
    <w:p w14:paraId="74D0245A" w14:textId="40592545" w:rsidR="000E62CC" w:rsidRPr="007C6499" w:rsidRDefault="000E62CC" w:rsidP="00CA70D8">
      <w:pPr>
        <w:pStyle w:val="jmtyt2"/>
        <w:keepNext/>
        <w:numPr>
          <w:ilvl w:val="0"/>
          <w:numId w:val="78"/>
        </w:numPr>
        <w:spacing w:line="276" w:lineRule="auto"/>
        <w:jc w:val="both"/>
        <w:rPr>
          <w:rFonts w:ascii="Times New Roman" w:hAnsi="Times New Roman"/>
          <w:bCs/>
          <w:sz w:val="24"/>
          <w:szCs w:val="24"/>
        </w:rPr>
      </w:pPr>
      <w:bookmarkStart w:id="81" w:name="_Toc289022914"/>
      <w:r w:rsidRPr="007C6499">
        <w:rPr>
          <w:rFonts w:ascii="Times New Roman" w:hAnsi="Times New Roman"/>
          <w:bCs/>
          <w:sz w:val="24"/>
          <w:szCs w:val="24"/>
        </w:rPr>
        <w:t>ELEMENTY KONSTRUKCYJNE UMOŻLIWIAJĄCE PRZEPROWADZENIE PRAC RATUNKOWYCH W PRZYPADKU WYKOLEJENIA ZESPOŁU TRAKCYJNEGO</w:t>
      </w:r>
      <w:bookmarkEnd w:id="81"/>
    </w:p>
    <w:p w14:paraId="20E3118B" w14:textId="2989AE13" w:rsidR="00F67D03" w:rsidRPr="007C6499" w:rsidRDefault="000E62CC" w:rsidP="002F1533">
      <w:pPr>
        <w:pStyle w:val="jmak1"/>
        <w:spacing w:line="276" w:lineRule="auto"/>
      </w:pPr>
      <w:r w:rsidRPr="007C6499">
        <w:t xml:space="preserve">EZT </w:t>
      </w:r>
      <w:r w:rsidR="00500CC9" w:rsidRPr="007C6499">
        <w:t>musi</w:t>
      </w:r>
      <w:r w:rsidRPr="007C6499">
        <w:t xml:space="preserve"> posiadać odpowiednio przystosowane i oznakowane boczne miejsca podparcia dla podnośników hydraulicznych. Wspomniane miejsca muszą być tak usytuowane, aby można było, ustawić siłowniki hydrauliczne na szlaku gdy EZT wypadnie z toru. Miejsca podparcia muszą być przystosowane do sprzętu ratowniczego używanego przez </w:t>
      </w:r>
      <w:r w:rsidR="002E290F" w:rsidRPr="007C6499">
        <w:rPr>
          <w:lang w:val="pl-PL"/>
        </w:rPr>
        <w:t>zarządcę linii kolejowej</w:t>
      </w:r>
      <w:r w:rsidRPr="007C6499">
        <w:t>. Zespół trakcyjny musi mieć taką konstrukcję i</w:t>
      </w:r>
      <w:r w:rsidR="008F30EB" w:rsidRPr="007C6499">
        <w:rPr>
          <w:lang w:val="pl-PL"/>
        </w:rPr>
        <w:t xml:space="preserve"> </w:t>
      </w:r>
      <w:r w:rsidRPr="007C6499">
        <w:t>oprzyrządowanie, które umożliwi podniesienie pojedynczego członu pojazdu z całym układem jezdnym za pomocą siłowników</w:t>
      </w:r>
      <w:r w:rsidR="00446A50" w:rsidRPr="007C6499">
        <w:rPr>
          <w:lang w:val="pl-PL"/>
        </w:rPr>
        <w:t>, podnośników, dźwigu</w:t>
      </w:r>
      <w:r w:rsidRPr="007C6499">
        <w:t xml:space="preserve"> lub żurawia.</w:t>
      </w:r>
    </w:p>
    <w:p w14:paraId="4224D0D8" w14:textId="364769EB" w:rsidR="000E62CC" w:rsidRPr="007C6499" w:rsidRDefault="000E62CC" w:rsidP="00CA70D8">
      <w:pPr>
        <w:pStyle w:val="jmtyt2"/>
        <w:keepNext/>
        <w:numPr>
          <w:ilvl w:val="0"/>
          <w:numId w:val="78"/>
        </w:numPr>
        <w:spacing w:line="276" w:lineRule="auto"/>
        <w:jc w:val="both"/>
        <w:rPr>
          <w:rFonts w:ascii="Times New Roman" w:hAnsi="Times New Roman"/>
          <w:bCs/>
          <w:sz w:val="24"/>
          <w:szCs w:val="24"/>
        </w:rPr>
      </w:pPr>
      <w:bookmarkStart w:id="82" w:name="_Toc289022915"/>
      <w:r w:rsidRPr="007C6499">
        <w:rPr>
          <w:rFonts w:ascii="Times New Roman" w:hAnsi="Times New Roman"/>
          <w:bCs/>
          <w:sz w:val="24"/>
          <w:szCs w:val="24"/>
        </w:rPr>
        <w:t>URZĄDZENIA BEZPIEC</w:t>
      </w:r>
      <w:r w:rsidR="00E22BAB" w:rsidRPr="007C6499">
        <w:rPr>
          <w:rFonts w:ascii="Times New Roman" w:hAnsi="Times New Roman"/>
          <w:bCs/>
          <w:sz w:val="24"/>
          <w:szCs w:val="24"/>
        </w:rPr>
        <w:t>ZEŃSTWA, STEROWANIA RUCHEM POCIĄ</w:t>
      </w:r>
      <w:r w:rsidRPr="007C6499">
        <w:rPr>
          <w:rFonts w:ascii="Times New Roman" w:hAnsi="Times New Roman"/>
          <w:bCs/>
          <w:sz w:val="24"/>
          <w:szCs w:val="24"/>
        </w:rPr>
        <w:t>GU I</w:t>
      </w:r>
      <w:r w:rsidR="00D70453">
        <w:rPr>
          <w:rFonts w:ascii="Times New Roman" w:hAnsi="Times New Roman"/>
          <w:bCs/>
          <w:sz w:val="24"/>
          <w:szCs w:val="24"/>
          <w:lang w:val="pl-PL"/>
        </w:rPr>
        <w:t> </w:t>
      </w:r>
      <w:r w:rsidRPr="007C6499">
        <w:rPr>
          <w:rFonts w:ascii="Times New Roman" w:hAnsi="Times New Roman"/>
          <w:bCs/>
          <w:sz w:val="24"/>
          <w:szCs w:val="24"/>
        </w:rPr>
        <w:t>ŁĄCZNOŚCI</w:t>
      </w:r>
      <w:bookmarkEnd w:id="82"/>
    </w:p>
    <w:p w14:paraId="40EBF7AF" w14:textId="2CCF1A44" w:rsidR="00BB65A4" w:rsidRPr="007C6499" w:rsidRDefault="00E22BAB" w:rsidP="00BB65A4">
      <w:pPr>
        <w:pStyle w:val="jmak2"/>
        <w:spacing w:line="276" w:lineRule="auto"/>
        <w:jc w:val="both"/>
        <w:rPr>
          <w:sz w:val="24"/>
          <w:szCs w:val="24"/>
          <w:lang w:val="pl-PL"/>
        </w:rPr>
      </w:pPr>
      <w:r w:rsidRPr="007C6499">
        <w:rPr>
          <w:sz w:val="24"/>
          <w:szCs w:val="24"/>
        </w:rPr>
        <w:t>12</w:t>
      </w:r>
      <w:r w:rsidR="000E62CC" w:rsidRPr="007C6499">
        <w:rPr>
          <w:sz w:val="24"/>
          <w:szCs w:val="24"/>
        </w:rPr>
        <w:t>.1. ETCS/ERTMS</w:t>
      </w:r>
      <w:r w:rsidR="000E62CC" w:rsidRPr="007C6499">
        <w:rPr>
          <w:sz w:val="24"/>
          <w:szCs w:val="24"/>
        </w:rPr>
        <w:tab/>
      </w:r>
      <w:r w:rsidR="00C01106" w:rsidRPr="007C6499">
        <w:rPr>
          <w:sz w:val="24"/>
          <w:szCs w:val="24"/>
          <w:lang w:val="pl-PL"/>
        </w:rPr>
        <w:t xml:space="preserve">- </w:t>
      </w:r>
      <w:r w:rsidR="005061FE" w:rsidRPr="007C6499">
        <w:rPr>
          <w:sz w:val="24"/>
          <w:szCs w:val="24"/>
          <w:lang w:val="pl-PL"/>
        </w:rPr>
        <w:t>Pojazd musi być wyposażony w</w:t>
      </w:r>
      <w:r w:rsidR="000E62CC" w:rsidRPr="007C6499">
        <w:rPr>
          <w:sz w:val="24"/>
          <w:szCs w:val="24"/>
        </w:rPr>
        <w:t xml:space="preserve"> </w:t>
      </w:r>
      <w:r w:rsidR="000416D9" w:rsidRPr="007C6499">
        <w:rPr>
          <w:sz w:val="24"/>
          <w:szCs w:val="24"/>
        </w:rPr>
        <w:t>urządze</w:t>
      </w:r>
      <w:r w:rsidRPr="007C6499">
        <w:rPr>
          <w:sz w:val="24"/>
          <w:szCs w:val="24"/>
        </w:rPr>
        <w:t>nia</w:t>
      </w:r>
      <w:r w:rsidR="005061FE" w:rsidRPr="007C6499">
        <w:rPr>
          <w:sz w:val="24"/>
          <w:szCs w:val="24"/>
          <w:lang w:val="pl-PL"/>
        </w:rPr>
        <w:t xml:space="preserve"> </w:t>
      </w:r>
      <w:r w:rsidR="00475623" w:rsidRPr="007C6499">
        <w:rPr>
          <w:sz w:val="24"/>
          <w:szCs w:val="24"/>
          <w:lang w:val="pl-PL"/>
        </w:rPr>
        <w:t>Globalnego Systemu Kolejowej Radiokomunikacji Ruchowej (</w:t>
      </w:r>
      <w:r w:rsidR="00C01106" w:rsidRPr="007C6499">
        <w:rPr>
          <w:sz w:val="24"/>
          <w:szCs w:val="24"/>
          <w:lang w:val="pl-PL"/>
        </w:rPr>
        <w:t>system GSM-R</w:t>
      </w:r>
      <w:r w:rsidR="00475623" w:rsidRPr="007C6499">
        <w:rPr>
          <w:sz w:val="24"/>
          <w:szCs w:val="24"/>
          <w:lang w:val="pl-PL"/>
        </w:rPr>
        <w:t>)</w:t>
      </w:r>
      <w:r w:rsidR="00C01106" w:rsidRPr="007C6499">
        <w:rPr>
          <w:sz w:val="24"/>
          <w:szCs w:val="24"/>
          <w:lang w:val="pl-PL"/>
        </w:rPr>
        <w:t xml:space="preserve"> wchodzącego</w:t>
      </w:r>
      <w:r w:rsidR="000E4AFB" w:rsidRPr="007C6499">
        <w:rPr>
          <w:sz w:val="24"/>
          <w:szCs w:val="24"/>
          <w:lang w:val="pl-PL"/>
        </w:rPr>
        <w:t xml:space="preserve"> </w:t>
      </w:r>
      <w:r w:rsidR="00C01106" w:rsidRPr="007C6499">
        <w:rPr>
          <w:sz w:val="24"/>
          <w:szCs w:val="24"/>
          <w:lang w:val="pl-PL"/>
        </w:rPr>
        <w:t>w</w:t>
      </w:r>
      <w:r w:rsidR="000E4AFB" w:rsidRPr="007C6499">
        <w:rPr>
          <w:sz w:val="24"/>
          <w:szCs w:val="24"/>
          <w:lang w:val="pl-PL"/>
        </w:rPr>
        <w:t xml:space="preserve"> </w:t>
      </w:r>
      <w:r w:rsidR="00C01106" w:rsidRPr="007C6499">
        <w:rPr>
          <w:sz w:val="24"/>
          <w:szCs w:val="24"/>
          <w:lang w:val="pl-PL"/>
        </w:rPr>
        <w:t>skład Europejski</w:t>
      </w:r>
      <w:r w:rsidR="00475623" w:rsidRPr="007C6499">
        <w:rPr>
          <w:sz w:val="24"/>
          <w:szCs w:val="24"/>
          <w:lang w:val="pl-PL"/>
        </w:rPr>
        <w:t>ego</w:t>
      </w:r>
      <w:r w:rsidR="00C01106" w:rsidRPr="007C6499">
        <w:rPr>
          <w:sz w:val="24"/>
          <w:szCs w:val="24"/>
          <w:lang w:val="pl-PL"/>
        </w:rPr>
        <w:t xml:space="preserve"> System</w:t>
      </w:r>
      <w:r w:rsidR="00475623" w:rsidRPr="007C6499">
        <w:rPr>
          <w:sz w:val="24"/>
          <w:szCs w:val="24"/>
          <w:lang w:val="pl-PL"/>
        </w:rPr>
        <w:t>u</w:t>
      </w:r>
      <w:r w:rsidR="00C01106" w:rsidRPr="007C6499">
        <w:rPr>
          <w:sz w:val="24"/>
          <w:szCs w:val="24"/>
          <w:lang w:val="pl-PL"/>
        </w:rPr>
        <w:t xml:space="preserve"> Zarządzania Ruchem Kolejowym</w:t>
      </w:r>
      <w:r w:rsidR="00475623" w:rsidRPr="007C6499">
        <w:rPr>
          <w:sz w:val="24"/>
          <w:szCs w:val="24"/>
          <w:lang w:val="pl-PL"/>
        </w:rPr>
        <w:t xml:space="preserve"> (system ERTMS),</w:t>
      </w:r>
      <w:r w:rsidR="009C75BA" w:rsidRPr="007C6499">
        <w:rPr>
          <w:sz w:val="24"/>
          <w:szCs w:val="24"/>
          <w:lang w:val="pl-PL"/>
        </w:rPr>
        <w:br/>
        <w:t xml:space="preserve">- Wymagane jest, aby pojazd odpowiadał warunkom Krajowego Planu Wdrożenia TSI Sterowanie zmienionego Suplementem nr 2, a tym samym </w:t>
      </w:r>
      <w:r w:rsidR="00E82F12" w:rsidRPr="007C6499">
        <w:rPr>
          <w:sz w:val="24"/>
          <w:szCs w:val="24"/>
          <w:lang w:val="pl-PL"/>
        </w:rPr>
        <w:t xml:space="preserve">nie jest wymagane zainstalowanie w pojeździe  </w:t>
      </w:r>
      <w:r w:rsidR="009C75BA" w:rsidRPr="007C6499">
        <w:rPr>
          <w:sz w:val="24"/>
          <w:szCs w:val="24"/>
          <w:lang w:val="pl-PL"/>
        </w:rPr>
        <w:t>Europejskiego Systemu Sterowania Pociągiem (system ETCS) poziom L1 i L2</w:t>
      </w:r>
      <w:r w:rsidR="00E82F12" w:rsidRPr="007C6499">
        <w:rPr>
          <w:sz w:val="24"/>
          <w:szCs w:val="24"/>
          <w:lang w:val="pl-PL"/>
        </w:rPr>
        <w:t xml:space="preserve">, lecz pojazd musi </w:t>
      </w:r>
      <w:r w:rsidR="009C75BA" w:rsidRPr="007C6499">
        <w:rPr>
          <w:sz w:val="24"/>
          <w:szCs w:val="24"/>
          <w:lang w:val="pl-PL"/>
        </w:rPr>
        <w:t xml:space="preserve"> </w:t>
      </w:r>
      <w:r w:rsidR="00E82F12" w:rsidRPr="007C6499">
        <w:rPr>
          <w:sz w:val="24"/>
          <w:szCs w:val="24"/>
          <w:lang w:val="pl-PL"/>
        </w:rPr>
        <w:t xml:space="preserve">być przystosowany do zainstalowania systemu ETCS </w:t>
      </w:r>
      <w:r w:rsidR="009C75BA" w:rsidRPr="007C6499">
        <w:rPr>
          <w:sz w:val="24"/>
          <w:szCs w:val="24"/>
          <w:lang w:val="pl-PL"/>
        </w:rPr>
        <w:t>w terminie późniejszym</w:t>
      </w:r>
      <w:r w:rsidR="00D70453">
        <w:rPr>
          <w:sz w:val="24"/>
          <w:szCs w:val="24"/>
          <w:lang w:val="pl-PL"/>
        </w:rPr>
        <w:t>.</w:t>
      </w:r>
      <w:r w:rsidR="009C75BA" w:rsidRPr="007C6499">
        <w:rPr>
          <w:sz w:val="24"/>
          <w:szCs w:val="24"/>
          <w:lang w:val="pl-PL"/>
        </w:rPr>
        <w:t xml:space="preserve"> </w:t>
      </w:r>
      <w:r w:rsidR="00456D56" w:rsidRPr="007C6499">
        <w:rPr>
          <w:sz w:val="24"/>
          <w:szCs w:val="24"/>
          <w:lang w:val="pl-PL"/>
        </w:rPr>
        <w:t>Wymagane jest zapewnienie miejsca i</w:t>
      </w:r>
      <w:r w:rsidR="00D70453">
        <w:rPr>
          <w:sz w:val="24"/>
          <w:szCs w:val="24"/>
          <w:lang w:val="pl-PL"/>
        </w:rPr>
        <w:t xml:space="preserve"> </w:t>
      </w:r>
      <w:r w:rsidR="00456D56" w:rsidRPr="007C6499">
        <w:rPr>
          <w:sz w:val="24"/>
          <w:szCs w:val="24"/>
          <w:lang w:val="pl-PL"/>
        </w:rPr>
        <w:t xml:space="preserve">możliwości </w:t>
      </w:r>
      <w:r w:rsidR="00073441" w:rsidRPr="007C6499">
        <w:rPr>
          <w:sz w:val="24"/>
          <w:szCs w:val="24"/>
          <w:lang w:val="pl-PL"/>
        </w:rPr>
        <w:t xml:space="preserve">zainstalowania wszystkich urządzeń </w:t>
      </w:r>
      <w:r w:rsidR="00073441" w:rsidRPr="007C6499">
        <w:rPr>
          <w:sz w:val="24"/>
          <w:szCs w:val="24"/>
          <w:lang w:val="pl-PL"/>
        </w:rPr>
        <w:lastRenderedPageBreak/>
        <w:t>ERTMS/ETCS do poziomu L2</w:t>
      </w:r>
      <w:r w:rsidR="005F6AE2" w:rsidRPr="005F6AE2">
        <w:rPr>
          <w:color w:val="FF0000"/>
          <w:sz w:val="24"/>
          <w:szCs w:val="24"/>
          <w:lang w:val="pl-PL"/>
        </w:rPr>
        <w:t xml:space="preserve">, </w:t>
      </w:r>
      <w:r w:rsidR="005F6AE2">
        <w:rPr>
          <w:color w:val="FF0000"/>
          <w:sz w:val="24"/>
          <w:szCs w:val="24"/>
          <w:lang w:val="pl-PL"/>
        </w:rPr>
        <w:t>Zamawiający wymaga przygotowania:</w:t>
      </w:r>
      <w:r w:rsidR="005F6AE2">
        <w:rPr>
          <w:color w:val="FF0000"/>
          <w:sz w:val="24"/>
          <w:szCs w:val="24"/>
          <w:lang w:val="pl-PL"/>
        </w:rPr>
        <w:br/>
      </w:r>
      <w:r w:rsidR="005F6AE2" w:rsidRPr="005F6AE2">
        <w:rPr>
          <w:color w:val="FF0000"/>
          <w:sz w:val="24"/>
          <w:szCs w:val="24"/>
          <w:lang w:val="pl-PL"/>
        </w:rPr>
        <w:t>•</w:t>
      </w:r>
      <w:r w:rsidR="005F6AE2">
        <w:rPr>
          <w:color w:val="FF0000"/>
          <w:sz w:val="24"/>
          <w:szCs w:val="24"/>
          <w:lang w:val="pl-PL"/>
        </w:rPr>
        <w:t xml:space="preserve"> na pulpicie maszynisty miejsca na monitor DMI (otwór należy zamaskować),</w:t>
      </w:r>
      <w:r w:rsidR="005F6AE2">
        <w:rPr>
          <w:color w:val="FF0000"/>
          <w:sz w:val="24"/>
          <w:szCs w:val="24"/>
          <w:lang w:val="pl-PL"/>
        </w:rPr>
        <w:br/>
      </w:r>
      <w:r w:rsidR="005F6AE2" w:rsidRPr="005F6AE2">
        <w:rPr>
          <w:color w:val="FF0000"/>
          <w:sz w:val="24"/>
          <w:szCs w:val="24"/>
          <w:lang w:val="pl-PL"/>
        </w:rPr>
        <w:t>•</w:t>
      </w:r>
      <w:r w:rsidR="005F6AE2">
        <w:rPr>
          <w:color w:val="FF0000"/>
          <w:sz w:val="24"/>
          <w:szCs w:val="24"/>
          <w:lang w:val="pl-PL"/>
        </w:rPr>
        <w:t xml:space="preserve"> miejsce w szafach na moduły EVC, STM, miejsca na wsporniki anten do </w:t>
      </w:r>
      <w:proofErr w:type="spellStart"/>
      <w:r w:rsidR="005F6AE2">
        <w:rPr>
          <w:color w:val="FF0000"/>
          <w:sz w:val="24"/>
          <w:szCs w:val="24"/>
          <w:lang w:val="pl-PL"/>
        </w:rPr>
        <w:t>eurobalis</w:t>
      </w:r>
      <w:proofErr w:type="spellEnd"/>
      <w:r w:rsidR="005F6AE2">
        <w:rPr>
          <w:color w:val="FF0000"/>
          <w:sz w:val="24"/>
          <w:szCs w:val="24"/>
          <w:lang w:val="pl-PL"/>
        </w:rPr>
        <w:t>,</w:t>
      </w:r>
      <w:r w:rsidR="005F6AE2">
        <w:rPr>
          <w:color w:val="FF0000"/>
          <w:sz w:val="24"/>
          <w:szCs w:val="24"/>
          <w:lang w:val="pl-PL"/>
        </w:rPr>
        <w:br/>
      </w:r>
      <w:r w:rsidR="005F6AE2" w:rsidRPr="005F6AE2">
        <w:rPr>
          <w:color w:val="FF0000"/>
          <w:sz w:val="24"/>
          <w:szCs w:val="24"/>
          <w:lang w:val="pl-PL"/>
        </w:rPr>
        <w:t>•</w:t>
      </w:r>
      <w:r w:rsidR="005F6AE2">
        <w:rPr>
          <w:color w:val="FF0000"/>
          <w:sz w:val="24"/>
          <w:szCs w:val="24"/>
          <w:lang w:val="pl-PL"/>
        </w:rPr>
        <w:t xml:space="preserve"> miejsca na wsporniki urządzeń i oprzyrządowanie urządzeń </w:t>
      </w:r>
      <w:proofErr w:type="spellStart"/>
      <w:r w:rsidR="005F6AE2">
        <w:rPr>
          <w:color w:val="FF0000"/>
          <w:sz w:val="24"/>
          <w:szCs w:val="24"/>
          <w:lang w:val="pl-PL"/>
        </w:rPr>
        <w:t>odometrycznych</w:t>
      </w:r>
      <w:proofErr w:type="spellEnd"/>
      <w:r w:rsidR="005F6AE2">
        <w:rPr>
          <w:color w:val="FF0000"/>
          <w:sz w:val="24"/>
          <w:szCs w:val="24"/>
          <w:lang w:val="pl-PL"/>
        </w:rPr>
        <w:t xml:space="preserve"> (radar Dopplera, czujniki wielokanałowe w pokrywach maźnic),</w:t>
      </w:r>
      <w:r w:rsidR="005F6AE2">
        <w:rPr>
          <w:color w:val="FF0000"/>
          <w:sz w:val="24"/>
          <w:szCs w:val="24"/>
          <w:lang w:val="pl-PL"/>
        </w:rPr>
        <w:br/>
      </w:r>
      <w:r w:rsidR="005F6AE2" w:rsidRPr="005F6AE2">
        <w:rPr>
          <w:color w:val="FF0000"/>
          <w:sz w:val="24"/>
          <w:szCs w:val="24"/>
          <w:lang w:val="pl-PL"/>
        </w:rPr>
        <w:t>•</w:t>
      </w:r>
      <w:r w:rsidR="005F6AE2">
        <w:rPr>
          <w:color w:val="FF0000"/>
          <w:sz w:val="24"/>
          <w:szCs w:val="24"/>
          <w:lang w:val="pl-PL"/>
        </w:rPr>
        <w:t xml:space="preserve"> zastosowanie kontenera pneumatycznego umożliwiającego późniejszą integrację systemu ETCS,</w:t>
      </w:r>
      <w:r w:rsidR="005F6AE2">
        <w:rPr>
          <w:color w:val="FF0000"/>
          <w:sz w:val="24"/>
          <w:szCs w:val="24"/>
          <w:lang w:val="pl-PL"/>
        </w:rPr>
        <w:br/>
      </w:r>
      <w:r w:rsidR="005F6AE2" w:rsidRPr="005F6AE2">
        <w:rPr>
          <w:color w:val="FF0000"/>
          <w:sz w:val="24"/>
          <w:szCs w:val="24"/>
          <w:lang w:val="pl-PL"/>
        </w:rPr>
        <w:t>•</w:t>
      </w:r>
      <w:r w:rsidR="00217769">
        <w:rPr>
          <w:color w:val="FF0000"/>
          <w:sz w:val="24"/>
          <w:szCs w:val="24"/>
          <w:lang w:val="pl-PL"/>
        </w:rPr>
        <w:t xml:space="preserve"> </w:t>
      </w:r>
      <w:r w:rsidR="005F6AE2">
        <w:rPr>
          <w:color w:val="FF0000"/>
          <w:sz w:val="24"/>
          <w:szCs w:val="24"/>
          <w:lang w:val="pl-PL"/>
        </w:rPr>
        <w:t>wykonanie niezbędnych przepustów kablowych na połączenia urządzeń systemu ETCS;</w:t>
      </w:r>
      <w:r w:rsidR="0061571A">
        <w:rPr>
          <w:color w:val="FF0000"/>
          <w:sz w:val="24"/>
          <w:szCs w:val="24"/>
          <w:lang w:val="pl-PL"/>
        </w:rPr>
        <w:br/>
        <w:t>Projekt przygotowania zabudowy systemu ETCS do uzgodnienia z Zamawiającym na etapie akceptacji projektu (wymaga się, aby projekt uwzględniał spełnienia obecnych wymagań prawnych w zakresie systemu ETCS).</w:t>
      </w:r>
      <w:r w:rsidR="00760B17">
        <w:rPr>
          <w:color w:val="FF0000"/>
          <w:sz w:val="24"/>
          <w:szCs w:val="24"/>
          <w:lang w:val="pl-PL"/>
        </w:rPr>
        <w:t xml:space="preserve"> </w:t>
      </w:r>
      <w:r w:rsidR="00073441" w:rsidRPr="007C6499">
        <w:rPr>
          <w:sz w:val="24"/>
          <w:szCs w:val="24"/>
          <w:lang w:val="pl-PL"/>
        </w:rPr>
        <w:t xml:space="preserve">Należy przystosować </w:t>
      </w:r>
      <w:r w:rsidR="000E4AFB" w:rsidRPr="007C6499">
        <w:rPr>
          <w:sz w:val="24"/>
          <w:szCs w:val="24"/>
          <w:lang w:val="pl-PL"/>
        </w:rPr>
        <w:t xml:space="preserve">znajdującą się na pojeździe </w:t>
      </w:r>
      <w:r w:rsidR="00073441" w:rsidRPr="007C6499">
        <w:rPr>
          <w:sz w:val="24"/>
          <w:szCs w:val="24"/>
          <w:lang w:val="pl-PL"/>
        </w:rPr>
        <w:t>instalację</w:t>
      </w:r>
      <w:r w:rsidR="006C51A2" w:rsidRPr="007C6499">
        <w:rPr>
          <w:sz w:val="24"/>
          <w:szCs w:val="24"/>
          <w:lang w:val="pl-PL"/>
        </w:rPr>
        <w:t xml:space="preserve"> </w:t>
      </w:r>
      <w:r w:rsidR="000E4AFB" w:rsidRPr="007C6499">
        <w:rPr>
          <w:sz w:val="24"/>
          <w:szCs w:val="24"/>
          <w:lang w:val="pl-PL"/>
        </w:rPr>
        <w:t>do późniejszej zabudowy systemu ERTMS/ETCS i zapewnić miejsce do późniejszej zabudowy instalacji systemu ERTMS/ETCS</w:t>
      </w:r>
      <w:r w:rsidR="00D70453">
        <w:rPr>
          <w:color w:val="FF0000"/>
          <w:sz w:val="24"/>
          <w:szCs w:val="24"/>
          <w:lang w:val="pl-PL"/>
        </w:rPr>
        <w:t>, w sposób możliwie uniwersalny, to jest nieograniczający zastosowania urządzeń ETCS pochodzących od konkretnych producentów</w:t>
      </w:r>
      <w:r w:rsidR="000E4AFB" w:rsidRPr="007C6499">
        <w:rPr>
          <w:sz w:val="24"/>
          <w:szCs w:val="24"/>
          <w:lang w:val="pl-PL"/>
        </w:rPr>
        <w:t>.</w:t>
      </w:r>
      <w:r w:rsidR="00D70453">
        <w:rPr>
          <w:sz w:val="24"/>
          <w:szCs w:val="24"/>
          <w:lang w:val="pl-PL"/>
        </w:rPr>
        <w:t xml:space="preserve"> </w:t>
      </w:r>
      <w:r w:rsidR="000D560C" w:rsidRPr="007C6499">
        <w:rPr>
          <w:sz w:val="24"/>
          <w:szCs w:val="24"/>
          <w:lang w:val="pl-PL"/>
        </w:rPr>
        <w:t>Zamawiający informuje, iż pokładowe urządzenia systemu ERTMS/ETCS będą zabudowane na pojazdach w chwili uruchomienia warstwy przytorowej systemu ERTMS/ETCS na linii kolejowej nr 201 i 202.</w:t>
      </w:r>
    </w:p>
    <w:p w14:paraId="7D1594CB" w14:textId="476400E8" w:rsidR="000E62CC" w:rsidRPr="007C6499" w:rsidRDefault="00E22BAB" w:rsidP="002F1533">
      <w:pPr>
        <w:pStyle w:val="jmak2"/>
        <w:spacing w:line="276" w:lineRule="auto"/>
        <w:jc w:val="both"/>
        <w:rPr>
          <w:sz w:val="24"/>
          <w:szCs w:val="24"/>
          <w:lang w:val="pl-PL"/>
        </w:rPr>
      </w:pPr>
      <w:r w:rsidRPr="007C6499">
        <w:rPr>
          <w:sz w:val="24"/>
          <w:szCs w:val="24"/>
        </w:rPr>
        <w:t>12</w:t>
      </w:r>
      <w:r w:rsidR="000E62CC" w:rsidRPr="007C6499">
        <w:rPr>
          <w:sz w:val="24"/>
          <w:szCs w:val="24"/>
        </w:rPr>
        <w:t>.2. SHP, radio-stop i łączność radiowa</w:t>
      </w:r>
      <w:r w:rsidR="000E62CC" w:rsidRPr="007C6499">
        <w:rPr>
          <w:sz w:val="24"/>
          <w:szCs w:val="24"/>
        </w:rPr>
        <w:tab/>
      </w:r>
      <w:r w:rsidR="005B23A8" w:rsidRPr="007C6499">
        <w:rPr>
          <w:sz w:val="24"/>
          <w:szCs w:val="24"/>
          <w:lang w:val="pl-PL"/>
        </w:rPr>
        <w:t>- Pojazd winien być wyposażony we wszystkie urządzenia bezpieczeństwa ruchu (SHP, radiotelefon), umożliwiające samodzielną eksploatację na wszystkich, normalnotorowych liniach kolejowych zgodnie z wymaganiami PKP PLK S.A.</w:t>
      </w:r>
      <w:r w:rsidR="005B23A8" w:rsidRPr="007C6499">
        <w:rPr>
          <w:sz w:val="24"/>
          <w:szCs w:val="24"/>
        </w:rPr>
        <w:br/>
      </w:r>
      <w:r w:rsidR="009D09B6" w:rsidRPr="007C6499">
        <w:rPr>
          <w:sz w:val="24"/>
          <w:szCs w:val="24"/>
          <w:lang w:val="pl-PL"/>
        </w:rPr>
        <w:t xml:space="preserve">- </w:t>
      </w:r>
      <w:r w:rsidR="00DE63F2" w:rsidRPr="007C6499">
        <w:rPr>
          <w:sz w:val="24"/>
          <w:szCs w:val="24"/>
          <w:lang w:val="pl-PL"/>
        </w:rPr>
        <w:t xml:space="preserve">w </w:t>
      </w:r>
      <w:r w:rsidR="000E62CC" w:rsidRPr="007C6499">
        <w:rPr>
          <w:sz w:val="24"/>
          <w:szCs w:val="24"/>
        </w:rPr>
        <w:t xml:space="preserve">EZT należy zabudować </w:t>
      </w:r>
      <w:r w:rsidR="00DE63F2" w:rsidRPr="007C6499">
        <w:rPr>
          <w:sz w:val="24"/>
          <w:szCs w:val="24"/>
          <w:lang w:val="pl-PL"/>
        </w:rPr>
        <w:t xml:space="preserve">dwusystemowe </w:t>
      </w:r>
      <w:r w:rsidR="000E62CC" w:rsidRPr="007C6499">
        <w:rPr>
          <w:sz w:val="24"/>
          <w:szCs w:val="24"/>
        </w:rPr>
        <w:t>urządzenia</w:t>
      </w:r>
      <w:r w:rsidR="00C3358D" w:rsidRPr="007C6499">
        <w:rPr>
          <w:sz w:val="24"/>
          <w:szCs w:val="24"/>
        </w:rPr>
        <w:t xml:space="preserve"> </w:t>
      </w:r>
      <w:r w:rsidR="000E62CC" w:rsidRPr="007C6499">
        <w:rPr>
          <w:sz w:val="24"/>
          <w:szCs w:val="24"/>
        </w:rPr>
        <w:t xml:space="preserve">łączności radiowej </w:t>
      </w:r>
      <w:r w:rsidR="00B96841" w:rsidRPr="007C6499">
        <w:rPr>
          <w:sz w:val="24"/>
          <w:szCs w:val="24"/>
        </w:rPr>
        <w:t xml:space="preserve">pracujące w paśmie VHF oraz sieci GSM-R </w:t>
      </w:r>
      <w:r w:rsidR="00933B0A" w:rsidRPr="007C6499">
        <w:rPr>
          <w:sz w:val="24"/>
          <w:szCs w:val="24"/>
          <w:lang w:val="pl-PL"/>
        </w:rPr>
        <w:t>-</w:t>
      </w:r>
      <w:r w:rsidR="002140C0" w:rsidRPr="007C6499">
        <w:rPr>
          <w:sz w:val="24"/>
          <w:szCs w:val="24"/>
          <w:lang w:val="pl-PL"/>
        </w:rPr>
        <w:t xml:space="preserve"> spełniające wymagania TSI </w:t>
      </w:r>
      <w:r w:rsidR="007956AC" w:rsidRPr="007C6499">
        <w:rPr>
          <w:sz w:val="24"/>
          <w:szCs w:val="24"/>
          <w:lang w:val="pl-PL"/>
        </w:rPr>
        <w:t>CCS</w:t>
      </w:r>
      <w:r w:rsidR="000E62CC" w:rsidRPr="007C6499">
        <w:rPr>
          <w:sz w:val="24"/>
          <w:szCs w:val="24"/>
        </w:rPr>
        <w:t>, pracujące w</w:t>
      </w:r>
      <w:r w:rsidR="00412CDA" w:rsidRPr="007C6499">
        <w:rPr>
          <w:sz w:val="24"/>
          <w:szCs w:val="24"/>
          <w:lang w:val="pl-PL"/>
        </w:rPr>
        <w:t xml:space="preserve"> systemach</w:t>
      </w:r>
      <w:r w:rsidR="000E62CC" w:rsidRPr="007C6499">
        <w:rPr>
          <w:sz w:val="24"/>
          <w:szCs w:val="24"/>
        </w:rPr>
        <w:t xml:space="preserve"> aktualnie wykorzystywanym przez </w:t>
      </w:r>
      <w:r w:rsidR="00412CDA" w:rsidRPr="007C6499">
        <w:rPr>
          <w:sz w:val="24"/>
          <w:szCs w:val="24"/>
          <w:lang w:val="pl-PL"/>
        </w:rPr>
        <w:t xml:space="preserve">zarządców </w:t>
      </w:r>
      <w:r w:rsidR="00412CDA" w:rsidRPr="007C6499">
        <w:rPr>
          <w:sz w:val="24"/>
          <w:szCs w:val="24"/>
        </w:rPr>
        <w:t>linii kolejowych nr 202, 248, 250, 253, 214, 229 i 201</w:t>
      </w:r>
      <w:r w:rsidR="000E62CC" w:rsidRPr="007C6499">
        <w:rPr>
          <w:sz w:val="24"/>
          <w:szCs w:val="24"/>
        </w:rPr>
        <w:t>.</w:t>
      </w:r>
      <w:r w:rsidR="009D09B6" w:rsidRPr="007C6499">
        <w:rPr>
          <w:sz w:val="24"/>
          <w:szCs w:val="24"/>
          <w:lang w:val="pl-PL"/>
        </w:rPr>
        <w:br/>
        <w:t xml:space="preserve">- </w:t>
      </w:r>
      <w:r w:rsidR="000E62CC" w:rsidRPr="007C6499">
        <w:rPr>
          <w:sz w:val="24"/>
          <w:szCs w:val="24"/>
        </w:rPr>
        <w:t>Radiotelefon</w:t>
      </w:r>
      <w:r w:rsidR="00BC40CA" w:rsidRPr="007C6499">
        <w:rPr>
          <w:sz w:val="24"/>
          <w:szCs w:val="24"/>
          <w:lang w:val="pl-PL"/>
        </w:rPr>
        <w:t xml:space="preserve"> dwupasmowy (dwusystemowy)</w:t>
      </w:r>
      <w:r w:rsidR="000E62CC" w:rsidRPr="007C6499">
        <w:rPr>
          <w:sz w:val="24"/>
          <w:szCs w:val="24"/>
        </w:rPr>
        <w:t xml:space="preserve"> </w:t>
      </w:r>
      <w:r w:rsidR="00236C33" w:rsidRPr="007C6499">
        <w:rPr>
          <w:sz w:val="24"/>
          <w:szCs w:val="24"/>
          <w:lang w:val="pl-PL"/>
        </w:rPr>
        <w:t>musi być wyposażony w funkcję „Radio-stop” (</w:t>
      </w:r>
      <w:r w:rsidR="00B96841" w:rsidRPr="007C6499">
        <w:rPr>
          <w:sz w:val="24"/>
          <w:szCs w:val="24"/>
        </w:rPr>
        <w:t>w paśmie VHF</w:t>
      </w:r>
      <w:r w:rsidR="00236C33" w:rsidRPr="007C6499">
        <w:rPr>
          <w:sz w:val="24"/>
          <w:szCs w:val="24"/>
          <w:lang w:val="pl-PL"/>
        </w:rPr>
        <w:t>)</w:t>
      </w:r>
      <w:r w:rsidR="00B96841" w:rsidRPr="007C6499">
        <w:rPr>
          <w:sz w:val="24"/>
          <w:szCs w:val="24"/>
        </w:rPr>
        <w:t xml:space="preserve"> oraz</w:t>
      </w:r>
      <w:r w:rsidR="00236C33" w:rsidRPr="007C6499">
        <w:rPr>
          <w:sz w:val="24"/>
          <w:szCs w:val="24"/>
          <w:lang w:val="pl-PL"/>
        </w:rPr>
        <w:t xml:space="preserve"> „REC”</w:t>
      </w:r>
      <w:r w:rsidR="00B96841" w:rsidRPr="007C6499">
        <w:rPr>
          <w:sz w:val="24"/>
          <w:szCs w:val="24"/>
        </w:rPr>
        <w:t xml:space="preserve"> </w:t>
      </w:r>
      <w:r w:rsidR="00236C33" w:rsidRPr="007C6499">
        <w:rPr>
          <w:sz w:val="24"/>
          <w:szCs w:val="24"/>
          <w:lang w:val="pl-PL"/>
        </w:rPr>
        <w:t xml:space="preserve">(w </w:t>
      </w:r>
      <w:r w:rsidR="00B96841" w:rsidRPr="007C6499">
        <w:rPr>
          <w:sz w:val="24"/>
          <w:szCs w:val="24"/>
        </w:rPr>
        <w:t>sieci GSM-R</w:t>
      </w:r>
      <w:r w:rsidR="00236C33" w:rsidRPr="007C6499">
        <w:rPr>
          <w:sz w:val="24"/>
          <w:szCs w:val="24"/>
          <w:lang w:val="pl-PL"/>
        </w:rPr>
        <w:t>)</w:t>
      </w:r>
      <w:r w:rsidR="00B9042B" w:rsidRPr="007C6499">
        <w:rPr>
          <w:sz w:val="24"/>
          <w:szCs w:val="24"/>
          <w:lang w:val="pl-PL"/>
        </w:rPr>
        <w:t xml:space="preserve"> – selektywne i dla wszystkich pociągów</w:t>
      </w:r>
      <w:r w:rsidR="00236C33" w:rsidRPr="007C6499">
        <w:rPr>
          <w:sz w:val="24"/>
          <w:szCs w:val="24"/>
          <w:lang w:val="pl-PL"/>
        </w:rPr>
        <w:t>.</w:t>
      </w:r>
      <w:r w:rsidR="0067792F" w:rsidRPr="007C6499">
        <w:rPr>
          <w:sz w:val="24"/>
          <w:szCs w:val="24"/>
          <w:lang w:val="pl-PL"/>
        </w:rPr>
        <w:br/>
        <w:t xml:space="preserve">- </w:t>
      </w:r>
      <w:r w:rsidR="000E62CC" w:rsidRPr="007C6499">
        <w:rPr>
          <w:sz w:val="24"/>
          <w:szCs w:val="24"/>
        </w:rPr>
        <w:t>EZT musi posiadać układ SHP</w:t>
      </w:r>
      <w:r w:rsidR="00D242C6" w:rsidRPr="007C6499">
        <w:rPr>
          <w:sz w:val="24"/>
          <w:szCs w:val="24"/>
          <w:lang w:val="pl-PL"/>
        </w:rPr>
        <w:t xml:space="preserve">, który będzie współpracować z urządzeniami zabudowanymi na liniach </w:t>
      </w:r>
      <w:r w:rsidR="00D242C6" w:rsidRPr="007C6499">
        <w:rPr>
          <w:sz w:val="24"/>
          <w:szCs w:val="24"/>
          <w:lang w:val="pl-PL"/>
        </w:rPr>
        <w:lastRenderedPageBreak/>
        <w:t xml:space="preserve">kolejowych </w:t>
      </w:r>
      <w:r w:rsidR="00D242C6" w:rsidRPr="007C6499">
        <w:rPr>
          <w:sz w:val="24"/>
          <w:szCs w:val="24"/>
        </w:rPr>
        <w:t>nr 202, 248, 250, 253, 214, 229 i 201</w:t>
      </w:r>
      <w:r w:rsidR="000E62CC" w:rsidRPr="007C6499">
        <w:rPr>
          <w:sz w:val="24"/>
          <w:szCs w:val="24"/>
        </w:rPr>
        <w:t>.</w:t>
      </w:r>
      <w:r w:rsidR="00D43AB8" w:rsidRPr="007C6499">
        <w:rPr>
          <w:sz w:val="24"/>
          <w:szCs w:val="24"/>
        </w:rPr>
        <w:br/>
      </w:r>
      <w:r w:rsidR="00D43AB8" w:rsidRPr="007C6499">
        <w:rPr>
          <w:sz w:val="24"/>
          <w:szCs w:val="24"/>
          <w:lang w:val="pl-PL"/>
        </w:rPr>
        <w:t>- Izolowanie (wyłączenie w przypadku awarii) każdego z systemów bezpieczeństwa powinno być zapewnione z każdej kabiny maszynisty.</w:t>
      </w:r>
    </w:p>
    <w:p w14:paraId="795C6E0F" w14:textId="13509750" w:rsidR="000E62CC" w:rsidRPr="007C6499" w:rsidRDefault="00E22BAB" w:rsidP="002F1533">
      <w:pPr>
        <w:pStyle w:val="jmak2"/>
        <w:spacing w:line="276" w:lineRule="auto"/>
        <w:jc w:val="both"/>
        <w:rPr>
          <w:sz w:val="24"/>
          <w:szCs w:val="24"/>
        </w:rPr>
      </w:pPr>
      <w:r w:rsidRPr="007C6499">
        <w:rPr>
          <w:sz w:val="24"/>
          <w:szCs w:val="24"/>
        </w:rPr>
        <w:t>12</w:t>
      </w:r>
      <w:r w:rsidR="000E62CC" w:rsidRPr="007C6499">
        <w:rPr>
          <w:sz w:val="24"/>
          <w:szCs w:val="24"/>
        </w:rPr>
        <w:t>.</w:t>
      </w:r>
      <w:r w:rsidR="001363FC" w:rsidRPr="007C6499">
        <w:rPr>
          <w:sz w:val="24"/>
          <w:szCs w:val="24"/>
          <w:lang w:val="pl-PL"/>
        </w:rPr>
        <w:t>3</w:t>
      </w:r>
      <w:r w:rsidR="000E62CC" w:rsidRPr="007C6499">
        <w:rPr>
          <w:sz w:val="24"/>
          <w:szCs w:val="24"/>
        </w:rPr>
        <w:t>. Czuwak aktywny</w:t>
      </w:r>
      <w:r w:rsidR="000E62CC" w:rsidRPr="007C6499">
        <w:rPr>
          <w:sz w:val="24"/>
          <w:szCs w:val="24"/>
        </w:rPr>
        <w:tab/>
      </w:r>
      <w:r w:rsidR="00AB2CDF" w:rsidRPr="007C6499">
        <w:rPr>
          <w:sz w:val="24"/>
          <w:szCs w:val="24"/>
          <w:lang w:val="pl-PL"/>
        </w:rPr>
        <w:t xml:space="preserve">Zgodnie z wymaganiami TSI LOC&amp;PAS p. 4.2.9.3.1, </w:t>
      </w:r>
      <w:r w:rsidR="000E62CC" w:rsidRPr="007C6499">
        <w:rPr>
          <w:sz w:val="24"/>
          <w:szCs w:val="24"/>
        </w:rPr>
        <w:t>w technologii cyfrowej</w:t>
      </w:r>
      <w:r w:rsidR="00AB2CDF" w:rsidRPr="007C6499">
        <w:rPr>
          <w:sz w:val="24"/>
          <w:szCs w:val="24"/>
          <w:lang w:val="pl-PL"/>
        </w:rPr>
        <w:t>.</w:t>
      </w:r>
    </w:p>
    <w:p w14:paraId="69F733C7" w14:textId="43AFBEB4" w:rsidR="000E62CC" w:rsidRPr="007C6499" w:rsidRDefault="000E62CC" w:rsidP="009C5A94">
      <w:pPr>
        <w:pStyle w:val="jmtyt2"/>
        <w:keepNext/>
        <w:numPr>
          <w:ilvl w:val="0"/>
          <w:numId w:val="78"/>
        </w:numPr>
        <w:spacing w:line="276" w:lineRule="auto"/>
        <w:jc w:val="both"/>
        <w:rPr>
          <w:rFonts w:ascii="Times New Roman" w:hAnsi="Times New Roman"/>
          <w:bCs/>
          <w:sz w:val="24"/>
          <w:szCs w:val="24"/>
        </w:rPr>
      </w:pPr>
      <w:bookmarkStart w:id="83" w:name="_Toc289022916"/>
      <w:r w:rsidRPr="007C6499">
        <w:rPr>
          <w:rFonts w:ascii="Times New Roman" w:hAnsi="Times New Roman"/>
          <w:bCs/>
          <w:sz w:val="24"/>
          <w:szCs w:val="24"/>
        </w:rPr>
        <w:t>WYMAGANIA DOTYCZĄCE UTRZYMANIA ELEKTRYCZNEGO ZESPOŁU TRAKCYJNEGO</w:t>
      </w:r>
      <w:bookmarkEnd w:id="83"/>
    </w:p>
    <w:p w14:paraId="4B8A3CB9" w14:textId="77777777" w:rsidR="000E62CC" w:rsidRPr="007C6499" w:rsidRDefault="000E62CC" w:rsidP="00A768A9">
      <w:pPr>
        <w:pStyle w:val="jmtyt1"/>
        <w:numPr>
          <w:ilvl w:val="0"/>
          <w:numId w:val="0"/>
        </w:numPr>
        <w:spacing w:line="276" w:lineRule="auto"/>
        <w:ind w:left="709"/>
        <w:rPr>
          <w:rFonts w:ascii="Times New Roman" w:hAnsi="Times New Roman"/>
          <w:b w:val="0"/>
          <w:sz w:val="24"/>
          <w:szCs w:val="24"/>
        </w:rPr>
      </w:pPr>
      <w:r w:rsidRPr="007C6499">
        <w:rPr>
          <w:rFonts w:ascii="Times New Roman" w:hAnsi="Times New Roman"/>
          <w:b w:val="0"/>
          <w:sz w:val="24"/>
          <w:szCs w:val="24"/>
        </w:rPr>
        <w:t>(przebiegi wg „Rozporządzenia Ministra Infrastruktury z dnia 12 paź</w:t>
      </w:r>
      <w:r w:rsidR="004C4B1E" w:rsidRPr="007C6499">
        <w:rPr>
          <w:rFonts w:ascii="Times New Roman" w:hAnsi="Times New Roman"/>
          <w:b w:val="0"/>
          <w:sz w:val="24"/>
          <w:szCs w:val="24"/>
        </w:rPr>
        <w:t xml:space="preserve">dziernika </w:t>
      </w:r>
      <w:r w:rsidRPr="007C6499">
        <w:rPr>
          <w:rFonts w:ascii="Times New Roman" w:hAnsi="Times New Roman"/>
          <w:b w:val="0"/>
          <w:sz w:val="24"/>
          <w:szCs w:val="24"/>
        </w:rPr>
        <w:t xml:space="preserve"> 2005 r., w sprawie ogólnych warunków technicznych eksploatacji pojazdów kolejowych</w:t>
      </w:r>
      <w:r w:rsidR="00A7021B" w:rsidRPr="007C6499">
        <w:rPr>
          <w:rFonts w:ascii="Times New Roman" w:hAnsi="Times New Roman"/>
          <w:b w:val="0"/>
          <w:sz w:val="24"/>
          <w:szCs w:val="24"/>
        </w:rPr>
        <w:t xml:space="preserve"> </w:t>
      </w:r>
      <w:r w:rsidR="004C4B1E" w:rsidRPr="007C6499">
        <w:rPr>
          <w:rFonts w:ascii="Times New Roman" w:hAnsi="Times New Roman"/>
          <w:b w:val="0"/>
          <w:sz w:val="24"/>
          <w:szCs w:val="24"/>
        </w:rPr>
        <w:t>(tekst. jedn. Dz.U. z 2016 r., poz. 226</w:t>
      </w:r>
      <w:r w:rsidRPr="007C6499">
        <w:rPr>
          <w:rFonts w:ascii="Times New Roman" w:hAnsi="Times New Roman"/>
          <w:b w:val="0"/>
          <w:sz w:val="24"/>
          <w:szCs w:val="24"/>
        </w:rPr>
        <w:t xml:space="preserve"> )</w:t>
      </w:r>
    </w:p>
    <w:p w14:paraId="11486079" w14:textId="06D1F5B5" w:rsidR="000E62CC" w:rsidRPr="007C6499" w:rsidRDefault="00E22BAB" w:rsidP="00122727">
      <w:pPr>
        <w:pStyle w:val="jmak2"/>
        <w:tabs>
          <w:tab w:val="clear" w:pos="4111"/>
          <w:tab w:val="left" w:leader="dot" w:pos="5103"/>
        </w:tabs>
        <w:spacing w:line="276" w:lineRule="auto"/>
        <w:ind w:left="5103" w:hanging="5103"/>
        <w:jc w:val="both"/>
        <w:rPr>
          <w:sz w:val="24"/>
          <w:szCs w:val="24"/>
        </w:rPr>
      </w:pPr>
      <w:r w:rsidRPr="007C6499">
        <w:rPr>
          <w:b/>
          <w:sz w:val="24"/>
          <w:szCs w:val="24"/>
        </w:rPr>
        <w:t>13</w:t>
      </w:r>
      <w:r w:rsidR="000E62CC" w:rsidRPr="007C6499">
        <w:rPr>
          <w:b/>
          <w:sz w:val="24"/>
          <w:szCs w:val="24"/>
        </w:rPr>
        <w:t>.1. Przebieg miedzy</w:t>
      </w:r>
      <w:r w:rsidR="00547D78" w:rsidRPr="007C6499">
        <w:rPr>
          <w:b/>
          <w:sz w:val="24"/>
          <w:szCs w:val="24"/>
        </w:rPr>
        <w:t xml:space="preserve"> przeglądami P1</w:t>
      </w:r>
      <w:r w:rsidR="00122727" w:rsidRPr="007C6499">
        <w:rPr>
          <w:sz w:val="24"/>
          <w:szCs w:val="24"/>
          <w:lang w:val="pl-PL"/>
        </w:rPr>
        <w:tab/>
      </w:r>
      <w:r w:rsidR="00547D78" w:rsidRPr="007C6499">
        <w:rPr>
          <w:sz w:val="24"/>
          <w:szCs w:val="24"/>
        </w:rPr>
        <w:t xml:space="preserve"> </w:t>
      </w:r>
      <w:r w:rsidR="00225579" w:rsidRPr="007C6499">
        <w:rPr>
          <w:sz w:val="24"/>
          <w:szCs w:val="24"/>
        </w:rPr>
        <w:t xml:space="preserve">minimum </w:t>
      </w:r>
      <w:r w:rsidR="00EC2625" w:rsidRPr="007C6499">
        <w:rPr>
          <w:sz w:val="24"/>
          <w:szCs w:val="24"/>
        </w:rPr>
        <w:t>4</w:t>
      </w:r>
      <w:r w:rsidR="000E62CC" w:rsidRPr="007C6499">
        <w:rPr>
          <w:sz w:val="24"/>
          <w:szCs w:val="24"/>
        </w:rPr>
        <w:t xml:space="preserve"> 000 km</w:t>
      </w:r>
      <w:r w:rsidR="00235B19" w:rsidRPr="007C6499">
        <w:rPr>
          <w:sz w:val="24"/>
          <w:szCs w:val="24"/>
        </w:rPr>
        <w:t xml:space="preserve"> / </w:t>
      </w:r>
      <w:r w:rsidR="00B96841" w:rsidRPr="007C6499">
        <w:rPr>
          <w:sz w:val="24"/>
          <w:szCs w:val="24"/>
        </w:rPr>
        <w:t>9</w:t>
      </w:r>
      <w:r w:rsidR="00B235E2" w:rsidRPr="007C6499">
        <w:rPr>
          <w:sz w:val="24"/>
          <w:szCs w:val="24"/>
        </w:rPr>
        <w:t xml:space="preserve"> dni</w:t>
      </w:r>
    </w:p>
    <w:p w14:paraId="20A9BE94" w14:textId="4A127862" w:rsidR="000E62CC" w:rsidRPr="007C6499" w:rsidRDefault="00E22BAB" w:rsidP="00122727">
      <w:pPr>
        <w:pStyle w:val="jmak2"/>
        <w:tabs>
          <w:tab w:val="clear" w:pos="4111"/>
          <w:tab w:val="left" w:leader="dot" w:pos="5103"/>
        </w:tabs>
        <w:spacing w:line="276" w:lineRule="auto"/>
        <w:ind w:left="5103" w:hanging="5103"/>
        <w:jc w:val="both"/>
        <w:rPr>
          <w:sz w:val="24"/>
          <w:szCs w:val="24"/>
        </w:rPr>
      </w:pPr>
      <w:r w:rsidRPr="007C6499">
        <w:rPr>
          <w:b/>
          <w:sz w:val="24"/>
          <w:szCs w:val="24"/>
        </w:rPr>
        <w:t>13</w:t>
      </w:r>
      <w:r w:rsidR="000E62CC" w:rsidRPr="007C6499">
        <w:rPr>
          <w:b/>
          <w:sz w:val="24"/>
          <w:szCs w:val="24"/>
        </w:rPr>
        <w:t>.2. Prz</w:t>
      </w:r>
      <w:r w:rsidR="00EC2625" w:rsidRPr="007C6499">
        <w:rPr>
          <w:b/>
          <w:sz w:val="24"/>
          <w:szCs w:val="24"/>
        </w:rPr>
        <w:t>ebieg miedzy przeglądami P2</w:t>
      </w:r>
      <w:r w:rsidR="00122727" w:rsidRPr="007C6499">
        <w:rPr>
          <w:sz w:val="24"/>
          <w:szCs w:val="24"/>
          <w:lang w:val="pl-PL"/>
        </w:rPr>
        <w:tab/>
      </w:r>
      <w:r w:rsidR="00EC2625" w:rsidRPr="007C6499">
        <w:rPr>
          <w:sz w:val="24"/>
          <w:szCs w:val="24"/>
        </w:rPr>
        <w:t xml:space="preserve"> </w:t>
      </w:r>
      <w:r w:rsidR="00225579" w:rsidRPr="007C6499">
        <w:rPr>
          <w:sz w:val="24"/>
          <w:szCs w:val="24"/>
        </w:rPr>
        <w:t xml:space="preserve">minimum </w:t>
      </w:r>
      <w:r w:rsidR="00EC2625" w:rsidRPr="007C6499">
        <w:rPr>
          <w:sz w:val="24"/>
          <w:szCs w:val="24"/>
        </w:rPr>
        <w:t>32</w:t>
      </w:r>
      <w:r w:rsidR="000E62CC" w:rsidRPr="007C6499">
        <w:rPr>
          <w:sz w:val="24"/>
          <w:szCs w:val="24"/>
        </w:rPr>
        <w:t> 000 km</w:t>
      </w:r>
      <w:r w:rsidR="00EC2625" w:rsidRPr="007C6499">
        <w:rPr>
          <w:sz w:val="24"/>
          <w:szCs w:val="24"/>
        </w:rPr>
        <w:t xml:space="preserve"> / </w:t>
      </w:r>
      <w:r w:rsidR="00B96841" w:rsidRPr="007C6499">
        <w:rPr>
          <w:sz w:val="24"/>
          <w:szCs w:val="24"/>
        </w:rPr>
        <w:t>72</w:t>
      </w:r>
      <w:r w:rsidR="00547D78" w:rsidRPr="007C6499">
        <w:rPr>
          <w:sz w:val="24"/>
          <w:szCs w:val="24"/>
        </w:rPr>
        <w:t xml:space="preserve"> dni</w:t>
      </w:r>
      <w:r w:rsidR="000E62CC" w:rsidRPr="007C6499">
        <w:rPr>
          <w:sz w:val="24"/>
          <w:szCs w:val="24"/>
        </w:rPr>
        <w:t xml:space="preserve"> </w:t>
      </w:r>
    </w:p>
    <w:p w14:paraId="2B00E538" w14:textId="30078980" w:rsidR="000E62CC" w:rsidRPr="007C6499" w:rsidRDefault="00E22BAB" w:rsidP="00122727">
      <w:pPr>
        <w:pStyle w:val="jmak2"/>
        <w:tabs>
          <w:tab w:val="clear" w:pos="4111"/>
          <w:tab w:val="left" w:leader="dot" w:pos="5103"/>
        </w:tabs>
        <w:spacing w:line="276" w:lineRule="auto"/>
        <w:ind w:left="5103" w:hanging="5103"/>
        <w:jc w:val="both"/>
        <w:rPr>
          <w:sz w:val="24"/>
          <w:szCs w:val="24"/>
        </w:rPr>
      </w:pPr>
      <w:r w:rsidRPr="007C6499">
        <w:rPr>
          <w:b/>
          <w:sz w:val="24"/>
          <w:szCs w:val="24"/>
        </w:rPr>
        <w:t>13</w:t>
      </w:r>
      <w:r w:rsidR="000E62CC" w:rsidRPr="007C6499">
        <w:rPr>
          <w:b/>
          <w:sz w:val="24"/>
          <w:szCs w:val="24"/>
        </w:rPr>
        <w:t>.3. Prze</w:t>
      </w:r>
      <w:r w:rsidR="00EC2625" w:rsidRPr="007C6499">
        <w:rPr>
          <w:b/>
          <w:sz w:val="24"/>
          <w:szCs w:val="24"/>
        </w:rPr>
        <w:t>bieg miedzy przeglądami P3</w:t>
      </w:r>
      <w:r w:rsidR="00122727" w:rsidRPr="007C6499">
        <w:rPr>
          <w:sz w:val="24"/>
          <w:szCs w:val="24"/>
          <w:lang w:val="pl-PL"/>
        </w:rPr>
        <w:tab/>
      </w:r>
      <w:r w:rsidR="00225579" w:rsidRPr="007C6499">
        <w:rPr>
          <w:sz w:val="24"/>
          <w:szCs w:val="24"/>
        </w:rPr>
        <w:t xml:space="preserve">minimum </w:t>
      </w:r>
      <w:r w:rsidR="00EC2625" w:rsidRPr="007C6499">
        <w:rPr>
          <w:sz w:val="24"/>
          <w:szCs w:val="24"/>
        </w:rPr>
        <w:t>64</w:t>
      </w:r>
      <w:r w:rsidR="000E62CC" w:rsidRPr="007C6499">
        <w:rPr>
          <w:sz w:val="24"/>
          <w:szCs w:val="24"/>
        </w:rPr>
        <w:t>0 000 km</w:t>
      </w:r>
      <w:r w:rsidR="00547D78" w:rsidRPr="007C6499">
        <w:rPr>
          <w:sz w:val="24"/>
          <w:szCs w:val="24"/>
        </w:rPr>
        <w:t xml:space="preserve"> / </w:t>
      </w:r>
      <w:r w:rsidR="00B96841" w:rsidRPr="007C6499">
        <w:rPr>
          <w:sz w:val="24"/>
          <w:szCs w:val="24"/>
        </w:rPr>
        <w:t>4</w:t>
      </w:r>
      <w:r w:rsidR="00EC2625" w:rsidRPr="007C6499">
        <w:rPr>
          <w:sz w:val="24"/>
          <w:szCs w:val="24"/>
        </w:rPr>
        <w:t xml:space="preserve"> </w:t>
      </w:r>
      <w:r w:rsidR="00B96841" w:rsidRPr="007C6499">
        <w:rPr>
          <w:sz w:val="24"/>
          <w:szCs w:val="24"/>
        </w:rPr>
        <w:t>lata</w:t>
      </w:r>
    </w:p>
    <w:p w14:paraId="5C666AB0" w14:textId="0E8E1194" w:rsidR="000E62CC" w:rsidRPr="007C6499" w:rsidRDefault="00E22BAB" w:rsidP="00122727">
      <w:pPr>
        <w:pStyle w:val="jmak2"/>
        <w:tabs>
          <w:tab w:val="clear" w:pos="4111"/>
          <w:tab w:val="left" w:leader="dot" w:pos="5103"/>
        </w:tabs>
        <w:spacing w:line="276" w:lineRule="auto"/>
        <w:ind w:left="5103" w:hanging="5103"/>
        <w:jc w:val="both"/>
        <w:rPr>
          <w:sz w:val="24"/>
          <w:szCs w:val="24"/>
        </w:rPr>
      </w:pPr>
      <w:r w:rsidRPr="007C6499">
        <w:rPr>
          <w:b/>
          <w:sz w:val="24"/>
          <w:szCs w:val="24"/>
        </w:rPr>
        <w:t>13</w:t>
      </w:r>
      <w:r w:rsidR="000E62CC" w:rsidRPr="007C6499">
        <w:rPr>
          <w:b/>
          <w:sz w:val="24"/>
          <w:szCs w:val="24"/>
        </w:rPr>
        <w:t>.4. Przebieg do naprawy</w:t>
      </w:r>
      <w:r w:rsidR="00EC2625" w:rsidRPr="007C6499">
        <w:rPr>
          <w:b/>
          <w:sz w:val="24"/>
          <w:szCs w:val="24"/>
        </w:rPr>
        <w:t xml:space="preserve"> poziomu </w:t>
      </w:r>
      <w:r w:rsidR="00B96841" w:rsidRPr="007C6499">
        <w:rPr>
          <w:b/>
          <w:sz w:val="24"/>
          <w:szCs w:val="24"/>
        </w:rPr>
        <w:t>P</w:t>
      </w:r>
      <w:r w:rsidR="00EC2625" w:rsidRPr="007C6499">
        <w:rPr>
          <w:b/>
          <w:sz w:val="24"/>
          <w:szCs w:val="24"/>
        </w:rPr>
        <w:t>4 utrzymania</w:t>
      </w:r>
      <w:r w:rsidR="00122727" w:rsidRPr="007C6499">
        <w:rPr>
          <w:sz w:val="24"/>
          <w:szCs w:val="24"/>
          <w:lang w:val="pl-PL"/>
        </w:rPr>
        <w:tab/>
      </w:r>
      <w:r w:rsidR="00225579" w:rsidRPr="007C6499">
        <w:rPr>
          <w:sz w:val="24"/>
          <w:szCs w:val="24"/>
        </w:rPr>
        <w:t xml:space="preserve"> minimum</w:t>
      </w:r>
      <w:r w:rsidR="00EC2625" w:rsidRPr="007C6499">
        <w:rPr>
          <w:sz w:val="24"/>
          <w:szCs w:val="24"/>
        </w:rPr>
        <w:t xml:space="preserve"> 1 28</w:t>
      </w:r>
      <w:r w:rsidR="000E62CC" w:rsidRPr="007C6499">
        <w:rPr>
          <w:sz w:val="24"/>
          <w:szCs w:val="24"/>
        </w:rPr>
        <w:t>0 000 km</w:t>
      </w:r>
      <w:r w:rsidR="00EC2625" w:rsidRPr="007C6499">
        <w:rPr>
          <w:sz w:val="24"/>
          <w:szCs w:val="24"/>
        </w:rPr>
        <w:t xml:space="preserve"> / </w:t>
      </w:r>
      <w:r w:rsidR="00B96841" w:rsidRPr="007C6499">
        <w:rPr>
          <w:sz w:val="24"/>
          <w:szCs w:val="24"/>
        </w:rPr>
        <w:t>8</w:t>
      </w:r>
      <w:r w:rsidR="00547D78" w:rsidRPr="007C6499">
        <w:rPr>
          <w:sz w:val="24"/>
          <w:szCs w:val="24"/>
        </w:rPr>
        <w:t xml:space="preserve"> lat</w:t>
      </w:r>
    </w:p>
    <w:p w14:paraId="6017B781" w14:textId="49923F6C" w:rsidR="000E62CC" w:rsidRPr="007C6499" w:rsidRDefault="00E22BAB" w:rsidP="00122727">
      <w:pPr>
        <w:pStyle w:val="jmak2"/>
        <w:tabs>
          <w:tab w:val="clear" w:pos="4111"/>
          <w:tab w:val="left" w:leader="dot" w:pos="5103"/>
        </w:tabs>
        <w:spacing w:line="276" w:lineRule="auto"/>
        <w:ind w:left="5103" w:hanging="5103"/>
        <w:jc w:val="both"/>
        <w:rPr>
          <w:sz w:val="24"/>
          <w:szCs w:val="24"/>
        </w:rPr>
      </w:pPr>
      <w:r w:rsidRPr="007C6499">
        <w:rPr>
          <w:b/>
          <w:sz w:val="24"/>
          <w:szCs w:val="24"/>
        </w:rPr>
        <w:t>13</w:t>
      </w:r>
      <w:r w:rsidR="000E62CC" w:rsidRPr="007C6499">
        <w:rPr>
          <w:b/>
          <w:sz w:val="24"/>
          <w:szCs w:val="24"/>
        </w:rPr>
        <w:t>.5. Przebieg do naprawy</w:t>
      </w:r>
      <w:r w:rsidR="00EC2625" w:rsidRPr="007C6499">
        <w:rPr>
          <w:b/>
          <w:sz w:val="24"/>
          <w:szCs w:val="24"/>
        </w:rPr>
        <w:t xml:space="preserve"> wg poziomu </w:t>
      </w:r>
      <w:r w:rsidR="00C62C75" w:rsidRPr="007C6499">
        <w:rPr>
          <w:b/>
          <w:sz w:val="24"/>
          <w:szCs w:val="24"/>
          <w:lang w:val="pl-PL"/>
        </w:rPr>
        <w:t>P</w:t>
      </w:r>
      <w:r w:rsidR="00EC2625" w:rsidRPr="007C6499">
        <w:rPr>
          <w:b/>
          <w:sz w:val="24"/>
          <w:szCs w:val="24"/>
        </w:rPr>
        <w:t>5 utrzymania</w:t>
      </w:r>
      <w:r w:rsidR="00122727" w:rsidRPr="007C6499">
        <w:rPr>
          <w:sz w:val="24"/>
          <w:szCs w:val="24"/>
          <w:lang w:val="pl-PL"/>
        </w:rPr>
        <w:tab/>
      </w:r>
      <w:r w:rsidR="00EC2625" w:rsidRPr="007C6499">
        <w:rPr>
          <w:sz w:val="24"/>
          <w:szCs w:val="24"/>
        </w:rPr>
        <w:t xml:space="preserve"> </w:t>
      </w:r>
      <w:r w:rsidR="00225579" w:rsidRPr="007C6499">
        <w:rPr>
          <w:sz w:val="24"/>
          <w:szCs w:val="24"/>
        </w:rPr>
        <w:t xml:space="preserve">minimum </w:t>
      </w:r>
      <w:r w:rsidR="00EC2625" w:rsidRPr="007C6499">
        <w:rPr>
          <w:sz w:val="24"/>
          <w:szCs w:val="24"/>
        </w:rPr>
        <w:t>3 84</w:t>
      </w:r>
      <w:r w:rsidR="000E62CC" w:rsidRPr="007C6499">
        <w:rPr>
          <w:sz w:val="24"/>
          <w:szCs w:val="24"/>
        </w:rPr>
        <w:t>0 000 km</w:t>
      </w:r>
      <w:r w:rsidR="00EC2625" w:rsidRPr="007C6499">
        <w:rPr>
          <w:sz w:val="24"/>
          <w:szCs w:val="24"/>
        </w:rPr>
        <w:t xml:space="preserve"> / </w:t>
      </w:r>
      <w:r w:rsidR="00B96841" w:rsidRPr="007C6499">
        <w:rPr>
          <w:sz w:val="24"/>
          <w:szCs w:val="24"/>
        </w:rPr>
        <w:t>24</w:t>
      </w:r>
      <w:r w:rsidR="00547D78" w:rsidRPr="007C6499">
        <w:rPr>
          <w:sz w:val="24"/>
          <w:szCs w:val="24"/>
        </w:rPr>
        <w:t xml:space="preserve"> lat</w:t>
      </w:r>
    </w:p>
    <w:p w14:paraId="08E7BA57" w14:textId="371797D3" w:rsidR="000E62CC" w:rsidRPr="007C6499" w:rsidRDefault="00E22BAB" w:rsidP="00122727">
      <w:pPr>
        <w:pStyle w:val="jmak2"/>
        <w:tabs>
          <w:tab w:val="clear" w:pos="4111"/>
          <w:tab w:val="left" w:leader="dot" w:pos="5103"/>
        </w:tabs>
        <w:spacing w:line="276" w:lineRule="auto"/>
        <w:ind w:left="5103" w:hanging="5103"/>
        <w:jc w:val="both"/>
        <w:rPr>
          <w:sz w:val="24"/>
          <w:szCs w:val="24"/>
        </w:rPr>
      </w:pPr>
      <w:r w:rsidRPr="007C6499">
        <w:rPr>
          <w:b/>
          <w:sz w:val="24"/>
          <w:szCs w:val="24"/>
        </w:rPr>
        <w:t>13</w:t>
      </w:r>
      <w:r w:rsidR="00DC1B34" w:rsidRPr="007C6499">
        <w:rPr>
          <w:b/>
          <w:sz w:val="24"/>
          <w:szCs w:val="24"/>
        </w:rPr>
        <w:t>.6.</w:t>
      </w:r>
      <w:r w:rsidR="000E62CC" w:rsidRPr="007C6499">
        <w:rPr>
          <w:b/>
          <w:sz w:val="24"/>
          <w:szCs w:val="24"/>
        </w:rPr>
        <w:t xml:space="preserve"> Przebieg między przetaczaniem zestawów kołowych</w:t>
      </w:r>
      <w:r w:rsidR="00122727" w:rsidRPr="007C6499">
        <w:rPr>
          <w:sz w:val="24"/>
          <w:szCs w:val="24"/>
          <w:lang w:val="pl-PL"/>
        </w:rPr>
        <w:tab/>
      </w:r>
      <w:r w:rsidR="000E62CC" w:rsidRPr="007C6499">
        <w:rPr>
          <w:sz w:val="24"/>
          <w:szCs w:val="24"/>
        </w:rPr>
        <w:t xml:space="preserve"> minimum </w:t>
      </w:r>
      <w:r w:rsidR="00145A68">
        <w:rPr>
          <w:color w:val="FF0000"/>
          <w:sz w:val="24"/>
          <w:szCs w:val="24"/>
          <w:lang w:val="pl-PL"/>
        </w:rPr>
        <w:t>100 000 km</w:t>
      </w:r>
      <w:r w:rsidR="00145A68" w:rsidRPr="00145A68">
        <w:rPr>
          <w:strike/>
          <w:color w:val="FF0000"/>
          <w:sz w:val="24"/>
          <w:szCs w:val="24"/>
          <w:lang w:val="pl-PL"/>
        </w:rPr>
        <w:t xml:space="preserve"> </w:t>
      </w:r>
      <w:r w:rsidR="000E62CC" w:rsidRPr="00145A68">
        <w:rPr>
          <w:strike/>
          <w:color w:val="FF0000"/>
          <w:sz w:val="24"/>
          <w:szCs w:val="24"/>
        </w:rPr>
        <w:t>150</w:t>
      </w:r>
      <w:r w:rsidR="005152AD" w:rsidRPr="00145A68">
        <w:rPr>
          <w:strike/>
          <w:color w:val="FF0000"/>
          <w:sz w:val="24"/>
          <w:szCs w:val="24"/>
        </w:rPr>
        <w:t xml:space="preserve"> </w:t>
      </w:r>
      <w:r w:rsidR="000E62CC" w:rsidRPr="00145A68">
        <w:rPr>
          <w:strike/>
          <w:color w:val="FF0000"/>
          <w:sz w:val="24"/>
          <w:szCs w:val="24"/>
        </w:rPr>
        <w:t>000 km</w:t>
      </w:r>
      <w:r w:rsidR="000E62CC" w:rsidRPr="007C6499">
        <w:rPr>
          <w:sz w:val="24"/>
          <w:szCs w:val="24"/>
        </w:rPr>
        <w:t>.</w:t>
      </w:r>
    </w:p>
    <w:p w14:paraId="3CE4535A" w14:textId="4CFFB47E" w:rsidR="00851308" w:rsidRPr="007C6499" w:rsidRDefault="00E22BAB" w:rsidP="00122727">
      <w:pPr>
        <w:pStyle w:val="jmak2"/>
        <w:tabs>
          <w:tab w:val="clear" w:pos="4111"/>
          <w:tab w:val="left" w:leader="dot" w:pos="5103"/>
        </w:tabs>
        <w:spacing w:line="276" w:lineRule="auto"/>
        <w:ind w:left="5103" w:hanging="5103"/>
        <w:rPr>
          <w:sz w:val="24"/>
          <w:szCs w:val="24"/>
        </w:rPr>
      </w:pPr>
      <w:r w:rsidRPr="007C6499">
        <w:rPr>
          <w:b/>
          <w:sz w:val="24"/>
          <w:szCs w:val="24"/>
        </w:rPr>
        <w:t>13</w:t>
      </w:r>
      <w:r w:rsidR="00235B19" w:rsidRPr="007C6499">
        <w:rPr>
          <w:b/>
          <w:sz w:val="24"/>
          <w:szCs w:val="24"/>
        </w:rPr>
        <w:t>.</w:t>
      </w:r>
      <w:r w:rsidRPr="007C6499">
        <w:rPr>
          <w:b/>
          <w:sz w:val="24"/>
          <w:szCs w:val="24"/>
        </w:rPr>
        <w:t>7</w:t>
      </w:r>
      <w:r w:rsidR="004157BC" w:rsidRPr="007C6499">
        <w:rPr>
          <w:b/>
          <w:sz w:val="24"/>
          <w:szCs w:val="24"/>
        </w:rPr>
        <w:t>. Okres życia EZT</w:t>
      </w:r>
      <w:r w:rsidR="00122727" w:rsidRPr="007C6499">
        <w:rPr>
          <w:sz w:val="24"/>
          <w:szCs w:val="24"/>
          <w:lang w:val="pl-PL"/>
        </w:rPr>
        <w:tab/>
      </w:r>
      <w:r w:rsidR="00F30E2B" w:rsidRPr="007C6499">
        <w:rPr>
          <w:sz w:val="24"/>
          <w:szCs w:val="24"/>
        </w:rPr>
        <w:t xml:space="preserve"> </w:t>
      </w:r>
      <w:r w:rsidR="004157BC" w:rsidRPr="007C6499">
        <w:rPr>
          <w:sz w:val="24"/>
          <w:szCs w:val="24"/>
        </w:rPr>
        <w:t xml:space="preserve">min. </w:t>
      </w:r>
      <w:r w:rsidR="000E62CC" w:rsidRPr="007C6499">
        <w:rPr>
          <w:sz w:val="24"/>
          <w:szCs w:val="24"/>
        </w:rPr>
        <w:t xml:space="preserve">30 lat. </w:t>
      </w:r>
    </w:p>
    <w:p w14:paraId="1E5E82EE" w14:textId="77777777" w:rsidR="00851308" w:rsidRPr="007C6499" w:rsidRDefault="00E22BAB" w:rsidP="002F1533">
      <w:pPr>
        <w:pStyle w:val="jmak2"/>
        <w:spacing w:line="276" w:lineRule="auto"/>
        <w:rPr>
          <w:b/>
          <w:sz w:val="24"/>
          <w:szCs w:val="24"/>
        </w:rPr>
      </w:pPr>
      <w:r w:rsidRPr="007C6499">
        <w:rPr>
          <w:b/>
          <w:sz w:val="24"/>
          <w:szCs w:val="24"/>
        </w:rPr>
        <w:t>13</w:t>
      </w:r>
      <w:r w:rsidR="00851308" w:rsidRPr="007C6499">
        <w:rPr>
          <w:b/>
          <w:sz w:val="24"/>
          <w:szCs w:val="24"/>
        </w:rPr>
        <w:t>.</w:t>
      </w:r>
      <w:r w:rsidRPr="007C6499">
        <w:rPr>
          <w:b/>
          <w:sz w:val="24"/>
          <w:szCs w:val="24"/>
        </w:rPr>
        <w:t>8</w:t>
      </w:r>
      <w:r w:rsidR="00851308" w:rsidRPr="007C6499">
        <w:rPr>
          <w:b/>
          <w:sz w:val="24"/>
          <w:szCs w:val="24"/>
        </w:rPr>
        <w:t xml:space="preserve"> Pakiet </w:t>
      </w:r>
      <w:proofErr w:type="spellStart"/>
      <w:r w:rsidR="00851308" w:rsidRPr="007C6499">
        <w:rPr>
          <w:b/>
          <w:sz w:val="24"/>
          <w:szCs w:val="24"/>
        </w:rPr>
        <w:t>pozderzeniowy</w:t>
      </w:r>
      <w:proofErr w:type="spellEnd"/>
      <w:r w:rsidR="00851308" w:rsidRPr="007C6499">
        <w:rPr>
          <w:b/>
          <w:sz w:val="24"/>
          <w:szCs w:val="24"/>
        </w:rPr>
        <w:t xml:space="preserve"> dostarczany przez Wykonawcę</w:t>
      </w:r>
      <w:r w:rsidR="00D50A6E" w:rsidRPr="007C6499">
        <w:rPr>
          <w:b/>
          <w:sz w:val="24"/>
          <w:szCs w:val="24"/>
        </w:rPr>
        <w:t xml:space="preserve"> dla całego kontraktu</w:t>
      </w:r>
      <w:r w:rsidR="00851308" w:rsidRPr="007C6499">
        <w:rPr>
          <w:b/>
          <w:sz w:val="24"/>
          <w:szCs w:val="24"/>
        </w:rPr>
        <w:t>:</w:t>
      </w:r>
    </w:p>
    <w:p w14:paraId="2AD1B922" w14:textId="4CB7FC3D" w:rsidR="00851308" w:rsidRPr="007C6499" w:rsidRDefault="002339F2" w:rsidP="00D77F44">
      <w:pPr>
        <w:pStyle w:val="jmak2"/>
        <w:tabs>
          <w:tab w:val="clear" w:pos="4111"/>
          <w:tab w:val="left" w:pos="3686"/>
        </w:tabs>
        <w:spacing w:before="0" w:after="0" w:line="276" w:lineRule="auto"/>
        <w:ind w:left="3686" w:hanging="3686"/>
        <w:jc w:val="both"/>
        <w:rPr>
          <w:sz w:val="24"/>
          <w:szCs w:val="24"/>
        </w:rPr>
      </w:pPr>
      <w:r w:rsidRPr="007C6499">
        <w:rPr>
          <w:sz w:val="24"/>
          <w:szCs w:val="24"/>
          <w:lang w:val="pl-PL"/>
        </w:rPr>
        <w:tab/>
      </w:r>
      <w:r w:rsidR="00851308" w:rsidRPr="007C6499">
        <w:rPr>
          <w:sz w:val="24"/>
          <w:szCs w:val="24"/>
        </w:rPr>
        <w:t>- szyby kabiny maszynisty – czołowe i boczne (z uszczelkami</w:t>
      </w:r>
      <w:r w:rsidR="00FB43EB" w:rsidRPr="007C6499">
        <w:rPr>
          <w:sz w:val="24"/>
          <w:szCs w:val="24"/>
          <w:lang w:val="pl-PL"/>
        </w:rPr>
        <w:t xml:space="preserve"> - jeżeli występują</w:t>
      </w:r>
      <w:r w:rsidR="00851308" w:rsidRPr="007C6499">
        <w:rPr>
          <w:sz w:val="24"/>
          <w:szCs w:val="24"/>
        </w:rPr>
        <w:t xml:space="preserve">) – </w:t>
      </w:r>
      <w:r w:rsidR="00FB43EB" w:rsidRPr="007C6499">
        <w:rPr>
          <w:sz w:val="24"/>
          <w:szCs w:val="24"/>
        </w:rPr>
        <w:t>2</w:t>
      </w:r>
      <w:r w:rsidR="00FB43EB" w:rsidRPr="007C6499">
        <w:rPr>
          <w:sz w:val="24"/>
          <w:szCs w:val="24"/>
          <w:lang w:val="pl-PL"/>
        </w:rPr>
        <w:t> </w:t>
      </w:r>
      <w:r w:rsidR="00851308" w:rsidRPr="007C6499">
        <w:rPr>
          <w:sz w:val="24"/>
          <w:szCs w:val="24"/>
        </w:rPr>
        <w:t>szt. każdego rodzaju,</w:t>
      </w:r>
    </w:p>
    <w:p w14:paraId="4AB80A91" w14:textId="70261CDD" w:rsidR="00851308" w:rsidRPr="007C6499" w:rsidRDefault="002339F2" w:rsidP="00D77F44">
      <w:pPr>
        <w:pStyle w:val="jmak2"/>
        <w:tabs>
          <w:tab w:val="clear" w:pos="4111"/>
          <w:tab w:val="left" w:pos="3686"/>
        </w:tabs>
        <w:spacing w:before="0" w:after="0" w:line="276" w:lineRule="auto"/>
        <w:ind w:left="3686" w:hanging="3686"/>
        <w:jc w:val="both"/>
        <w:rPr>
          <w:sz w:val="24"/>
          <w:szCs w:val="24"/>
        </w:rPr>
      </w:pPr>
      <w:r w:rsidRPr="007C6499">
        <w:rPr>
          <w:sz w:val="24"/>
          <w:szCs w:val="24"/>
          <w:lang w:val="pl-PL"/>
        </w:rPr>
        <w:tab/>
      </w:r>
      <w:r w:rsidR="00851308" w:rsidRPr="007C6499">
        <w:rPr>
          <w:sz w:val="24"/>
          <w:szCs w:val="24"/>
        </w:rPr>
        <w:t>- szyby części pasażerskiej (z uszczelkami</w:t>
      </w:r>
      <w:r w:rsidR="00FB43EB" w:rsidRPr="007C6499">
        <w:rPr>
          <w:sz w:val="24"/>
          <w:szCs w:val="24"/>
          <w:lang w:val="pl-PL"/>
        </w:rPr>
        <w:t xml:space="preserve"> - jeżeli występują</w:t>
      </w:r>
      <w:r w:rsidR="00851308" w:rsidRPr="007C6499">
        <w:rPr>
          <w:sz w:val="24"/>
          <w:szCs w:val="24"/>
        </w:rPr>
        <w:t xml:space="preserve">) – </w:t>
      </w:r>
      <w:r w:rsidR="00EA125D" w:rsidRPr="007C6499">
        <w:rPr>
          <w:sz w:val="24"/>
          <w:szCs w:val="24"/>
          <w:lang w:val="pl-PL"/>
        </w:rPr>
        <w:t>2</w:t>
      </w:r>
      <w:r w:rsidR="00851308" w:rsidRPr="007C6499">
        <w:rPr>
          <w:sz w:val="24"/>
          <w:szCs w:val="24"/>
        </w:rPr>
        <w:t xml:space="preserve"> szt. każdego rodzaju,</w:t>
      </w:r>
    </w:p>
    <w:p w14:paraId="117A45E1" w14:textId="15C98CAA" w:rsidR="00851308" w:rsidRPr="007C6499" w:rsidRDefault="002339F2" w:rsidP="00D77F44">
      <w:pPr>
        <w:pStyle w:val="jmak2"/>
        <w:tabs>
          <w:tab w:val="clear" w:pos="4111"/>
          <w:tab w:val="left" w:pos="3686"/>
        </w:tabs>
        <w:spacing w:before="0" w:after="0" w:line="276" w:lineRule="auto"/>
        <w:ind w:left="3686" w:hanging="3686"/>
        <w:jc w:val="both"/>
        <w:rPr>
          <w:sz w:val="24"/>
          <w:szCs w:val="24"/>
        </w:rPr>
      </w:pPr>
      <w:r w:rsidRPr="007C6499">
        <w:rPr>
          <w:sz w:val="24"/>
          <w:szCs w:val="24"/>
          <w:lang w:val="pl-PL"/>
        </w:rPr>
        <w:tab/>
      </w:r>
      <w:r w:rsidR="00851308" w:rsidRPr="007C6499">
        <w:rPr>
          <w:sz w:val="24"/>
          <w:szCs w:val="24"/>
        </w:rPr>
        <w:t xml:space="preserve">- reflektor czołowy dolny </w:t>
      </w:r>
      <w:r w:rsidR="00EA125D" w:rsidRPr="007C6499">
        <w:rPr>
          <w:sz w:val="24"/>
          <w:szCs w:val="24"/>
          <w:lang w:val="pl-PL"/>
        </w:rPr>
        <w:t>(</w:t>
      </w:r>
      <w:r w:rsidR="00851308" w:rsidRPr="007C6499">
        <w:rPr>
          <w:sz w:val="24"/>
          <w:szCs w:val="24"/>
        </w:rPr>
        <w:t>lewy i prawy</w:t>
      </w:r>
      <w:r w:rsidR="00EA125D" w:rsidRPr="007C6499">
        <w:rPr>
          <w:sz w:val="24"/>
          <w:szCs w:val="24"/>
          <w:lang w:val="pl-PL"/>
        </w:rPr>
        <w:t>)</w:t>
      </w:r>
      <w:r w:rsidR="00851308" w:rsidRPr="007C6499">
        <w:rPr>
          <w:sz w:val="24"/>
          <w:szCs w:val="24"/>
        </w:rPr>
        <w:t xml:space="preserve"> – 2 </w:t>
      </w:r>
      <w:proofErr w:type="spellStart"/>
      <w:r w:rsidR="00D77F44" w:rsidRPr="007C6499">
        <w:rPr>
          <w:sz w:val="24"/>
          <w:szCs w:val="24"/>
          <w:lang w:val="pl-PL"/>
        </w:rPr>
        <w:t>kpl</w:t>
      </w:r>
      <w:proofErr w:type="spellEnd"/>
      <w:r w:rsidR="00851308" w:rsidRPr="007C6499">
        <w:rPr>
          <w:sz w:val="24"/>
          <w:szCs w:val="24"/>
        </w:rPr>
        <w:t>. każdego rodzaju,</w:t>
      </w:r>
    </w:p>
    <w:p w14:paraId="1AD77D1E" w14:textId="74BF29D1" w:rsidR="00851308" w:rsidRPr="007C6499" w:rsidRDefault="002339F2" w:rsidP="00D77F44">
      <w:pPr>
        <w:pStyle w:val="jmak2"/>
        <w:tabs>
          <w:tab w:val="clear" w:pos="4111"/>
          <w:tab w:val="left" w:pos="3686"/>
        </w:tabs>
        <w:spacing w:before="0" w:after="0" w:line="276" w:lineRule="auto"/>
        <w:ind w:left="3686" w:hanging="3686"/>
        <w:jc w:val="both"/>
        <w:rPr>
          <w:sz w:val="24"/>
          <w:szCs w:val="24"/>
        </w:rPr>
      </w:pPr>
      <w:r w:rsidRPr="007C6499">
        <w:rPr>
          <w:sz w:val="24"/>
          <w:szCs w:val="24"/>
          <w:lang w:val="pl-PL"/>
        </w:rPr>
        <w:tab/>
      </w:r>
      <w:r w:rsidR="00851308" w:rsidRPr="007C6499">
        <w:rPr>
          <w:sz w:val="24"/>
          <w:szCs w:val="24"/>
        </w:rPr>
        <w:t>- reflektor czołowy górny – 2 szt.</w:t>
      </w:r>
      <w:r w:rsidR="00D77F44" w:rsidRPr="007C6499">
        <w:rPr>
          <w:sz w:val="24"/>
          <w:szCs w:val="24"/>
          <w:lang w:val="pl-PL"/>
        </w:rPr>
        <w:t xml:space="preserve"> każdego rodzaju</w:t>
      </w:r>
      <w:r w:rsidR="00851308" w:rsidRPr="007C6499">
        <w:rPr>
          <w:sz w:val="24"/>
          <w:szCs w:val="24"/>
        </w:rPr>
        <w:t>,</w:t>
      </w:r>
    </w:p>
    <w:p w14:paraId="57E79A19" w14:textId="62B91728" w:rsidR="00851308" w:rsidRPr="007C6499" w:rsidRDefault="002339F2" w:rsidP="00D77F44">
      <w:pPr>
        <w:pStyle w:val="jmak2"/>
        <w:tabs>
          <w:tab w:val="clear" w:pos="4111"/>
          <w:tab w:val="left" w:pos="3686"/>
        </w:tabs>
        <w:spacing w:before="0" w:after="0" w:line="276" w:lineRule="auto"/>
        <w:ind w:left="3686" w:hanging="3686"/>
        <w:jc w:val="both"/>
        <w:rPr>
          <w:sz w:val="24"/>
          <w:szCs w:val="24"/>
          <w:lang w:val="pl-PL"/>
        </w:rPr>
      </w:pPr>
      <w:r w:rsidRPr="007C6499">
        <w:rPr>
          <w:sz w:val="24"/>
          <w:szCs w:val="24"/>
          <w:lang w:val="pl-PL"/>
        </w:rPr>
        <w:tab/>
      </w:r>
      <w:r w:rsidR="00382F11" w:rsidRPr="007C6499">
        <w:rPr>
          <w:sz w:val="24"/>
          <w:szCs w:val="24"/>
          <w:lang w:val="pl-PL"/>
        </w:rPr>
        <w:t>- kompletny stopień wysuwny wraz z elementami montażowymi do podłogi pojazdu</w:t>
      </w:r>
      <w:r w:rsidR="005B7672" w:rsidRPr="007C6499">
        <w:rPr>
          <w:sz w:val="24"/>
          <w:szCs w:val="24"/>
          <w:lang w:val="pl-PL"/>
        </w:rPr>
        <w:t xml:space="preserve"> – </w:t>
      </w:r>
      <w:r w:rsidR="00D77F44" w:rsidRPr="007C6499">
        <w:rPr>
          <w:sz w:val="24"/>
          <w:szCs w:val="24"/>
          <w:lang w:val="pl-PL"/>
        </w:rPr>
        <w:t xml:space="preserve">jeżeli występuje jeden rodzaj to </w:t>
      </w:r>
      <w:r w:rsidR="005B7672" w:rsidRPr="007C6499">
        <w:rPr>
          <w:sz w:val="24"/>
          <w:szCs w:val="24"/>
          <w:lang w:val="pl-PL"/>
        </w:rPr>
        <w:t>2 szt.,</w:t>
      </w:r>
      <w:r w:rsidR="00D77F44" w:rsidRPr="007C6499">
        <w:rPr>
          <w:sz w:val="24"/>
          <w:szCs w:val="24"/>
          <w:lang w:val="pl-PL"/>
        </w:rPr>
        <w:t xml:space="preserve"> jeżeli występują różne rodzaje to po 1 szt. każdego rodzaju,</w:t>
      </w:r>
    </w:p>
    <w:p w14:paraId="6B0FA5BE" w14:textId="0B3F86FC" w:rsidR="00851308" w:rsidRPr="007C6499" w:rsidRDefault="002339F2" w:rsidP="00D77F44">
      <w:pPr>
        <w:pStyle w:val="jmak2"/>
        <w:tabs>
          <w:tab w:val="clear" w:pos="4111"/>
          <w:tab w:val="left" w:pos="3686"/>
        </w:tabs>
        <w:spacing w:before="0" w:after="0" w:line="276" w:lineRule="auto"/>
        <w:ind w:left="3686" w:hanging="3686"/>
        <w:jc w:val="both"/>
        <w:rPr>
          <w:sz w:val="24"/>
          <w:szCs w:val="24"/>
        </w:rPr>
      </w:pPr>
      <w:r w:rsidRPr="007C6499">
        <w:rPr>
          <w:sz w:val="24"/>
          <w:szCs w:val="24"/>
          <w:lang w:val="pl-PL"/>
        </w:rPr>
        <w:tab/>
      </w:r>
      <w:r w:rsidR="00851308" w:rsidRPr="007C6499">
        <w:rPr>
          <w:sz w:val="24"/>
          <w:szCs w:val="24"/>
        </w:rPr>
        <w:t xml:space="preserve">- elementy poszycia czoła – 1 </w:t>
      </w:r>
      <w:proofErr w:type="spellStart"/>
      <w:r w:rsidR="00851308" w:rsidRPr="007C6499">
        <w:rPr>
          <w:sz w:val="24"/>
          <w:szCs w:val="24"/>
        </w:rPr>
        <w:t>kpl</w:t>
      </w:r>
      <w:proofErr w:type="spellEnd"/>
      <w:r w:rsidR="00851308" w:rsidRPr="007C6499">
        <w:rPr>
          <w:sz w:val="24"/>
          <w:szCs w:val="24"/>
        </w:rPr>
        <w:t>.,</w:t>
      </w:r>
    </w:p>
    <w:p w14:paraId="5256631B" w14:textId="1F2A2BC5" w:rsidR="00851308" w:rsidRPr="007C6499" w:rsidRDefault="002339F2" w:rsidP="00D77F44">
      <w:pPr>
        <w:pStyle w:val="jmak2"/>
        <w:tabs>
          <w:tab w:val="clear" w:pos="4111"/>
          <w:tab w:val="left" w:pos="3686"/>
        </w:tabs>
        <w:spacing w:before="0" w:after="0" w:line="276" w:lineRule="auto"/>
        <w:ind w:left="3686" w:hanging="3686"/>
        <w:jc w:val="both"/>
        <w:rPr>
          <w:sz w:val="24"/>
          <w:szCs w:val="24"/>
        </w:rPr>
      </w:pPr>
      <w:r w:rsidRPr="007C6499">
        <w:rPr>
          <w:sz w:val="24"/>
          <w:szCs w:val="24"/>
          <w:lang w:val="pl-PL"/>
        </w:rPr>
        <w:tab/>
      </w:r>
      <w:r w:rsidR="00851308" w:rsidRPr="007C6499">
        <w:rPr>
          <w:sz w:val="24"/>
          <w:szCs w:val="24"/>
        </w:rPr>
        <w:t xml:space="preserve">- odbierak prądu – </w:t>
      </w:r>
      <w:r w:rsidR="00A7021B" w:rsidRPr="007C6499">
        <w:rPr>
          <w:sz w:val="24"/>
          <w:szCs w:val="24"/>
        </w:rPr>
        <w:t>2</w:t>
      </w:r>
      <w:r w:rsidR="00851308" w:rsidRPr="007C6499">
        <w:rPr>
          <w:sz w:val="24"/>
          <w:szCs w:val="24"/>
        </w:rPr>
        <w:t xml:space="preserve"> szt.</w:t>
      </w:r>
    </w:p>
    <w:p w14:paraId="5724F107" w14:textId="7D969C18" w:rsidR="00851308" w:rsidRPr="007C6499" w:rsidRDefault="002339F2" w:rsidP="00D77F44">
      <w:pPr>
        <w:pStyle w:val="jmak2"/>
        <w:tabs>
          <w:tab w:val="clear" w:pos="4111"/>
          <w:tab w:val="left" w:pos="3686"/>
        </w:tabs>
        <w:spacing w:before="0" w:after="0" w:line="276" w:lineRule="auto"/>
        <w:ind w:left="3686" w:hanging="3686"/>
        <w:jc w:val="both"/>
        <w:rPr>
          <w:sz w:val="24"/>
          <w:szCs w:val="24"/>
        </w:rPr>
      </w:pPr>
      <w:r w:rsidRPr="007C6499">
        <w:rPr>
          <w:sz w:val="24"/>
          <w:szCs w:val="24"/>
          <w:lang w:val="pl-PL"/>
        </w:rPr>
        <w:tab/>
      </w:r>
      <w:r w:rsidR="00851308" w:rsidRPr="007C6499">
        <w:rPr>
          <w:sz w:val="24"/>
          <w:szCs w:val="24"/>
        </w:rPr>
        <w:t xml:space="preserve">- </w:t>
      </w:r>
      <w:r w:rsidR="007A6499" w:rsidRPr="007C6499">
        <w:rPr>
          <w:sz w:val="24"/>
          <w:szCs w:val="24"/>
        </w:rPr>
        <w:t xml:space="preserve">kompletny </w:t>
      </w:r>
      <w:r w:rsidR="00DB5699" w:rsidRPr="007C6499">
        <w:rPr>
          <w:sz w:val="24"/>
          <w:szCs w:val="24"/>
          <w:lang w:val="pl-PL"/>
        </w:rPr>
        <w:t xml:space="preserve">wózek toczny (wyposażony w </w:t>
      </w:r>
      <w:r w:rsidR="00851308" w:rsidRPr="007C6499">
        <w:rPr>
          <w:sz w:val="24"/>
          <w:szCs w:val="24"/>
        </w:rPr>
        <w:t>zestaw</w:t>
      </w:r>
      <w:r w:rsidR="00DB5699" w:rsidRPr="007C6499">
        <w:rPr>
          <w:sz w:val="24"/>
          <w:szCs w:val="24"/>
          <w:lang w:val="pl-PL"/>
        </w:rPr>
        <w:t>y</w:t>
      </w:r>
      <w:r w:rsidR="00851308" w:rsidRPr="007C6499">
        <w:rPr>
          <w:sz w:val="24"/>
          <w:szCs w:val="24"/>
        </w:rPr>
        <w:t xml:space="preserve"> kołow</w:t>
      </w:r>
      <w:r w:rsidR="00DB5699" w:rsidRPr="007C6499">
        <w:rPr>
          <w:sz w:val="24"/>
          <w:szCs w:val="24"/>
          <w:lang w:val="pl-PL"/>
        </w:rPr>
        <w:t>e</w:t>
      </w:r>
      <w:r w:rsidR="00851308" w:rsidRPr="007C6499">
        <w:rPr>
          <w:sz w:val="24"/>
          <w:szCs w:val="24"/>
        </w:rPr>
        <w:t xml:space="preserve"> toczn</w:t>
      </w:r>
      <w:r w:rsidR="00DB5699" w:rsidRPr="007C6499">
        <w:rPr>
          <w:sz w:val="24"/>
          <w:szCs w:val="24"/>
          <w:lang w:val="pl-PL"/>
        </w:rPr>
        <w:t>e</w:t>
      </w:r>
      <w:r w:rsidR="00851308" w:rsidRPr="007C6499">
        <w:rPr>
          <w:sz w:val="24"/>
          <w:szCs w:val="24"/>
        </w:rPr>
        <w:t xml:space="preserve"> wraz z tarczami hamulcowymi i maźnicami</w:t>
      </w:r>
      <w:r w:rsidR="00DB5699" w:rsidRPr="007C6499">
        <w:rPr>
          <w:sz w:val="24"/>
          <w:szCs w:val="24"/>
          <w:lang w:val="pl-PL"/>
        </w:rPr>
        <w:t>)</w:t>
      </w:r>
      <w:r w:rsidR="00851308" w:rsidRPr="007C6499">
        <w:rPr>
          <w:sz w:val="24"/>
          <w:szCs w:val="24"/>
        </w:rPr>
        <w:t xml:space="preserve"> – </w:t>
      </w:r>
      <w:r w:rsidR="00DB5699" w:rsidRPr="007C6499">
        <w:rPr>
          <w:sz w:val="24"/>
          <w:szCs w:val="24"/>
          <w:lang w:val="pl-PL"/>
        </w:rPr>
        <w:t>1</w:t>
      </w:r>
      <w:r w:rsidR="00851308" w:rsidRPr="007C6499">
        <w:rPr>
          <w:sz w:val="24"/>
          <w:szCs w:val="24"/>
        </w:rPr>
        <w:t xml:space="preserve"> szt.</w:t>
      </w:r>
      <w:r w:rsidR="005837A6" w:rsidRPr="007C6499">
        <w:rPr>
          <w:sz w:val="24"/>
          <w:szCs w:val="24"/>
          <w:lang w:val="pl-PL"/>
        </w:rPr>
        <w:t xml:space="preserve"> każdego zastosowanego </w:t>
      </w:r>
      <w:r w:rsidR="00210515" w:rsidRPr="007C6499">
        <w:rPr>
          <w:sz w:val="24"/>
          <w:szCs w:val="24"/>
          <w:lang w:val="pl-PL"/>
        </w:rPr>
        <w:t>typu</w:t>
      </w:r>
      <w:r w:rsidR="00851308" w:rsidRPr="007C6499">
        <w:rPr>
          <w:sz w:val="24"/>
          <w:szCs w:val="24"/>
        </w:rPr>
        <w:t>,</w:t>
      </w:r>
    </w:p>
    <w:p w14:paraId="3F3F7ACD" w14:textId="5EC69626" w:rsidR="00851308" w:rsidRPr="007C6499" w:rsidRDefault="002339F2" w:rsidP="00D77F44">
      <w:pPr>
        <w:pStyle w:val="jmak2"/>
        <w:tabs>
          <w:tab w:val="clear" w:pos="4111"/>
          <w:tab w:val="left" w:pos="3686"/>
        </w:tabs>
        <w:spacing w:before="0" w:after="0" w:line="276" w:lineRule="auto"/>
        <w:ind w:left="3686" w:hanging="3686"/>
        <w:jc w:val="both"/>
        <w:rPr>
          <w:sz w:val="24"/>
          <w:szCs w:val="24"/>
          <w:lang w:val="pl-PL"/>
        </w:rPr>
      </w:pPr>
      <w:r w:rsidRPr="007C6499">
        <w:rPr>
          <w:sz w:val="24"/>
          <w:szCs w:val="24"/>
          <w:lang w:val="pl-PL"/>
        </w:rPr>
        <w:tab/>
      </w:r>
      <w:r w:rsidR="00851308" w:rsidRPr="007C6499">
        <w:rPr>
          <w:sz w:val="24"/>
          <w:szCs w:val="24"/>
        </w:rPr>
        <w:t xml:space="preserve">- </w:t>
      </w:r>
      <w:r w:rsidR="007A6499" w:rsidRPr="007C6499">
        <w:rPr>
          <w:sz w:val="24"/>
          <w:szCs w:val="24"/>
        </w:rPr>
        <w:t xml:space="preserve">kompletny </w:t>
      </w:r>
      <w:r w:rsidR="00DB5699" w:rsidRPr="007C6499">
        <w:rPr>
          <w:sz w:val="24"/>
          <w:szCs w:val="24"/>
          <w:lang w:val="pl-PL"/>
        </w:rPr>
        <w:t xml:space="preserve">wózek napędowy (wyposażony w </w:t>
      </w:r>
      <w:r w:rsidR="00851308" w:rsidRPr="007C6499">
        <w:rPr>
          <w:sz w:val="24"/>
          <w:szCs w:val="24"/>
        </w:rPr>
        <w:t>zestaw</w:t>
      </w:r>
      <w:r w:rsidR="00DB5699" w:rsidRPr="007C6499">
        <w:rPr>
          <w:sz w:val="24"/>
          <w:szCs w:val="24"/>
          <w:lang w:val="pl-PL"/>
        </w:rPr>
        <w:t>y</w:t>
      </w:r>
      <w:r w:rsidR="00851308" w:rsidRPr="007C6499">
        <w:rPr>
          <w:sz w:val="24"/>
          <w:szCs w:val="24"/>
        </w:rPr>
        <w:t xml:space="preserve"> kołow</w:t>
      </w:r>
      <w:r w:rsidR="00DB5699" w:rsidRPr="007C6499">
        <w:rPr>
          <w:sz w:val="24"/>
          <w:szCs w:val="24"/>
          <w:lang w:val="pl-PL"/>
        </w:rPr>
        <w:t>e</w:t>
      </w:r>
      <w:r w:rsidR="00851308" w:rsidRPr="007C6499">
        <w:rPr>
          <w:sz w:val="24"/>
          <w:szCs w:val="24"/>
        </w:rPr>
        <w:t xml:space="preserve"> napędow</w:t>
      </w:r>
      <w:r w:rsidR="00DB5699" w:rsidRPr="007C6499">
        <w:rPr>
          <w:sz w:val="24"/>
          <w:szCs w:val="24"/>
          <w:lang w:val="pl-PL"/>
        </w:rPr>
        <w:t>e</w:t>
      </w:r>
      <w:r w:rsidR="00851308" w:rsidRPr="007C6499">
        <w:rPr>
          <w:sz w:val="24"/>
          <w:szCs w:val="24"/>
        </w:rPr>
        <w:t xml:space="preserve"> wraz </w:t>
      </w:r>
      <w:r w:rsidR="00D77F44" w:rsidRPr="007C6499">
        <w:rPr>
          <w:sz w:val="24"/>
          <w:szCs w:val="24"/>
        </w:rPr>
        <w:t>z</w:t>
      </w:r>
      <w:r w:rsidR="00D77F44" w:rsidRPr="007C6499">
        <w:rPr>
          <w:sz w:val="24"/>
          <w:szCs w:val="24"/>
          <w:lang w:val="pl-PL"/>
        </w:rPr>
        <w:t> </w:t>
      </w:r>
      <w:r w:rsidR="00A7021B" w:rsidRPr="007C6499">
        <w:rPr>
          <w:sz w:val="24"/>
          <w:szCs w:val="24"/>
        </w:rPr>
        <w:t>przekładniami</w:t>
      </w:r>
      <w:r w:rsidR="001E217D" w:rsidRPr="007C6499">
        <w:rPr>
          <w:sz w:val="24"/>
          <w:szCs w:val="24"/>
        </w:rPr>
        <w:t>, sprzęgłami</w:t>
      </w:r>
      <w:r w:rsidR="00A400B8" w:rsidRPr="007C6499">
        <w:rPr>
          <w:sz w:val="24"/>
          <w:szCs w:val="24"/>
          <w:lang w:val="pl-PL"/>
        </w:rPr>
        <w:t>, silnikami trakcyjnymi</w:t>
      </w:r>
      <w:r w:rsidR="00A7021B" w:rsidRPr="007C6499">
        <w:rPr>
          <w:sz w:val="24"/>
          <w:szCs w:val="24"/>
        </w:rPr>
        <w:t xml:space="preserve"> </w:t>
      </w:r>
      <w:r w:rsidR="00DB5699" w:rsidRPr="007C6499">
        <w:rPr>
          <w:sz w:val="24"/>
          <w:szCs w:val="24"/>
          <w:lang w:val="pl-PL"/>
        </w:rPr>
        <w:t>oraz</w:t>
      </w:r>
      <w:r w:rsidR="00A7021B" w:rsidRPr="007C6499">
        <w:rPr>
          <w:sz w:val="24"/>
          <w:szCs w:val="24"/>
        </w:rPr>
        <w:t xml:space="preserve"> </w:t>
      </w:r>
      <w:r w:rsidR="00851308" w:rsidRPr="007C6499">
        <w:rPr>
          <w:sz w:val="24"/>
          <w:szCs w:val="24"/>
        </w:rPr>
        <w:t>tarczami</w:t>
      </w:r>
      <w:r w:rsidR="00A7021B" w:rsidRPr="007C6499">
        <w:rPr>
          <w:sz w:val="24"/>
          <w:szCs w:val="24"/>
        </w:rPr>
        <w:t xml:space="preserve"> hamulcowymi</w:t>
      </w:r>
      <w:r w:rsidR="00851308" w:rsidRPr="007C6499">
        <w:rPr>
          <w:sz w:val="24"/>
          <w:szCs w:val="24"/>
        </w:rPr>
        <w:t xml:space="preserve"> </w:t>
      </w:r>
      <w:r w:rsidR="00D77F44" w:rsidRPr="007C6499">
        <w:rPr>
          <w:sz w:val="24"/>
          <w:szCs w:val="24"/>
          <w:lang w:val="pl-PL"/>
        </w:rPr>
        <w:t>i </w:t>
      </w:r>
      <w:r w:rsidR="00851308" w:rsidRPr="007C6499">
        <w:rPr>
          <w:sz w:val="24"/>
          <w:szCs w:val="24"/>
        </w:rPr>
        <w:t xml:space="preserve">maźnicami – </w:t>
      </w:r>
      <w:r w:rsidR="005C212D" w:rsidRPr="007C6499">
        <w:rPr>
          <w:sz w:val="24"/>
          <w:szCs w:val="24"/>
          <w:lang w:val="pl-PL"/>
        </w:rPr>
        <w:t>1</w:t>
      </w:r>
      <w:r w:rsidR="00851308" w:rsidRPr="007C6499">
        <w:rPr>
          <w:sz w:val="24"/>
          <w:szCs w:val="24"/>
        </w:rPr>
        <w:t xml:space="preserve"> szt.</w:t>
      </w:r>
      <w:r w:rsidR="005837A6" w:rsidRPr="007C6499">
        <w:rPr>
          <w:sz w:val="24"/>
          <w:szCs w:val="24"/>
          <w:lang w:val="pl-PL"/>
        </w:rPr>
        <w:t xml:space="preserve"> każdego zastosowanego </w:t>
      </w:r>
      <w:r w:rsidR="00210515" w:rsidRPr="007C6499">
        <w:rPr>
          <w:sz w:val="24"/>
          <w:szCs w:val="24"/>
          <w:lang w:val="pl-PL"/>
        </w:rPr>
        <w:t>typu</w:t>
      </w:r>
      <w:r w:rsidR="00DD32A9" w:rsidRPr="007C6499">
        <w:rPr>
          <w:sz w:val="24"/>
          <w:szCs w:val="24"/>
          <w:lang w:val="pl-PL"/>
        </w:rPr>
        <w:t>,</w:t>
      </w:r>
    </w:p>
    <w:p w14:paraId="619BA917" w14:textId="012E3297" w:rsidR="00DD32A9" w:rsidRPr="007C6499" w:rsidRDefault="00DD32A9" w:rsidP="00D77F44">
      <w:pPr>
        <w:pStyle w:val="jmak2"/>
        <w:tabs>
          <w:tab w:val="clear" w:pos="4111"/>
          <w:tab w:val="left" w:pos="3686"/>
        </w:tabs>
        <w:spacing w:before="0" w:after="0" w:line="276" w:lineRule="auto"/>
        <w:ind w:left="3686" w:hanging="3686"/>
        <w:jc w:val="both"/>
        <w:rPr>
          <w:sz w:val="24"/>
          <w:szCs w:val="24"/>
          <w:lang w:val="pl-PL"/>
        </w:rPr>
      </w:pPr>
      <w:r w:rsidRPr="007C6499">
        <w:rPr>
          <w:sz w:val="24"/>
          <w:szCs w:val="24"/>
          <w:lang w:val="pl-PL"/>
        </w:rPr>
        <w:lastRenderedPageBreak/>
        <w:tab/>
        <w:t xml:space="preserve">- </w:t>
      </w:r>
      <w:r w:rsidRPr="007C6499">
        <w:rPr>
          <w:sz w:val="24"/>
          <w:szCs w:val="24"/>
        </w:rPr>
        <w:t>kompletny</w:t>
      </w:r>
      <w:r w:rsidRPr="007C6499">
        <w:rPr>
          <w:sz w:val="24"/>
          <w:szCs w:val="24"/>
          <w:lang w:val="pl-PL"/>
        </w:rPr>
        <w:t xml:space="preserve"> samoczynny sprzęg typu 10 </w:t>
      </w:r>
      <w:r w:rsidR="00710FE8" w:rsidRPr="007C6499">
        <w:rPr>
          <w:sz w:val="24"/>
          <w:szCs w:val="24"/>
          <w:lang w:val="pl-PL"/>
        </w:rPr>
        <w:t xml:space="preserve">(automatyczny) </w:t>
      </w:r>
      <w:r w:rsidRPr="007C6499">
        <w:rPr>
          <w:sz w:val="24"/>
          <w:szCs w:val="24"/>
          <w:lang w:val="pl-PL"/>
        </w:rPr>
        <w:t xml:space="preserve">– </w:t>
      </w:r>
      <w:r w:rsidR="00D77F44" w:rsidRPr="007C6499">
        <w:rPr>
          <w:sz w:val="24"/>
          <w:szCs w:val="24"/>
          <w:lang w:val="pl-PL"/>
        </w:rPr>
        <w:t>1</w:t>
      </w:r>
      <w:r w:rsidRPr="007C6499">
        <w:rPr>
          <w:sz w:val="24"/>
          <w:szCs w:val="24"/>
          <w:lang w:val="pl-PL"/>
        </w:rPr>
        <w:t xml:space="preserve"> </w:t>
      </w:r>
      <w:proofErr w:type="spellStart"/>
      <w:r w:rsidRPr="007C6499">
        <w:rPr>
          <w:sz w:val="24"/>
          <w:szCs w:val="24"/>
          <w:lang w:val="pl-PL"/>
        </w:rPr>
        <w:t>szt</w:t>
      </w:r>
      <w:proofErr w:type="spellEnd"/>
      <w:r w:rsidR="008271BA" w:rsidRPr="007C6499">
        <w:rPr>
          <w:sz w:val="24"/>
          <w:szCs w:val="24"/>
          <w:lang w:val="pl-PL"/>
        </w:rPr>
        <w:t>,</w:t>
      </w:r>
      <w:r w:rsidR="008271BA" w:rsidRPr="007C6499">
        <w:rPr>
          <w:sz w:val="24"/>
          <w:szCs w:val="24"/>
          <w:lang w:val="pl-PL"/>
        </w:rPr>
        <w:br/>
        <w:t>- przetwornica statyczna – 1 szt.,</w:t>
      </w:r>
      <w:r w:rsidR="008271BA" w:rsidRPr="007C6499">
        <w:rPr>
          <w:sz w:val="24"/>
          <w:szCs w:val="24"/>
          <w:lang w:val="pl-PL"/>
        </w:rPr>
        <w:br/>
        <w:t>- sprężarka powietrza – 1 szt..</w:t>
      </w:r>
    </w:p>
    <w:p w14:paraId="1F4D4075" w14:textId="1D5B2AAA" w:rsidR="004F70F4" w:rsidRPr="007C6499" w:rsidRDefault="004F70F4" w:rsidP="004F70F4">
      <w:pPr>
        <w:pStyle w:val="jmak2"/>
        <w:tabs>
          <w:tab w:val="clear" w:pos="4111"/>
          <w:tab w:val="left" w:pos="0"/>
        </w:tabs>
        <w:spacing w:before="0" w:after="0" w:line="276" w:lineRule="auto"/>
        <w:ind w:left="0" w:firstLine="0"/>
        <w:jc w:val="both"/>
        <w:rPr>
          <w:sz w:val="24"/>
          <w:szCs w:val="24"/>
          <w:lang w:val="pl-PL"/>
        </w:rPr>
      </w:pPr>
      <w:r w:rsidRPr="007C6499">
        <w:rPr>
          <w:sz w:val="24"/>
          <w:szCs w:val="24"/>
          <w:lang w:val="pl-PL"/>
        </w:rPr>
        <w:t xml:space="preserve">Wraz z dostarczonym pakietem </w:t>
      </w:r>
      <w:proofErr w:type="spellStart"/>
      <w:r w:rsidRPr="007C6499">
        <w:rPr>
          <w:sz w:val="24"/>
          <w:szCs w:val="24"/>
          <w:lang w:val="pl-PL"/>
        </w:rPr>
        <w:t>pozderzeniowym</w:t>
      </w:r>
      <w:proofErr w:type="spellEnd"/>
      <w:r w:rsidRPr="007C6499">
        <w:rPr>
          <w:sz w:val="24"/>
          <w:szCs w:val="24"/>
          <w:lang w:val="pl-PL"/>
        </w:rPr>
        <w:t xml:space="preserve"> Wykonawca zobowiązany jest pisemnie przekazać wykaz dostarczonych elementów / podzespołów wraz z określeniem ich wartości (cen).</w:t>
      </w:r>
    </w:p>
    <w:p w14:paraId="74964491" w14:textId="09065FC9" w:rsidR="006A5D1F" w:rsidRPr="007C6499" w:rsidRDefault="006A5D1F" w:rsidP="006A5D1F">
      <w:pPr>
        <w:pStyle w:val="jmak2"/>
        <w:spacing w:line="276" w:lineRule="auto"/>
        <w:rPr>
          <w:b/>
          <w:sz w:val="24"/>
          <w:szCs w:val="24"/>
          <w:lang w:val="pl-PL"/>
        </w:rPr>
      </w:pPr>
      <w:r w:rsidRPr="007C6499">
        <w:rPr>
          <w:b/>
          <w:sz w:val="24"/>
          <w:szCs w:val="24"/>
        </w:rPr>
        <w:t xml:space="preserve">13.9. </w:t>
      </w:r>
      <w:r w:rsidR="00C0185D" w:rsidRPr="007C6499">
        <w:rPr>
          <w:b/>
          <w:sz w:val="24"/>
          <w:szCs w:val="24"/>
          <w:lang w:val="pl-PL"/>
        </w:rPr>
        <w:t>Instrukta</w:t>
      </w:r>
      <w:r w:rsidR="00E20364" w:rsidRPr="007C6499">
        <w:rPr>
          <w:b/>
          <w:sz w:val="24"/>
          <w:szCs w:val="24"/>
          <w:lang w:val="pl-PL"/>
        </w:rPr>
        <w:t>ż</w:t>
      </w:r>
      <w:r w:rsidRPr="007C6499">
        <w:rPr>
          <w:b/>
          <w:sz w:val="24"/>
          <w:szCs w:val="24"/>
        </w:rPr>
        <w:t xml:space="preserve"> pracowników</w:t>
      </w:r>
    </w:p>
    <w:p w14:paraId="1D0DFD7F" w14:textId="06475A99" w:rsidR="006A5D1F" w:rsidRPr="007C6499" w:rsidRDefault="006A5D1F" w:rsidP="006A5D1F">
      <w:pPr>
        <w:spacing w:after="120"/>
        <w:jc w:val="both"/>
        <w:rPr>
          <w:rFonts w:ascii="Times New Roman" w:hAnsi="Times New Roman"/>
          <w:sz w:val="24"/>
          <w:szCs w:val="24"/>
        </w:rPr>
      </w:pPr>
      <w:r w:rsidRPr="007C6499">
        <w:rPr>
          <w:rFonts w:ascii="Times New Roman" w:hAnsi="Times New Roman"/>
          <w:sz w:val="24"/>
          <w:szCs w:val="24"/>
        </w:rPr>
        <w:t xml:space="preserve">Wykonawca jest zobowiązany do przeprowadzenia na własny koszt </w:t>
      </w:r>
      <w:r w:rsidR="00E20364" w:rsidRPr="007C6499">
        <w:rPr>
          <w:rFonts w:ascii="Times New Roman" w:hAnsi="Times New Roman"/>
          <w:sz w:val="24"/>
          <w:szCs w:val="24"/>
        </w:rPr>
        <w:t>instruktażu</w:t>
      </w:r>
      <w:r w:rsidRPr="007C6499">
        <w:rPr>
          <w:rFonts w:ascii="Times New Roman" w:hAnsi="Times New Roman"/>
          <w:sz w:val="24"/>
          <w:szCs w:val="24"/>
        </w:rPr>
        <w:t xml:space="preserve"> z zakresu utrzymania i eksploatacji elektrycznych zespołów trakcyjnych, objętych przedmiotem umowy dla wskazanych przez </w:t>
      </w:r>
      <w:r w:rsidR="00260AC7" w:rsidRPr="007C6499">
        <w:rPr>
          <w:rFonts w:ascii="Times New Roman" w:hAnsi="Times New Roman"/>
          <w:sz w:val="24"/>
          <w:szCs w:val="24"/>
        </w:rPr>
        <w:t>Zamawiającego</w:t>
      </w:r>
      <w:r w:rsidRPr="007C6499">
        <w:rPr>
          <w:rFonts w:ascii="Times New Roman" w:hAnsi="Times New Roman"/>
          <w:sz w:val="24"/>
          <w:szCs w:val="24"/>
        </w:rPr>
        <w:t>:</w:t>
      </w:r>
    </w:p>
    <w:p w14:paraId="3CC2C20F" w14:textId="75366443" w:rsidR="006A5D1F" w:rsidRPr="007C6499" w:rsidRDefault="006A5D1F" w:rsidP="006A5D1F">
      <w:pPr>
        <w:suppressAutoHyphens/>
        <w:spacing w:before="120" w:after="120"/>
        <w:jc w:val="both"/>
        <w:rPr>
          <w:rFonts w:ascii="Times New Roman" w:hAnsi="Times New Roman"/>
          <w:sz w:val="24"/>
          <w:szCs w:val="24"/>
        </w:rPr>
      </w:pPr>
      <w:r w:rsidRPr="007C6499">
        <w:rPr>
          <w:rFonts w:ascii="Times New Roman" w:hAnsi="Times New Roman"/>
          <w:sz w:val="24"/>
          <w:szCs w:val="24"/>
        </w:rPr>
        <w:t xml:space="preserve">13.9.1. do 10 pracowników zaplecza technicznego odpowiedzialnych za przeprowadzanie prac określonych w Dokumentacji Systemu Utrzymania do Poziomu Utrzymania 3 włącznie. Wskazuje się następujące terminy ukończenia </w:t>
      </w:r>
      <w:r w:rsidR="00897242" w:rsidRPr="007C6499">
        <w:rPr>
          <w:rFonts w:ascii="Times New Roman" w:hAnsi="Times New Roman"/>
          <w:sz w:val="24"/>
          <w:szCs w:val="24"/>
        </w:rPr>
        <w:t>instruktażu</w:t>
      </w:r>
      <w:r w:rsidRPr="007C6499">
        <w:rPr>
          <w:rFonts w:ascii="Times New Roman" w:hAnsi="Times New Roman"/>
          <w:sz w:val="24"/>
          <w:szCs w:val="24"/>
        </w:rPr>
        <w:t>: poziom pierwszy do 10 dni od dnia przekazania pierwszego EZT, poziom drugi najpóźniej do 60 dni od dnia przekazania pierwszego EZT, poziom trzeci najpóźniej do 365 dnia od dnia przekazania pierwszego EZT.</w:t>
      </w:r>
    </w:p>
    <w:p w14:paraId="169B99E3" w14:textId="7452DB7E" w:rsidR="006A5D1F" w:rsidRPr="007C6499" w:rsidRDefault="006A5D1F" w:rsidP="002A3A9A">
      <w:pPr>
        <w:keepLines/>
        <w:tabs>
          <w:tab w:val="left" w:pos="726"/>
        </w:tabs>
        <w:suppressAutoHyphens/>
        <w:spacing w:before="120" w:after="120"/>
        <w:jc w:val="both"/>
        <w:outlineLvl w:val="0"/>
        <w:rPr>
          <w:rFonts w:ascii="Times New Roman" w:hAnsi="Times New Roman"/>
          <w:sz w:val="24"/>
          <w:szCs w:val="24"/>
        </w:rPr>
      </w:pPr>
      <w:r w:rsidRPr="007C6499">
        <w:rPr>
          <w:rFonts w:ascii="Times New Roman" w:hAnsi="Times New Roman"/>
          <w:sz w:val="24"/>
          <w:szCs w:val="24"/>
        </w:rPr>
        <w:t xml:space="preserve">13.9.2. do 10 maszynistów  wskazanych przez </w:t>
      </w:r>
      <w:r w:rsidR="00260AC7" w:rsidRPr="007C6499">
        <w:rPr>
          <w:rFonts w:ascii="Times New Roman" w:hAnsi="Times New Roman"/>
          <w:sz w:val="24"/>
          <w:szCs w:val="24"/>
        </w:rPr>
        <w:t>Zamawiającego</w:t>
      </w:r>
      <w:r w:rsidRPr="007C6499">
        <w:rPr>
          <w:rFonts w:ascii="Times New Roman" w:hAnsi="Times New Roman"/>
          <w:sz w:val="24"/>
          <w:szCs w:val="24"/>
        </w:rPr>
        <w:t xml:space="preserve">. </w:t>
      </w:r>
      <w:r w:rsidR="00897242" w:rsidRPr="007C6499">
        <w:rPr>
          <w:rFonts w:ascii="Times New Roman" w:hAnsi="Times New Roman"/>
          <w:sz w:val="24"/>
          <w:szCs w:val="24"/>
        </w:rPr>
        <w:t>Instruktaże</w:t>
      </w:r>
      <w:r w:rsidRPr="007C6499">
        <w:rPr>
          <w:rFonts w:ascii="Times New Roman" w:hAnsi="Times New Roman"/>
          <w:sz w:val="24"/>
          <w:szCs w:val="24"/>
        </w:rPr>
        <w:t xml:space="preserve"> te powinny zakończyć się w terminie nie później niż do dnia dostawy pierwszego EZT. W </w:t>
      </w:r>
      <w:r w:rsidR="00897242" w:rsidRPr="007C6499">
        <w:rPr>
          <w:rFonts w:ascii="Times New Roman" w:hAnsi="Times New Roman"/>
          <w:sz w:val="24"/>
          <w:szCs w:val="24"/>
        </w:rPr>
        <w:t>instruktażu</w:t>
      </w:r>
      <w:r w:rsidRPr="007C6499">
        <w:rPr>
          <w:rFonts w:ascii="Times New Roman" w:hAnsi="Times New Roman"/>
          <w:sz w:val="24"/>
          <w:szCs w:val="24"/>
        </w:rPr>
        <w:t xml:space="preserve"> uczestniczyć będą obligatoryjnie Maszyniści instruktorzy, dla których udzielone zostaną autoryzacje do dalszych </w:t>
      </w:r>
      <w:r w:rsidR="00897242" w:rsidRPr="007C6499">
        <w:rPr>
          <w:rFonts w:ascii="Times New Roman" w:hAnsi="Times New Roman"/>
          <w:sz w:val="24"/>
          <w:szCs w:val="24"/>
        </w:rPr>
        <w:t>instruktaży</w:t>
      </w:r>
      <w:r w:rsidRPr="007C6499">
        <w:rPr>
          <w:rFonts w:ascii="Times New Roman" w:hAnsi="Times New Roman"/>
          <w:sz w:val="24"/>
          <w:szCs w:val="24"/>
        </w:rPr>
        <w:t xml:space="preserve"> pracowników </w:t>
      </w:r>
      <w:r w:rsidR="00260AC7" w:rsidRPr="007C6499">
        <w:rPr>
          <w:rFonts w:ascii="Times New Roman" w:hAnsi="Times New Roman"/>
          <w:sz w:val="24"/>
          <w:szCs w:val="24"/>
        </w:rPr>
        <w:t>Zamawiającego</w:t>
      </w:r>
      <w:r w:rsidRPr="007C6499">
        <w:rPr>
          <w:rFonts w:ascii="Times New Roman" w:hAnsi="Times New Roman"/>
          <w:sz w:val="24"/>
          <w:szCs w:val="24"/>
        </w:rPr>
        <w:t>.</w:t>
      </w:r>
    </w:p>
    <w:p w14:paraId="30233A5B" w14:textId="72A62D67" w:rsidR="006A5D1F" w:rsidRPr="007C6499" w:rsidRDefault="006A5D1F" w:rsidP="002A3A9A">
      <w:pPr>
        <w:keepLines/>
        <w:tabs>
          <w:tab w:val="left" w:pos="726"/>
        </w:tabs>
        <w:suppressAutoHyphens/>
        <w:jc w:val="both"/>
        <w:outlineLvl w:val="0"/>
        <w:rPr>
          <w:rFonts w:ascii="Times New Roman" w:hAnsi="Times New Roman"/>
          <w:sz w:val="24"/>
          <w:szCs w:val="24"/>
        </w:rPr>
      </w:pPr>
      <w:r w:rsidRPr="007C6499">
        <w:rPr>
          <w:rFonts w:ascii="Times New Roman" w:hAnsi="Times New Roman"/>
          <w:sz w:val="24"/>
          <w:szCs w:val="24"/>
        </w:rPr>
        <w:t xml:space="preserve">13.9.3. </w:t>
      </w:r>
      <w:r w:rsidR="00897242" w:rsidRPr="007C6499">
        <w:rPr>
          <w:rFonts w:ascii="Times New Roman" w:hAnsi="Times New Roman"/>
          <w:sz w:val="24"/>
          <w:szCs w:val="24"/>
        </w:rPr>
        <w:t>Instruktaże</w:t>
      </w:r>
      <w:r w:rsidRPr="007C6499">
        <w:rPr>
          <w:rFonts w:ascii="Times New Roman" w:hAnsi="Times New Roman"/>
          <w:sz w:val="24"/>
          <w:szCs w:val="24"/>
        </w:rPr>
        <w:t xml:space="preserve">, o których mowa w pkt. 13.9.1 i 13.9.2. zostaną zakończone wystawieniem przez Wykonawcę stosownych certyfikatów do obsługi i diagnozowania: rejestratora zdarzeń, monitoringu, SHP, czuwaka, radiotelefonu, sterownika WC, systemu informacji wizualnej, wyłącznika szybkiego, przetwornic i innych aparatów zastosowanych w elektrycznych zespołach trakcyjnych (EZT). Po przeprowadzeniu </w:t>
      </w:r>
      <w:r w:rsidR="00897242" w:rsidRPr="007C6499">
        <w:rPr>
          <w:rFonts w:ascii="Times New Roman" w:hAnsi="Times New Roman"/>
          <w:sz w:val="24"/>
          <w:szCs w:val="24"/>
        </w:rPr>
        <w:t>instruktażu</w:t>
      </w:r>
      <w:r w:rsidRPr="007C6499">
        <w:rPr>
          <w:rFonts w:ascii="Times New Roman" w:hAnsi="Times New Roman"/>
          <w:sz w:val="24"/>
          <w:szCs w:val="24"/>
        </w:rPr>
        <w:t xml:space="preserve">, o których mowa w pkt. 13.9.1 i 13.9.2., Wykonawca wystawi dokument potwierdzający odbycie </w:t>
      </w:r>
      <w:r w:rsidR="00897242" w:rsidRPr="007C6499">
        <w:rPr>
          <w:rFonts w:ascii="Times New Roman" w:hAnsi="Times New Roman"/>
          <w:sz w:val="24"/>
          <w:szCs w:val="24"/>
        </w:rPr>
        <w:t>instruktarzu</w:t>
      </w:r>
      <w:r w:rsidRPr="007C6499">
        <w:rPr>
          <w:rFonts w:ascii="Times New Roman" w:hAnsi="Times New Roman"/>
          <w:sz w:val="24"/>
          <w:szCs w:val="24"/>
        </w:rPr>
        <w:t xml:space="preserve"> przez każdego </w:t>
      </w:r>
      <w:r w:rsidR="00933046" w:rsidRPr="007C6499">
        <w:rPr>
          <w:rFonts w:ascii="Times New Roman" w:hAnsi="Times New Roman"/>
          <w:sz w:val="24"/>
          <w:szCs w:val="24"/>
        </w:rPr>
        <w:t>z </w:t>
      </w:r>
      <w:r w:rsidRPr="007C6499">
        <w:rPr>
          <w:rFonts w:ascii="Times New Roman" w:hAnsi="Times New Roman"/>
          <w:sz w:val="24"/>
          <w:szCs w:val="24"/>
        </w:rPr>
        <w:t>pracowników oraz nabycie przez nich umiejętności umożliwiających praktyczne wykorzystanie elektrycznych zespołów trakcyjnych (EZT), wykonywanie czynności w</w:t>
      </w:r>
      <w:r w:rsidR="00E41C83" w:rsidRPr="007C6499">
        <w:rPr>
          <w:rFonts w:ascii="Times New Roman" w:hAnsi="Times New Roman"/>
          <w:sz w:val="24"/>
          <w:szCs w:val="24"/>
        </w:rPr>
        <w:t xml:space="preserve"> </w:t>
      </w:r>
      <w:r w:rsidRPr="007C6499">
        <w:rPr>
          <w:rFonts w:ascii="Times New Roman" w:hAnsi="Times New Roman"/>
          <w:sz w:val="24"/>
          <w:szCs w:val="24"/>
        </w:rPr>
        <w:t>zakresie obsługi technicznej, diagnostyki i oprogramowania użytkowanego pojazdu, oraz podjęcie odpowiednich działań  w przypadku awarii</w:t>
      </w:r>
      <w:r w:rsidR="00E41C83" w:rsidRPr="007C6499">
        <w:rPr>
          <w:rFonts w:ascii="Times New Roman" w:hAnsi="Times New Roman"/>
          <w:sz w:val="24"/>
          <w:szCs w:val="24"/>
        </w:rPr>
        <w:t xml:space="preserve"> oraz potwierdzające możliwość przeprowadzenia instruktarzu w zakresie programu szkolenia dla pozostałych pracowników Zamawiającego</w:t>
      </w:r>
      <w:r w:rsidRPr="007C6499">
        <w:rPr>
          <w:rFonts w:ascii="Times New Roman" w:hAnsi="Times New Roman"/>
          <w:sz w:val="24"/>
          <w:szCs w:val="24"/>
        </w:rPr>
        <w:t xml:space="preserve">. Powyższe dokumenty zostaną przekazane </w:t>
      </w:r>
      <w:r w:rsidR="00260AC7" w:rsidRPr="007C6499">
        <w:rPr>
          <w:rFonts w:ascii="Times New Roman" w:hAnsi="Times New Roman"/>
          <w:sz w:val="24"/>
          <w:szCs w:val="24"/>
        </w:rPr>
        <w:t>Zamawiającemu.</w:t>
      </w:r>
    </w:p>
    <w:p w14:paraId="52827DE3" w14:textId="2B593129" w:rsidR="006A5D1F" w:rsidRPr="007C6499" w:rsidRDefault="006A5D1F" w:rsidP="002A3A9A">
      <w:pPr>
        <w:keepLines/>
        <w:tabs>
          <w:tab w:val="left" w:pos="726"/>
        </w:tabs>
        <w:suppressAutoHyphens/>
        <w:jc w:val="both"/>
        <w:outlineLvl w:val="0"/>
        <w:rPr>
          <w:rFonts w:ascii="Times New Roman" w:hAnsi="Times New Roman"/>
          <w:sz w:val="24"/>
          <w:szCs w:val="24"/>
        </w:rPr>
      </w:pPr>
      <w:r w:rsidRPr="007C6499">
        <w:rPr>
          <w:rFonts w:ascii="Times New Roman" w:hAnsi="Times New Roman"/>
          <w:sz w:val="24"/>
          <w:szCs w:val="24"/>
        </w:rPr>
        <w:t xml:space="preserve">13.9.4. Koszty </w:t>
      </w:r>
      <w:r w:rsidR="00897242" w:rsidRPr="007C6499">
        <w:rPr>
          <w:rFonts w:ascii="Times New Roman" w:hAnsi="Times New Roman"/>
          <w:sz w:val="24"/>
          <w:szCs w:val="24"/>
        </w:rPr>
        <w:t>instruktażu</w:t>
      </w:r>
      <w:r w:rsidRPr="007C6499">
        <w:rPr>
          <w:rFonts w:ascii="Times New Roman" w:hAnsi="Times New Roman"/>
          <w:sz w:val="24"/>
          <w:szCs w:val="24"/>
        </w:rPr>
        <w:t xml:space="preserve">, w tym koszty wyżywienia i zakwaterowania osób, o których mowa w pkt. 13.9.1 i 13.9.2. , w czasie ich </w:t>
      </w:r>
      <w:r w:rsidR="00897242" w:rsidRPr="007C6499">
        <w:rPr>
          <w:rFonts w:ascii="Times New Roman" w:hAnsi="Times New Roman"/>
          <w:sz w:val="24"/>
          <w:szCs w:val="24"/>
        </w:rPr>
        <w:t>instruktażu</w:t>
      </w:r>
      <w:r w:rsidRPr="007C6499">
        <w:rPr>
          <w:rFonts w:ascii="Times New Roman" w:hAnsi="Times New Roman"/>
          <w:sz w:val="24"/>
          <w:szCs w:val="24"/>
        </w:rPr>
        <w:t xml:space="preserve"> ponosi Wykonawca.</w:t>
      </w:r>
    </w:p>
    <w:p w14:paraId="43D3FA92" w14:textId="717E19BA" w:rsidR="00B81C47" w:rsidRPr="007C6499" w:rsidRDefault="006A5D1F">
      <w:pPr>
        <w:spacing w:after="0" w:line="240" w:lineRule="auto"/>
        <w:rPr>
          <w:rFonts w:ascii="Times New Roman" w:hAnsi="Times New Roman"/>
          <w:sz w:val="24"/>
          <w:szCs w:val="24"/>
          <w:lang w:val="x-none" w:eastAsia="x-none"/>
        </w:rPr>
      </w:pPr>
      <w:r w:rsidRPr="007C6499">
        <w:rPr>
          <w:rFonts w:ascii="Times New Roman" w:hAnsi="Times New Roman"/>
          <w:sz w:val="24"/>
          <w:szCs w:val="24"/>
        </w:rPr>
        <w:t>13.9.5. Dane osób, które zostaną przeszkolone przez Wykonawcę w ramach niniejszego zamówienia zostaną przekazane Wykonawcy przez Zamawiającego z zachowaniem obowiązujących przepisów o ochronie danych osobowych.</w:t>
      </w:r>
    </w:p>
    <w:p w14:paraId="0156DB79" w14:textId="21B09C8E" w:rsidR="00851308" w:rsidRPr="007C6499" w:rsidRDefault="0059157F" w:rsidP="00CA7C1E">
      <w:pPr>
        <w:pStyle w:val="jmtyt2"/>
        <w:keepNext/>
        <w:numPr>
          <w:ilvl w:val="0"/>
          <w:numId w:val="78"/>
        </w:numPr>
        <w:spacing w:line="276" w:lineRule="auto"/>
        <w:jc w:val="both"/>
        <w:rPr>
          <w:rFonts w:ascii="Times New Roman" w:hAnsi="Times New Roman"/>
          <w:bCs/>
          <w:sz w:val="24"/>
          <w:szCs w:val="24"/>
        </w:rPr>
      </w:pPr>
      <w:r w:rsidRPr="007C6499">
        <w:rPr>
          <w:rFonts w:ascii="Times New Roman" w:hAnsi="Times New Roman"/>
          <w:bCs/>
          <w:sz w:val="24"/>
          <w:szCs w:val="24"/>
        </w:rPr>
        <w:t xml:space="preserve">Sprzęt niezbędny do utrzymania </w:t>
      </w:r>
      <w:proofErr w:type="spellStart"/>
      <w:r w:rsidRPr="007C6499">
        <w:rPr>
          <w:rFonts w:ascii="Times New Roman" w:hAnsi="Times New Roman"/>
          <w:bCs/>
          <w:sz w:val="24"/>
          <w:szCs w:val="24"/>
        </w:rPr>
        <w:t>nowozakupionego</w:t>
      </w:r>
      <w:proofErr w:type="spellEnd"/>
      <w:r w:rsidRPr="007C6499">
        <w:rPr>
          <w:rFonts w:ascii="Times New Roman" w:hAnsi="Times New Roman"/>
          <w:bCs/>
          <w:sz w:val="24"/>
          <w:szCs w:val="24"/>
        </w:rPr>
        <w:t xml:space="preserve"> taboru dostarczany przez Wykonawcę dla całego kontraktu</w:t>
      </w:r>
    </w:p>
    <w:p w14:paraId="0F72B1B4" w14:textId="3B381D9F" w:rsidR="00B81C47" w:rsidRPr="007C6499" w:rsidRDefault="00B81C47" w:rsidP="0006400A">
      <w:pPr>
        <w:spacing w:after="0" w:line="240" w:lineRule="auto"/>
        <w:jc w:val="both"/>
        <w:rPr>
          <w:rFonts w:ascii="Times New Roman" w:hAnsi="Times New Roman"/>
          <w:sz w:val="24"/>
          <w:szCs w:val="24"/>
        </w:rPr>
      </w:pPr>
      <w:r w:rsidRPr="007C6499">
        <w:rPr>
          <w:rFonts w:ascii="Times New Roman" w:hAnsi="Times New Roman"/>
          <w:sz w:val="24"/>
          <w:szCs w:val="24"/>
        </w:rPr>
        <w:t xml:space="preserve">Wszelkie urządzenia dostarczone przez Wykonawcę w ramach punktu „Sprzęt niezbędny do utrzymania nowo zakupionego taboru dostarczany przez Wykonawcę dla całego kontraktu” muszą spełniać wymagania wynikające z </w:t>
      </w:r>
      <w:r w:rsidR="004836C6" w:rsidRPr="007C6499">
        <w:rPr>
          <w:rFonts w:ascii="Times New Roman" w:hAnsi="Times New Roman"/>
          <w:sz w:val="24"/>
          <w:szCs w:val="24"/>
        </w:rPr>
        <w:t xml:space="preserve">obowiązujących przepisów, </w:t>
      </w:r>
      <w:r w:rsidR="00933046" w:rsidRPr="007C6499">
        <w:rPr>
          <w:rFonts w:ascii="Times New Roman" w:hAnsi="Times New Roman"/>
          <w:sz w:val="24"/>
          <w:szCs w:val="24"/>
        </w:rPr>
        <w:t>w </w:t>
      </w:r>
      <w:r w:rsidR="004836C6" w:rsidRPr="007C6499">
        <w:rPr>
          <w:rFonts w:ascii="Times New Roman" w:hAnsi="Times New Roman"/>
          <w:sz w:val="24"/>
          <w:szCs w:val="24"/>
        </w:rPr>
        <w:t xml:space="preserve">szczególności wymienionych w Tabeli nr </w:t>
      </w:r>
      <w:r w:rsidR="00721F73" w:rsidRPr="007C6499">
        <w:rPr>
          <w:rFonts w:ascii="Times New Roman" w:hAnsi="Times New Roman"/>
          <w:sz w:val="24"/>
          <w:szCs w:val="24"/>
        </w:rPr>
        <w:t>4</w:t>
      </w:r>
      <w:r w:rsidR="002C55A4" w:rsidRPr="007C6499">
        <w:rPr>
          <w:rFonts w:ascii="Times New Roman" w:hAnsi="Times New Roman"/>
          <w:sz w:val="24"/>
          <w:szCs w:val="24"/>
        </w:rPr>
        <w:t xml:space="preserve"> </w:t>
      </w:r>
      <w:r w:rsidR="00ED240C" w:rsidRPr="007C6499">
        <w:rPr>
          <w:rFonts w:ascii="Times New Roman" w:hAnsi="Times New Roman"/>
          <w:sz w:val="24"/>
          <w:szCs w:val="24"/>
        </w:rPr>
        <w:t xml:space="preserve">niniejszego </w:t>
      </w:r>
      <w:r w:rsidR="002C55A4" w:rsidRPr="007C6499">
        <w:rPr>
          <w:rFonts w:ascii="Times New Roman" w:hAnsi="Times New Roman"/>
          <w:sz w:val="24"/>
          <w:szCs w:val="24"/>
        </w:rPr>
        <w:t>OPZ</w:t>
      </w:r>
      <w:r w:rsidR="004836C6" w:rsidRPr="007C6499">
        <w:rPr>
          <w:rFonts w:ascii="Times New Roman" w:hAnsi="Times New Roman"/>
          <w:sz w:val="24"/>
          <w:szCs w:val="24"/>
        </w:rPr>
        <w:t xml:space="preserve">, w tym </w:t>
      </w:r>
      <w:r w:rsidRPr="007C6499">
        <w:rPr>
          <w:rFonts w:ascii="Times New Roman" w:hAnsi="Times New Roman"/>
          <w:sz w:val="24"/>
          <w:szCs w:val="24"/>
        </w:rPr>
        <w:t>rozporządzenia Ministra Gospodarki z</w:t>
      </w:r>
      <w:r w:rsidR="00933046" w:rsidRPr="007C6499">
        <w:rPr>
          <w:rFonts w:ascii="Times New Roman" w:hAnsi="Times New Roman"/>
          <w:sz w:val="24"/>
          <w:szCs w:val="24"/>
        </w:rPr>
        <w:t xml:space="preserve"> </w:t>
      </w:r>
      <w:r w:rsidRPr="007C6499">
        <w:rPr>
          <w:rFonts w:ascii="Times New Roman" w:hAnsi="Times New Roman"/>
          <w:sz w:val="24"/>
          <w:szCs w:val="24"/>
        </w:rPr>
        <w:t>21</w:t>
      </w:r>
      <w:r w:rsidR="00933046" w:rsidRPr="007C6499">
        <w:rPr>
          <w:rFonts w:ascii="Times New Roman" w:hAnsi="Times New Roman"/>
          <w:sz w:val="24"/>
          <w:szCs w:val="24"/>
        </w:rPr>
        <w:t xml:space="preserve"> </w:t>
      </w:r>
      <w:r w:rsidRPr="007C6499">
        <w:rPr>
          <w:rFonts w:ascii="Times New Roman" w:hAnsi="Times New Roman"/>
          <w:sz w:val="24"/>
          <w:szCs w:val="24"/>
        </w:rPr>
        <w:t xml:space="preserve">października 2008 roku w sprawie </w:t>
      </w:r>
      <w:r w:rsidRPr="007C6499">
        <w:rPr>
          <w:rFonts w:ascii="Times New Roman" w:hAnsi="Times New Roman"/>
          <w:sz w:val="24"/>
          <w:szCs w:val="24"/>
        </w:rPr>
        <w:lastRenderedPageBreak/>
        <w:t xml:space="preserve">zasadniczych wymagań dla maszyn (Dz. U. z 2008 nr 199, poz. 1228 z późn. zm.) transponującego do prawa krajowego wymagania </w:t>
      </w:r>
      <w:r w:rsidR="00DE3AE5" w:rsidRPr="007C6499">
        <w:rPr>
          <w:rFonts w:ascii="Times New Roman" w:hAnsi="Times New Roman"/>
          <w:sz w:val="24"/>
          <w:szCs w:val="24"/>
        </w:rPr>
        <w:t>Dyrektywy 2006/42/WE Parlamentu Europejskiego i Rady z dnia 17 maja 2006 r. w sprawie maszyn, zmieniająca dyrektywę 95/16/WE (Dz. U. UE. L. z 2006 r. Nr 157, str. 24 z późn. zm.).</w:t>
      </w:r>
      <w:r w:rsidRPr="007C6499">
        <w:rPr>
          <w:rFonts w:ascii="Times New Roman" w:hAnsi="Times New Roman"/>
          <w:sz w:val="24"/>
          <w:szCs w:val="24"/>
        </w:rPr>
        <w:t xml:space="preserve"> Spełnienie wymagań należy potwierdzić w</w:t>
      </w:r>
      <w:r w:rsidR="00933046" w:rsidRPr="007C6499">
        <w:rPr>
          <w:rFonts w:ascii="Times New Roman" w:hAnsi="Times New Roman"/>
          <w:sz w:val="24"/>
          <w:szCs w:val="24"/>
        </w:rPr>
        <w:t xml:space="preserve"> </w:t>
      </w:r>
      <w:r w:rsidRPr="007C6499">
        <w:rPr>
          <w:rFonts w:ascii="Times New Roman" w:hAnsi="Times New Roman"/>
          <w:sz w:val="24"/>
          <w:szCs w:val="24"/>
        </w:rPr>
        <w:t>deklaracji zgodności WE, która musi zostać przekazana Zamawiającemu wraz z urządzeniem. Dodatkowo należy dostarczyć instrukcję w języku polskim oraz ewentualnie instrukcja oryginalna i tłumaczenie tej instrukcji (jeżeli pierwotnie opracowana została w</w:t>
      </w:r>
      <w:r w:rsidR="00933046" w:rsidRPr="007C6499">
        <w:rPr>
          <w:rFonts w:ascii="Times New Roman" w:hAnsi="Times New Roman"/>
          <w:sz w:val="24"/>
          <w:szCs w:val="24"/>
        </w:rPr>
        <w:t xml:space="preserve"> </w:t>
      </w:r>
      <w:r w:rsidRPr="007C6499">
        <w:rPr>
          <w:rFonts w:ascii="Times New Roman" w:hAnsi="Times New Roman"/>
          <w:sz w:val="24"/>
          <w:szCs w:val="24"/>
        </w:rPr>
        <w:t>innym języku).</w:t>
      </w:r>
    </w:p>
    <w:p w14:paraId="44E78BC6" w14:textId="6B68F4E5" w:rsidR="0066442E" w:rsidRPr="007C6499" w:rsidRDefault="0066442E" w:rsidP="00B81C47">
      <w:pPr>
        <w:pStyle w:val="jmak1"/>
        <w:spacing w:after="240" w:line="276" w:lineRule="auto"/>
        <w:rPr>
          <w:lang w:val="pl-PL"/>
        </w:rPr>
      </w:pPr>
      <w:r w:rsidRPr="007C6499">
        <w:rPr>
          <w:lang w:val="pl-PL"/>
        </w:rPr>
        <w:t>Tabela 1 Wykaz</w:t>
      </w:r>
      <w:r w:rsidR="00C311F3" w:rsidRPr="007C6499">
        <w:rPr>
          <w:lang w:val="pl-PL"/>
        </w:rPr>
        <w:t xml:space="preserve"> Pierwszej Partii</w:t>
      </w:r>
      <w:r w:rsidRPr="007C6499">
        <w:rPr>
          <w:lang w:val="pl-PL"/>
        </w:rPr>
        <w:t xml:space="preserve"> </w:t>
      </w:r>
      <w:r w:rsidR="00C311F3" w:rsidRPr="007C6499">
        <w:rPr>
          <w:lang w:val="pl-PL"/>
        </w:rPr>
        <w:t>S</w:t>
      </w:r>
      <w:r w:rsidRPr="007C6499">
        <w:rPr>
          <w:lang w:val="pl-PL"/>
        </w:rPr>
        <w:t>przętu</w:t>
      </w:r>
      <w:r w:rsidRPr="007C6499">
        <w:rPr>
          <w:lang w:val="pl-PL" w:eastAsia="pl-PL"/>
        </w:rPr>
        <w:t xml:space="preserve"> </w:t>
      </w:r>
      <w:r w:rsidRPr="007C6499">
        <w:rPr>
          <w:lang w:val="pl-PL"/>
        </w:rPr>
        <w:t xml:space="preserve">niezbędnego do utrzymania </w:t>
      </w:r>
      <w:proofErr w:type="spellStart"/>
      <w:r w:rsidRPr="007C6499">
        <w:rPr>
          <w:lang w:val="pl-PL"/>
        </w:rPr>
        <w:t>nowo-zakupionego</w:t>
      </w:r>
      <w:proofErr w:type="spellEnd"/>
      <w:r w:rsidRPr="007C6499">
        <w:rPr>
          <w:lang w:val="pl-PL"/>
        </w:rPr>
        <w:t xml:space="preserve"> taboru</w:t>
      </w:r>
      <w:r w:rsidR="00A37F67" w:rsidRPr="007C6499">
        <w:rPr>
          <w:lang w:val="pl-PL"/>
        </w:rPr>
        <w:t>, który należy dostarczyć wraz z pierwszym pojazdem</w:t>
      </w:r>
      <w:r w:rsidRPr="007C6499">
        <w:rPr>
          <w:lang w:val="pl-PL"/>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
        <w:gridCol w:w="1954"/>
        <w:gridCol w:w="1240"/>
        <w:gridCol w:w="5670"/>
      </w:tblGrid>
      <w:tr w:rsidR="00721DEF" w:rsidRPr="007C6499" w14:paraId="4E575929" w14:textId="77777777" w:rsidTr="0076275E">
        <w:tc>
          <w:tcPr>
            <w:tcW w:w="447" w:type="dxa"/>
          </w:tcPr>
          <w:p w14:paraId="7C2E71FE" w14:textId="77777777" w:rsidR="00721DEF" w:rsidRPr="007C6499" w:rsidRDefault="00721DEF" w:rsidP="00E31FA8">
            <w:pPr>
              <w:spacing w:after="0"/>
              <w:rPr>
                <w:rFonts w:ascii="Times New Roman" w:hAnsi="Times New Roman"/>
                <w:sz w:val="24"/>
                <w:szCs w:val="24"/>
              </w:rPr>
            </w:pPr>
            <w:r w:rsidRPr="007C6499">
              <w:rPr>
                <w:rFonts w:ascii="Times New Roman" w:hAnsi="Times New Roman"/>
                <w:sz w:val="24"/>
                <w:szCs w:val="24"/>
              </w:rPr>
              <w:t>Lp.</w:t>
            </w:r>
          </w:p>
        </w:tc>
        <w:tc>
          <w:tcPr>
            <w:tcW w:w="1954" w:type="dxa"/>
          </w:tcPr>
          <w:p w14:paraId="1CD81097" w14:textId="77777777" w:rsidR="00721DEF" w:rsidRPr="007C6499" w:rsidRDefault="00721DEF" w:rsidP="00E31FA8">
            <w:pPr>
              <w:spacing w:after="0"/>
              <w:rPr>
                <w:rFonts w:ascii="Times New Roman" w:hAnsi="Times New Roman"/>
                <w:sz w:val="24"/>
                <w:szCs w:val="24"/>
              </w:rPr>
            </w:pPr>
            <w:r w:rsidRPr="007C6499">
              <w:rPr>
                <w:rFonts w:ascii="Times New Roman" w:hAnsi="Times New Roman"/>
                <w:sz w:val="24"/>
                <w:szCs w:val="24"/>
              </w:rPr>
              <w:t xml:space="preserve">Sprzęt niezbędny do utrzymania </w:t>
            </w:r>
            <w:proofErr w:type="spellStart"/>
            <w:r w:rsidRPr="007C6499">
              <w:rPr>
                <w:rFonts w:ascii="Times New Roman" w:hAnsi="Times New Roman"/>
                <w:sz w:val="24"/>
                <w:szCs w:val="24"/>
              </w:rPr>
              <w:t>nowo-zakupionego</w:t>
            </w:r>
            <w:proofErr w:type="spellEnd"/>
            <w:r w:rsidRPr="007C6499">
              <w:rPr>
                <w:rFonts w:ascii="Times New Roman" w:hAnsi="Times New Roman"/>
                <w:sz w:val="24"/>
                <w:szCs w:val="24"/>
              </w:rPr>
              <w:t xml:space="preserve"> taboru</w:t>
            </w:r>
          </w:p>
        </w:tc>
        <w:tc>
          <w:tcPr>
            <w:tcW w:w="1240" w:type="dxa"/>
          </w:tcPr>
          <w:p w14:paraId="280144DA" w14:textId="77777777" w:rsidR="00721DEF" w:rsidRPr="007C6499" w:rsidRDefault="00721DEF" w:rsidP="00E31FA8">
            <w:pPr>
              <w:spacing w:after="0"/>
              <w:rPr>
                <w:rFonts w:ascii="Times New Roman" w:hAnsi="Times New Roman"/>
                <w:sz w:val="24"/>
                <w:szCs w:val="24"/>
              </w:rPr>
            </w:pPr>
            <w:r w:rsidRPr="007C6499">
              <w:rPr>
                <w:rFonts w:ascii="Times New Roman" w:hAnsi="Times New Roman"/>
                <w:sz w:val="24"/>
                <w:szCs w:val="24"/>
              </w:rPr>
              <w:t>sztuk</w:t>
            </w:r>
          </w:p>
        </w:tc>
        <w:tc>
          <w:tcPr>
            <w:tcW w:w="5670" w:type="dxa"/>
          </w:tcPr>
          <w:p w14:paraId="53BB2A6C" w14:textId="77777777" w:rsidR="00721DEF" w:rsidRPr="007C6499" w:rsidRDefault="00721DEF" w:rsidP="00E31FA8">
            <w:pPr>
              <w:spacing w:after="0"/>
              <w:rPr>
                <w:rFonts w:ascii="Times New Roman" w:hAnsi="Times New Roman"/>
                <w:sz w:val="24"/>
                <w:szCs w:val="24"/>
              </w:rPr>
            </w:pPr>
            <w:r w:rsidRPr="007C6499">
              <w:rPr>
                <w:rFonts w:ascii="Times New Roman" w:hAnsi="Times New Roman"/>
                <w:sz w:val="24"/>
                <w:szCs w:val="24"/>
              </w:rPr>
              <w:t>Specyfikacja techniczna sprzętu do utrzymania</w:t>
            </w:r>
          </w:p>
        </w:tc>
      </w:tr>
      <w:tr w:rsidR="00721DEF" w:rsidRPr="007C6499" w14:paraId="02498D72" w14:textId="77777777" w:rsidTr="0076275E">
        <w:tc>
          <w:tcPr>
            <w:tcW w:w="447" w:type="dxa"/>
          </w:tcPr>
          <w:p w14:paraId="08045144" w14:textId="77777777" w:rsidR="00721DEF" w:rsidRPr="007C6499" w:rsidRDefault="00721DEF" w:rsidP="00E31FA8">
            <w:pPr>
              <w:spacing w:after="0"/>
              <w:rPr>
                <w:rFonts w:ascii="Times New Roman" w:hAnsi="Times New Roman"/>
                <w:sz w:val="24"/>
                <w:szCs w:val="24"/>
              </w:rPr>
            </w:pPr>
            <w:r w:rsidRPr="007C6499">
              <w:rPr>
                <w:rFonts w:ascii="Times New Roman" w:hAnsi="Times New Roman"/>
                <w:sz w:val="24"/>
                <w:szCs w:val="24"/>
              </w:rPr>
              <w:t>1.</w:t>
            </w:r>
          </w:p>
        </w:tc>
        <w:tc>
          <w:tcPr>
            <w:tcW w:w="1954" w:type="dxa"/>
          </w:tcPr>
          <w:p w14:paraId="28AE493D" w14:textId="77777777" w:rsidR="00721DEF" w:rsidRPr="007C6499" w:rsidRDefault="00721DEF" w:rsidP="00E31FA8">
            <w:pPr>
              <w:spacing w:after="0"/>
              <w:rPr>
                <w:rFonts w:ascii="Times New Roman" w:hAnsi="Times New Roman"/>
                <w:sz w:val="24"/>
                <w:szCs w:val="24"/>
              </w:rPr>
            </w:pPr>
            <w:r w:rsidRPr="007C6499">
              <w:rPr>
                <w:rFonts w:ascii="Times New Roman" w:hAnsi="Times New Roman"/>
                <w:sz w:val="24"/>
                <w:szCs w:val="24"/>
              </w:rPr>
              <w:t xml:space="preserve">Mobilna </w:t>
            </w:r>
            <w:proofErr w:type="spellStart"/>
            <w:r w:rsidRPr="007C6499">
              <w:rPr>
                <w:rFonts w:ascii="Times New Roman" w:hAnsi="Times New Roman"/>
                <w:sz w:val="24"/>
                <w:szCs w:val="24"/>
              </w:rPr>
              <w:t>napiaszczarka</w:t>
            </w:r>
            <w:proofErr w:type="spellEnd"/>
          </w:p>
        </w:tc>
        <w:tc>
          <w:tcPr>
            <w:tcW w:w="1240" w:type="dxa"/>
          </w:tcPr>
          <w:p w14:paraId="413C7117" w14:textId="64577856" w:rsidR="00721DEF" w:rsidRPr="007C6499" w:rsidRDefault="0007429B" w:rsidP="00E31FA8">
            <w:pPr>
              <w:spacing w:after="0"/>
              <w:rPr>
                <w:rFonts w:ascii="Times New Roman" w:hAnsi="Times New Roman"/>
                <w:sz w:val="24"/>
                <w:szCs w:val="24"/>
              </w:rPr>
            </w:pPr>
            <w:r w:rsidRPr="007C6499">
              <w:rPr>
                <w:rFonts w:ascii="Times New Roman" w:hAnsi="Times New Roman"/>
                <w:sz w:val="24"/>
                <w:szCs w:val="24"/>
              </w:rPr>
              <w:t>1</w:t>
            </w:r>
          </w:p>
        </w:tc>
        <w:tc>
          <w:tcPr>
            <w:tcW w:w="5670" w:type="dxa"/>
          </w:tcPr>
          <w:p w14:paraId="46CB6795" w14:textId="77777777" w:rsidR="00721DEF" w:rsidRPr="007C6499" w:rsidRDefault="00721DEF"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Mobilna </w:t>
            </w:r>
            <w:proofErr w:type="spellStart"/>
            <w:r w:rsidRPr="007C6499">
              <w:rPr>
                <w:rFonts w:ascii="Times New Roman" w:hAnsi="Times New Roman"/>
                <w:sz w:val="24"/>
                <w:szCs w:val="24"/>
              </w:rPr>
              <w:t>napiaszczarka</w:t>
            </w:r>
            <w:proofErr w:type="spellEnd"/>
            <w:r w:rsidRPr="007C6499">
              <w:rPr>
                <w:rFonts w:ascii="Times New Roman" w:hAnsi="Times New Roman"/>
                <w:sz w:val="24"/>
                <w:szCs w:val="24"/>
              </w:rPr>
              <w:t xml:space="preserve"> jest urządzeniem służącym do napełniania piasecznic pojazdów szynowych. Wózek mobilny do napełniania piasecznic w pojazdach, poruszający się po hali na bocznicy.</w:t>
            </w:r>
          </w:p>
          <w:p w14:paraId="04518C02" w14:textId="77777777" w:rsidR="00721DEF" w:rsidRPr="007C6499" w:rsidRDefault="00721DEF"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Charakterystyka techniczna:</w:t>
            </w:r>
          </w:p>
          <w:p w14:paraId="4774EA24" w14:textId="77777777" w:rsidR="00721DEF" w:rsidRPr="007C6499" w:rsidRDefault="00721DEF"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Wózek akumulatorowy:</w:t>
            </w:r>
          </w:p>
          <w:p w14:paraId="6B473081" w14:textId="77777777" w:rsidR="007D5F87"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 xml:space="preserve">Bateria wysuwana </w:t>
            </w:r>
            <w:r w:rsidRPr="007C6499">
              <w:rPr>
                <w:rFonts w:ascii="Times New Roman" w:hAnsi="Times New Roman"/>
                <w:sz w:val="24"/>
                <w:szCs w:val="24"/>
              </w:rPr>
              <w:t xml:space="preserve">min. </w:t>
            </w:r>
            <w:r w:rsidR="00721DEF" w:rsidRPr="007C6499">
              <w:rPr>
                <w:rFonts w:ascii="Times New Roman" w:hAnsi="Times New Roman"/>
                <w:sz w:val="24"/>
                <w:szCs w:val="24"/>
              </w:rPr>
              <w:t>80V,</w:t>
            </w:r>
            <w:r w:rsidRPr="007C6499">
              <w:rPr>
                <w:rFonts w:ascii="Times New Roman" w:hAnsi="Times New Roman"/>
                <w:sz w:val="24"/>
                <w:szCs w:val="24"/>
              </w:rPr>
              <w:t xml:space="preserve"> min.</w:t>
            </w:r>
            <w:r w:rsidR="00721DEF" w:rsidRPr="007C6499">
              <w:rPr>
                <w:rFonts w:ascii="Times New Roman" w:hAnsi="Times New Roman"/>
                <w:sz w:val="24"/>
                <w:szCs w:val="24"/>
              </w:rPr>
              <w:t xml:space="preserve"> 220 Ah</w:t>
            </w:r>
          </w:p>
          <w:p w14:paraId="251CC55E"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Nośność min. 2000 kg</w:t>
            </w:r>
          </w:p>
          <w:p w14:paraId="5BCC6E67"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Prędkość z obciążeniem min. 0 – 13 km/h</w:t>
            </w:r>
          </w:p>
          <w:p w14:paraId="4CB45BA8"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Prędkość bez obciążenia min. 0 – 17 km/h</w:t>
            </w:r>
          </w:p>
          <w:p w14:paraId="3E2D07A2"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4F78EE" w:rsidRPr="007C6499">
              <w:rPr>
                <w:rFonts w:ascii="Times New Roman" w:hAnsi="Times New Roman"/>
                <w:sz w:val="24"/>
                <w:szCs w:val="24"/>
              </w:rPr>
              <w:t xml:space="preserve">Zakryta </w:t>
            </w:r>
            <w:r w:rsidR="00721DEF" w:rsidRPr="007C6499">
              <w:rPr>
                <w:rFonts w:ascii="Times New Roman" w:hAnsi="Times New Roman"/>
                <w:sz w:val="24"/>
                <w:szCs w:val="24"/>
              </w:rPr>
              <w:t>Kabina kierowcy metalowa</w:t>
            </w:r>
            <w:r w:rsidRPr="007C6499">
              <w:rPr>
                <w:rFonts w:ascii="Times New Roman" w:hAnsi="Times New Roman"/>
                <w:sz w:val="24"/>
                <w:szCs w:val="24"/>
              </w:rPr>
              <w:t>, malowana RAL1021</w:t>
            </w:r>
          </w:p>
          <w:p w14:paraId="608AB641"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Oświetlenie przód, tył</w:t>
            </w:r>
          </w:p>
          <w:p w14:paraId="447EC4BD"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Lusterka wsteczne</w:t>
            </w:r>
          </w:p>
          <w:p w14:paraId="4E4E5A6E"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Ładowarka akumulatorów w komplecie</w:t>
            </w:r>
          </w:p>
          <w:p w14:paraId="2EF00AA6"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Koło zapasowe</w:t>
            </w:r>
          </w:p>
          <w:p w14:paraId="49D5503B"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System napełniania piasecznic:</w:t>
            </w:r>
          </w:p>
          <w:p w14:paraId="1773BDAE"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Pojemność zbiornika na piasek min .500 l (~750 kg)</w:t>
            </w:r>
          </w:p>
          <w:p w14:paraId="4E40724F"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Maksymalne ciśnienie 0,5 bar</w:t>
            </w:r>
          </w:p>
          <w:p w14:paraId="196E2016"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 xml:space="preserve">Pistolet dozujący z przewodem min. 5 </w:t>
            </w:r>
            <w:proofErr w:type="spellStart"/>
            <w:r w:rsidR="00721DEF" w:rsidRPr="007C6499">
              <w:rPr>
                <w:rFonts w:ascii="Times New Roman" w:hAnsi="Times New Roman"/>
                <w:sz w:val="24"/>
                <w:szCs w:val="24"/>
              </w:rPr>
              <w:t>mb</w:t>
            </w:r>
            <w:proofErr w:type="spellEnd"/>
          </w:p>
          <w:p w14:paraId="30D1A83C"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Bateria zasilająca 48 DC</w:t>
            </w:r>
          </w:p>
          <w:p w14:paraId="762FE122" w14:textId="77777777" w:rsidR="00721DEF" w:rsidRPr="007C6499" w:rsidRDefault="007D5F87" w:rsidP="00823CC2">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721DEF" w:rsidRPr="007C6499">
              <w:rPr>
                <w:rFonts w:ascii="Times New Roman" w:hAnsi="Times New Roman"/>
                <w:sz w:val="24"/>
                <w:szCs w:val="24"/>
              </w:rPr>
              <w:t>Ładowarka w komplecie</w:t>
            </w:r>
          </w:p>
          <w:p w14:paraId="25DCBF4D" w14:textId="77777777" w:rsidR="00721DEF" w:rsidRPr="007C6499" w:rsidRDefault="007D5F87" w:rsidP="00823CC2">
            <w:pPr>
              <w:spacing w:after="0"/>
              <w:jc w:val="both"/>
              <w:rPr>
                <w:rFonts w:ascii="Times New Roman" w:hAnsi="Times New Roman"/>
                <w:sz w:val="24"/>
                <w:szCs w:val="24"/>
              </w:rPr>
            </w:pPr>
            <w:r w:rsidRPr="007C6499">
              <w:rPr>
                <w:rFonts w:ascii="Times New Roman" w:hAnsi="Times New Roman"/>
                <w:sz w:val="24"/>
                <w:szCs w:val="24"/>
              </w:rPr>
              <w:t>- Wydajność  min. 15 l/min</w:t>
            </w:r>
          </w:p>
          <w:p w14:paraId="20A3C0D2" w14:textId="77777777" w:rsidR="007D5F87" w:rsidRPr="007C6499" w:rsidRDefault="007D5F87" w:rsidP="00823CC2">
            <w:pPr>
              <w:spacing w:after="0"/>
              <w:jc w:val="both"/>
              <w:rPr>
                <w:rFonts w:ascii="Times New Roman" w:hAnsi="Times New Roman"/>
                <w:sz w:val="24"/>
                <w:szCs w:val="24"/>
              </w:rPr>
            </w:pPr>
            <w:r w:rsidRPr="007C6499">
              <w:rPr>
                <w:rFonts w:ascii="Times New Roman" w:hAnsi="Times New Roman"/>
                <w:sz w:val="24"/>
                <w:szCs w:val="24"/>
              </w:rPr>
              <w:t>- gwarancja 24 miesiące</w:t>
            </w:r>
          </w:p>
          <w:p w14:paraId="4528F595" w14:textId="77777777" w:rsidR="004F78EE" w:rsidRPr="007C6499" w:rsidRDefault="004F78EE" w:rsidP="00823CC2">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4F621EEF" w14:textId="77777777" w:rsidR="004F78EE" w:rsidRPr="007C6499" w:rsidRDefault="004F78EE" w:rsidP="00823CC2">
            <w:pPr>
              <w:spacing w:after="0"/>
              <w:jc w:val="both"/>
              <w:rPr>
                <w:rFonts w:ascii="Times New Roman" w:hAnsi="Times New Roman"/>
                <w:sz w:val="24"/>
                <w:szCs w:val="24"/>
              </w:rPr>
            </w:pPr>
            <w:r w:rsidRPr="007C6499">
              <w:rPr>
                <w:rFonts w:ascii="Times New Roman" w:hAnsi="Times New Roman"/>
                <w:sz w:val="24"/>
                <w:szCs w:val="24"/>
              </w:rPr>
              <w:t>- dokumentacja techniczno-ruchowa</w:t>
            </w:r>
          </w:p>
        </w:tc>
      </w:tr>
      <w:tr w:rsidR="00BC70E2" w:rsidRPr="007C6499" w14:paraId="7A88011C" w14:textId="77777777" w:rsidTr="0076275E">
        <w:tc>
          <w:tcPr>
            <w:tcW w:w="447" w:type="dxa"/>
          </w:tcPr>
          <w:p w14:paraId="30C4CCF2" w14:textId="6DF57DF0" w:rsidR="00BC70E2" w:rsidRPr="007C6499" w:rsidRDefault="00173DD2" w:rsidP="00E31FA8">
            <w:pPr>
              <w:spacing w:after="0"/>
              <w:rPr>
                <w:rFonts w:ascii="Times New Roman" w:hAnsi="Times New Roman"/>
                <w:sz w:val="24"/>
                <w:szCs w:val="24"/>
              </w:rPr>
            </w:pPr>
            <w:r w:rsidRPr="007C6499">
              <w:rPr>
                <w:rFonts w:ascii="Times New Roman" w:hAnsi="Times New Roman"/>
                <w:sz w:val="24"/>
                <w:szCs w:val="24"/>
              </w:rPr>
              <w:t>2</w:t>
            </w:r>
            <w:r w:rsidR="00BC70E2" w:rsidRPr="007C6499">
              <w:rPr>
                <w:rFonts w:ascii="Times New Roman" w:hAnsi="Times New Roman"/>
                <w:sz w:val="24"/>
                <w:szCs w:val="24"/>
              </w:rPr>
              <w:t>.</w:t>
            </w:r>
          </w:p>
        </w:tc>
        <w:tc>
          <w:tcPr>
            <w:tcW w:w="1954" w:type="dxa"/>
          </w:tcPr>
          <w:p w14:paraId="08F7326A" w14:textId="65B4C97C" w:rsidR="00BC70E2" w:rsidRPr="007C6499" w:rsidRDefault="00BC70E2" w:rsidP="00E31FA8">
            <w:pPr>
              <w:spacing w:after="0"/>
              <w:rPr>
                <w:rFonts w:ascii="Times New Roman" w:hAnsi="Times New Roman"/>
                <w:sz w:val="24"/>
                <w:szCs w:val="24"/>
              </w:rPr>
            </w:pPr>
            <w:r w:rsidRPr="007C6499">
              <w:rPr>
                <w:rFonts w:ascii="Times New Roman" w:hAnsi="Times New Roman"/>
                <w:sz w:val="24"/>
                <w:szCs w:val="24"/>
              </w:rPr>
              <w:t>Urządzenia utrzymania czystości</w:t>
            </w:r>
            <w:r w:rsidR="00173DD2" w:rsidRPr="007C6499">
              <w:rPr>
                <w:rFonts w:ascii="Times New Roman" w:hAnsi="Times New Roman"/>
                <w:sz w:val="24"/>
                <w:szCs w:val="24"/>
              </w:rPr>
              <w:t xml:space="preserve"> – Przemysłow</w:t>
            </w:r>
            <w:r w:rsidR="00A83C9D" w:rsidRPr="007C6499">
              <w:rPr>
                <w:rFonts w:ascii="Times New Roman" w:hAnsi="Times New Roman"/>
                <w:sz w:val="24"/>
                <w:szCs w:val="24"/>
              </w:rPr>
              <w:t>y</w:t>
            </w:r>
            <w:r w:rsidR="00173DD2" w:rsidRPr="007C6499">
              <w:rPr>
                <w:rFonts w:ascii="Times New Roman" w:hAnsi="Times New Roman"/>
                <w:sz w:val="24"/>
                <w:szCs w:val="24"/>
              </w:rPr>
              <w:t xml:space="preserve"> </w:t>
            </w:r>
            <w:r w:rsidR="00173DD2" w:rsidRPr="007C6499">
              <w:rPr>
                <w:rFonts w:ascii="Times New Roman" w:hAnsi="Times New Roman"/>
                <w:sz w:val="24"/>
                <w:szCs w:val="24"/>
              </w:rPr>
              <w:lastRenderedPageBreak/>
              <w:t>odkurzacz piorąc</w:t>
            </w:r>
            <w:r w:rsidR="00A83C9D" w:rsidRPr="007C6499">
              <w:rPr>
                <w:rFonts w:ascii="Times New Roman" w:hAnsi="Times New Roman"/>
                <w:sz w:val="24"/>
                <w:szCs w:val="24"/>
              </w:rPr>
              <w:t>y</w:t>
            </w:r>
          </w:p>
        </w:tc>
        <w:tc>
          <w:tcPr>
            <w:tcW w:w="1240" w:type="dxa"/>
          </w:tcPr>
          <w:p w14:paraId="0E55BF76" w14:textId="7DED5599" w:rsidR="00BC70E2" w:rsidRPr="007C6499" w:rsidRDefault="00173DD2" w:rsidP="00E31FA8">
            <w:pPr>
              <w:spacing w:after="0"/>
              <w:rPr>
                <w:rFonts w:ascii="Times New Roman" w:hAnsi="Times New Roman"/>
                <w:sz w:val="24"/>
                <w:szCs w:val="24"/>
              </w:rPr>
            </w:pPr>
            <w:r w:rsidRPr="007C6499">
              <w:rPr>
                <w:rFonts w:ascii="Times New Roman" w:hAnsi="Times New Roman"/>
                <w:sz w:val="24"/>
                <w:szCs w:val="24"/>
              </w:rPr>
              <w:lastRenderedPageBreak/>
              <w:t>1</w:t>
            </w:r>
            <w:r w:rsidR="007D5F87" w:rsidRPr="007C6499">
              <w:rPr>
                <w:rFonts w:ascii="Times New Roman" w:hAnsi="Times New Roman"/>
                <w:sz w:val="24"/>
                <w:szCs w:val="24"/>
              </w:rPr>
              <w:t xml:space="preserve"> szt.</w:t>
            </w:r>
          </w:p>
        </w:tc>
        <w:tc>
          <w:tcPr>
            <w:tcW w:w="5670" w:type="dxa"/>
          </w:tcPr>
          <w:p w14:paraId="0A9ED921" w14:textId="6A2E01B1" w:rsidR="00BC70E2" w:rsidRPr="007C6499" w:rsidRDefault="00BC70E2" w:rsidP="00F66FE5">
            <w:pPr>
              <w:spacing w:after="0"/>
              <w:jc w:val="both"/>
              <w:rPr>
                <w:rFonts w:ascii="Times New Roman" w:hAnsi="Times New Roman"/>
                <w:sz w:val="24"/>
                <w:szCs w:val="24"/>
              </w:rPr>
            </w:pPr>
            <w:r w:rsidRPr="007C6499">
              <w:rPr>
                <w:rFonts w:ascii="Times New Roman" w:hAnsi="Times New Roman"/>
                <w:sz w:val="24"/>
                <w:szCs w:val="24"/>
              </w:rPr>
              <w:t>Przemysłow</w:t>
            </w:r>
            <w:r w:rsidR="00173DD2" w:rsidRPr="007C6499">
              <w:rPr>
                <w:rFonts w:ascii="Times New Roman" w:hAnsi="Times New Roman"/>
                <w:sz w:val="24"/>
                <w:szCs w:val="24"/>
              </w:rPr>
              <w:t>y</w:t>
            </w:r>
            <w:r w:rsidRPr="007C6499">
              <w:rPr>
                <w:rFonts w:ascii="Times New Roman" w:hAnsi="Times New Roman"/>
                <w:sz w:val="24"/>
                <w:szCs w:val="24"/>
              </w:rPr>
              <w:t xml:space="preserve"> odkurzacz piorąc</w:t>
            </w:r>
            <w:r w:rsidR="00173DD2" w:rsidRPr="007C6499">
              <w:rPr>
                <w:rFonts w:ascii="Times New Roman" w:hAnsi="Times New Roman"/>
                <w:sz w:val="24"/>
                <w:szCs w:val="24"/>
              </w:rPr>
              <w:t>y</w:t>
            </w:r>
            <w:r w:rsidRPr="007C6499">
              <w:rPr>
                <w:rFonts w:ascii="Times New Roman" w:hAnsi="Times New Roman"/>
                <w:sz w:val="24"/>
                <w:szCs w:val="24"/>
              </w:rPr>
              <w:t xml:space="preserve"> – </w:t>
            </w:r>
            <w:r w:rsidR="00A82D6A" w:rsidRPr="007C6499">
              <w:rPr>
                <w:rFonts w:ascii="Times New Roman" w:hAnsi="Times New Roman"/>
                <w:sz w:val="24"/>
                <w:szCs w:val="24"/>
              </w:rPr>
              <w:t>parametry:</w:t>
            </w:r>
          </w:p>
          <w:p w14:paraId="0AFC7081"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Wydajność teoretyczna (m²/h/m²/h) - Min. </w:t>
            </w:r>
            <w:r w:rsidR="00A82D6A" w:rsidRPr="007C6499">
              <w:rPr>
                <w:rFonts w:ascii="Times New Roman" w:hAnsi="Times New Roman"/>
                <w:sz w:val="24"/>
                <w:szCs w:val="24"/>
              </w:rPr>
              <w:t>60 / 7</w:t>
            </w:r>
            <w:r w:rsidR="00BC70E2" w:rsidRPr="007C6499">
              <w:rPr>
                <w:rFonts w:ascii="Times New Roman" w:hAnsi="Times New Roman"/>
                <w:sz w:val="24"/>
                <w:szCs w:val="24"/>
              </w:rPr>
              <w:t>5</w:t>
            </w:r>
          </w:p>
          <w:p w14:paraId="1174AA1B"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Wydatek powietrza (l/s) - Min. </w:t>
            </w:r>
            <w:r w:rsidR="00A82D6A" w:rsidRPr="007C6499">
              <w:rPr>
                <w:rFonts w:ascii="Times New Roman" w:hAnsi="Times New Roman"/>
                <w:sz w:val="24"/>
                <w:szCs w:val="24"/>
              </w:rPr>
              <w:t>74</w:t>
            </w:r>
          </w:p>
          <w:p w14:paraId="43AE8BD9"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Podciśnienie (</w:t>
            </w:r>
            <w:proofErr w:type="spellStart"/>
            <w:r w:rsidR="00BC70E2" w:rsidRPr="007C6499">
              <w:rPr>
                <w:rFonts w:ascii="Times New Roman" w:hAnsi="Times New Roman"/>
                <w:sz w:val="24"/>
                <w:szCs w:val="24"/>
              </w:rPr>
              <w:t>mbar</w:t>
            </w:r>
            <w:proofErr w:type="spellEnd"/>
            <w:r w:rsidR="00BC70E2" w:rsidRPr="007C6499">
              <w:rPr>
                <w:rFonts w:ascii="Times New Roman" w:hAnsi="Times New Roman"/>
                <w:sz w:val="24"/>
                <w:szCs w:val="24"/>
              </w:rPr>
              <w:t xml:space="preserve">) - Min. </w:t>
            </w:r>
            <w:r w:rsidR="00A82D6A" w:rsidRPr="007C6499">
              <w:rPr>
                <w:rFonts w:ascii="Times New Roman" w:hAnsi="Times New Roman"/>
                <w:sz w:val="24"/>
                <w:szCs w:val="24"/>
              </w:rPr>
              <w:t>254 / 25,4</w:t>
            </w:r>
          </w:p>
          <w:p w14:paraId="1A37ECF6"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Wydajność spryskiwania (l/min) - Min. </w:t>
            </w:r>
            <w:r w:rsidR="00A82D6A" w:rsidRPr="007C6499">
              <w:rPr>
                <w:rFonts w:ascii="Times New Roman" w:hAnsi="Times New Roman"/>
                <w:sz w:val="24"/>
                <w:szCs w:val="24"/>
              </w:rPr>
              <w:t>3</w:t>
            </w:r>
          </w:p>
          <w:p w14:paraId="6E8A46C5"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lastRenderedPageBreak/>
              <w:t xml:space="preserve">- </w:t>
            </w:r>
            <w:r w:rsidR="00BC70E2" w:rsidRPr="007C6499">
              <w:rPr>
                <w:rFonts w:ascii="Times New Roman" w:hAnsi="Times New Roman"/>
                <w:sz w:val="24"/>
                <w:szCs w:val="24"/>
              </w:rPr>
              <w:t xml:space="preserve">Ciśnienie spryskiwania / tłoczenia (bar) - Min. </w:t>
            </w:r>
            <w:r w:rsidR="00A82D6A" w:rsidRPr="007C6499">
              <w:rPr>
                <w:rFonts w:ascii="Times New Roman" w:hAnsi="Times New Roman"/>
                <w:sz w:val="24"/>
                <w:szCs w:val="24"/>
              </w:rPr>
              <w:t>4</w:t>
            </w:r>
          </w:p>
          <w:p w14:paraId="49C9F69E"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Zbiornik wody czystej / brudnej (l) - Min. </w:t>
            </w:r>
            <w:r w:rsidR="00A82D6A" w:rsidRPr="007C6499">
              <w:rPr>
                <w:rFonts w:ascii="Times New Roman" w:hAnsi="Times New Roman"/>
                <w:sz w:val="24"/>
                <w:szCs w:val="24"/>
              </w:rPr>
              <w:t>30 - 15</w:t>
            </w:r>
          </w:p>
          <w:p w14:paraId="6406D966"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Moc turbiny (W) - </w:t>
            </w:r>
            <w:r w:rsidR="00A82D6A" w:rsidRPr="007C6499">
              <w:rPr>
                <w:rFonts w:ascii="Times New Roman" w:hAnsi="Times New Roman"/>
                <w:sz w:val="24"/>
                <w:szCs w:val="24"/>
              </w:rPr>
              <w:t>m</w:t>
            </w:r>
            <w:r w:rsidR="00BC70E2" w:rsidRPr="007C6499">
              <w:rPr>
                <w:rFonts w:ascii="Times New Roman" w:hAnsi="Times New Roman"/>
                <w:sz w:val="24"/>
                <w:szCs w:val="24"/>
              </w:rPr>
              <w:t xml:space="preserve">in. </w:t>
            </w:r>
            <w:r w:rsidR="00A82D6A" w:rsidRPr="007C6499">
              <w:rPr>
                <w:rFonts w:ascii="Times New Roman" w:hAnsi="Times New Roman"/>
                <w:sz w:val="24"/>
                <w:szCs w:val="24"/>
              </w:rPr>
              <w:t>1200</w:t>
            </w:r>
          </w:p>
          <w:p w14:paraId="75CEFB43"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Moc pompy (W) </w:t>
            </w:r>
            <w:r w:rsidR="00A82D6A" w:rsidRPr="007C6499">
              <w:rPr>
                <w:rFonts w:ascii="Times New Roman" w:hAnsi="Times New Roman"/>
                <w:sz w:val="24"/>
                <w:szCs w:val="24"/>
              </w:rPr>
              <w:t>min. 70</w:t>
            </w:r>
          </w:p>
          <w:p w14:paraId="208A380C"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Napięcie (V) - 220 - 240</w:t>
            </w:r>
          </w:p>
          <w:p w14:paraId="7194DDD4" w14:textId="77777777" w:rsidR="00BC70E2" w:rsidRPr="007C6499" w:rsidRDefault="007D5F87" w:rsidP="00F66FE5">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Częstotliwość (</w:t>
            </w:r>
            <w:proofErr w:type="spellStart"/>
            <w:r w:rsidR="00BC70E2" w:rsidRPr="007C6499">
              <w:rPr>
                <w:rFonts w:ascii="Times New Roman" w:hAnsi="Times New Roman"/>
                <w:sz w:val="24"/>
                <w:szCs w:val="24"/>
              </w:rPr>
              <w:t>Hz</w:t>
            </w:r>
            <w:proofErr w:type="spellEnd"/>
            <w:r w:rsidR="00BC70E2" w:rsidRPr="007C6499">
              <w:rPr>
                <w:rFonts w:ascii="Times New Roman" w:hAnsi="Times New Roman"/>
                <w:sz w:val="24"/>
                <w:szCs w:val="24"/>
              </w:rPr>
              <w:t>) - 50 - 60</w:t>
            </w:r>
          </w:p>
          <w:p w14:paraId="770EF411" w14:textId="77777777" w:rsidR="00A82D6A" w:rsidRPr="007C6499" w:rsidRDefault="00A82D6A" w:rsidP="0045658C">
            <w:pPr>
              <w:spacing w:after="0"/>
              <w:jc w:val="both"/>
              <w:rPr>
                <w:rFonts w:ascii="Times New Roman" w:hAnsi="Times New Roman"/>
                <w:sz w:val="24"/>
                <w:szCs w:val="24"/>
              </w:rPr>
            </w:pPr>
            <w:r w:rsidRPr="007C6499">
              <w:rPr>
                <w:rFonts w:ascii="Times New Roman" w:hAnsi="Times New Roman"/>
                <w:sz w:val="24"/>
                <w:szCs w:val="24"/>
              </w:rPr>
              <w:t>- gwarancja 24 miesiące</w:t>
            </w:r>
          </w:p>
          <w:p w14:paraId="13B6194E" w14:textId="77777777" w:rsidR="00A82D6A" w:rsidRPr="007C6499" w:rsidRDefault="00A82D6A" w:rsidP="0045658C">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35C2501C" w14:textId="201876F0" w:rsidR="00A82D6A" w:rsidRPr="007C6499" w:rsidRDefault="00A82D6A" w:rsidP="0045658C">
            <w:pPr>
              <w:spacing w:after="0"/>
              <w:jc w:val="both"/>
              <w:rPr>
                <w:rFonts w:ascii="Times New Roman" w:hAnsi="Times New Roman"/>
                <w:sz w:val="24"/>
                <w:szCs w:val="24"/>
              </w:rPr>
            </w:pPr>
            <w:r w:rsidRPr="007C6499">
              <w:rPr>
                <w:rFonts w:ascii="Times New Roman" w:hAnsi="Times New Roman"/>
                <w:sz w:val="24"/>
                <w:szCs w:val="24"/>
              </w:rPr>
              <w:t xml:space="preserve">- dokumentacja techniczno-ruchowa </w:t>
            </w:r>
          </w:p>
        </w:tc>
      </w:tr>
      <w:tr w:rsidR="00173DD2" w:rsidRPr="007C6499" w14:paraId="4217C257" w14:textId="77777777" w:rsidTr="00173DD2">
        <w:tc>
          <w:tcPr>
            <w:tcW w:w="447" w:type="dxa"/>
          </w:tcPr>
          <w:p w14:paraId="431FD32F" w14:textId="620F01C7" w:rsidR="00173DD2" w:rsidRPr="007C6499" w:rsidRDefault="00173DD2" w:rsidP="00E31FA8">
            <w:pPr>
              <w:spacing w:after="0"/>
              <w:rPr>
                <w:rFonts w:ascii="Times New Roman" w:hAnsi="Times New Roman"/>
                <w:sz w:val="24"/>
                <w:szCs w:val="24"/>
              </w:rPr>
            </w:pPr>
            <w:r w:rsidRPr="007C6499">
              <w:rPr>
                <w:rFonts w:ascii="Times New Roman" w:hAnsi="Times New Roman"/>
                <w:sz w:val="24"/>
                <w:szCs w:val="24"/>
              </w:rPr>
              <w:lastRenderedPageBreak/>
              <w:t>3.</w:t>
            </w:r>
          </w:p>
        </w:tc>
        <w:tc>
          <w:tcPr>
            <w:tcW w:w="1954" w:type="dxa"/>
          </w:tcPr>
          <w:p w14:paraId="36F595F4" w14:textId="3372CFF0" w:rsidR="00173DD2" w:rsidRPr="007C6499" w:rsidRDefault="00173DD2" w:rsidP="00E31FA8">
            <w:pPr>
              <w:spacing w:after="0"/>
              <w:rPr>
                <w:rFonts w:ascii="Times New Roman" w:hAnsi="Times New Roman"/>
                <w:sz w:val="24"/>
                <w:szCs w:val="24"/>
              </w:rPr>
            </w:pPr>
            <w:r w:rsidRPr="007C6499">
              <w:rPr>
                <w:rFonts w:ascii="Times New Roman" w:hAnsi="Times New Roman"/>
                <w:sz w:val="24"/>
                <w:szCs w:val="24"/>
              </w:rPr>
              <w:t>Urządzenia utrzymania czystości – Przemysłowe urządzeni</w:t>
            </w:r>
            <w:r w:rsidR="00A83C9D" w:rsidRPr="007C6499">
              <w:rPr>
                <w:rFonts w:ascii="Times New Roman" w:hAnsi="Times New Roman"/>
                <w:sz w:val="24"/>
                <w:szCs w:val="24"/>
              </w:rPr>
              <w:t>e</w:t>
            </w:r>
            <w:r w:rsidRPr="007C6499">
              <w:rPr>
                <w:rFonts w:ascii="Times New Roman" w:hAnsi="Times New Roman"/>
                <w:sz w:val="24"/>
                <w:szCs w:val="24"/>
              </w:rPr>
              <w:t xml:space="preserve"> do czyszczenia parą siedzeń pasażerskich i ścian laminatowych</w:t>
            </w:r>
            <w:r w:rsidR="00A83C9D" w:rsidRPr="007C6499">
              <w:rPr>
                <w:rFonts w:ascii="Times New Roman" w:hAnsi="Times New Roman"/>
                <w:sz w:val="24"/>
                <w:szCs w:val="24"/>
              </w:rPr>
              <w:t xml:space="preserve"> (parownica)</w:t>
            </w:r>
          </w:p>
        </w:tc>
        <w:tc>
          <w:tcPr>
            <w:tcW w:w="1240" w:type="dxa"/>
          </w:tcPr>
          <w:p w14:paraId="0686905B" w14:textId="0D3A0CC5" w:rsidR="00173DD2" w:rsidRPr="007C6499" w:rsidRDefault="00173DD2" w:rsidP="00E31FA8">
            <w:pPr>
              <w:spacing w:after="0"/>
              <w:rPr>
                <w:rFonts w:ascii="Times New Roman" w:hAnsi="Times New Roman"/>
                <w:sz w:val="24"/>
                <w:szCs w:val="24"/>
              </w:rPr>
            </w:pPr>
            <w:r w:rsidRPr="007C6499">
              <w:rPr>
                <w:rFonts w:ascii="Times New Roman" w:hAnsi="Times New Roman"/>
                <w:sz w:val="24"/>
                <w:szCs w:val="24"/>
              </w:rPr>
              <w:t>1 szt.</w:t>
            </w:r>
          </w:p>
        </w:tc>
        <w:tc>
          <w:tcPr>
            <w:tcW w:w="5670" w:type="dxa"/>
          </w:tcPr>
          <w:p w14:paraId="2C461E1D" w14:textId="23A28E91"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Przemysłowe urządzeni</w:t>
            </w:r>
            <w:r w:rsidR="00A83C9D" w:rsidRPr="007C6499">
              <w:rPr>
                <w:rFonts w:ascii="Times New Roman" w:hAnsi="Times New Roman"/>
                <w:sz w:val="24"/>
                <w:szCs w:val="24"/>
              </w:rPr>
              <w:t>e</w:t>
            </w:r>
            <w:r w:rsidRPr="007C6499">
              <w:rPr>
                <w:rFonts w:ascii="Times New Roman" w:hAnsi="Times New Roman"/>
                <w:sz w:val="24"/>
                <w:szCs w:val="24"/>
              </w:rPr>
              <w:t xml:space="preserve"> do czyszczenia parą siedzeń pasażerskich i ścian laminatowych (parownic</w:t>
            </w:r>
            <w:r w:rsidR="00A83C9D" w:rsidRPr="007C6499">
              <w:rPr>
                <w:rFonts w:ascii="Times New Roman" w:hAnsi="Times New Roman"/>
                <w:sz w:val="24"/>
                <w:szCs w:val="24"/>
              </w:rPr>
              <w:t>a</w:t>
            </w:r>
            <w:r w:rsidRPr="007C6499">
              <w:rPr>
                <w:rFonts w:ascii="Times New Roman" w:hAnsi="Times New Roman"/>
                <w:sz w:val="24"/>
                <w:szCs w:val="24"/>
              </w:rPr>
              <w:t>) – parametry:</w:t>
            </w:r>
          </w:p>
          <w:p w14:paraId="18FE0C17"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Moc grzałki (W) min. 3000</w:t>
            </w:r>
          </w:p>
          <w:p w14:paraId="652281C1"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Pojemność zbiornika (l) min. 5 - 5</w:t>
            </w:r>
          </w:p>
          <w:p w14:paraId="77D8BA2D"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Przewód zasilający (m) min. 7,5</w:t>
            </w:r>
          </w:p>
          <w:p w14:paraId="506B5439"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Ciśnienie pary (bar) min. 6</w:t>
            </w:r>
          </w:p>
          <w:p w14:paraId="408ADC8F"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Temperatura maks. (°C) maks. 165</w:t>
            </w:r>
          </w:p>
          <w:p w14:paraId="2A3C293A"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Napięcie (V) 220 - 240</w:t>
            </w:r>
          </w:p>
          <w:p w14:paraId="6106504A"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Częstotliwość (</w:t>
            </w:r>
            <w:proofErr w:type="spellStart"/>
            <w:r w:rsidRPr="007C6499">
              <w:rPr>
                <w:rFonts w:ascii="Times New Roman" w:hAnsi="Times New Roman"/>
                <w:sz w:val="24"/>
                <w:szCs w:val="24"/>
              </w:rPr>
              <w:t>Hz</w:t>
            </w:r>
            <w:proofErr w:type="spellEnd"/>
            <w:r w:rsidRPr="007C6499">
              <w:rPr>
                <w:rFonts w:ascii="Times New Roman" w:hAnsi="Times New Roman"/>
                <w:sz w:val="24"/>
                <w:szCs w:val="24"/>
              </w:rPr>
              <w:t>) 50</w:t>
            </w:r>
          </w:p>
          <w:p w14:paraId="4A4305E4"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 gwarancja 24 miesiące</w:t>
            </w:r>
          </w:p>
          <w:p w14:paraId="0845E1F6" w14:textId="77777777"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735C96F2" w14:textId="7BFA3D95"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 dokumentacja techniczno-ruchowa</w:t>
            </w:r>
          </w:p>
        </w:tc>
      </w:tr>
      <w:tr w:rsidR="00BC70E2" w:rsidRPr="007C6499" w14:paraId="0B3E5091" w14:textId="77777777" w:rsidTr="00173DD2">
        <w:trPr>
          <w:trHeight w:val="5594"/>
        </w:trPr>
        <w:tc>
          <w:tcPr>
            <w:tcW w:w="447" w:type="dxa"/>
          </w:tcPr>
          <w:p w14:paraId="4E9F7F30" w14:textId="2B3572D3" w:rsidR="00BC70E2" w:rsidRPr="007C6499" w:rsidRDefault="00AE65EF" w:rsidP="00E31FA8">
            <w:pPr>
              <w:spacing w:after="0"/>
              <w:rPr>
                <w:rFonts w:ascii="Times New Roman" w:hAnsi="Times New Roman"/>
                <w:sz w:val="24"/>
                <w:szCs w:val="24"/>
              </w:rPr>
            </w:pPr>
            <w:r w:rsidRPr="007C6499">
              <w:rPr>
                <w:rFonts w:ascii="Times New Roman" w:hAnsi="Times New Roman"/>
                <w:sz w:val="24"/>
                <w:szCs w:val="24"/>
              </w:rPr>
              <w:t>4</w:t>
            </w:r>
            <w:r w:rsidR="00BC70E2" w:rsidRPr="007C6499">
              <w:rPr>
                <w:rFonts w:ascii="Times New Roman" w:hAnsi="Times New Roman"/>
                <w:sz w:val="24"/>
                <w:szCs w:val="24"/>
              </w:rPr>
              <w:t>.</w:t>
            </w:r>
          </w:p>
          <w:p w14:paraId="57DF438E" w14:textId="77777777" w:rsidR="00BC70E2" w:rsidRPr="007C6499" w:rsidRDefault="00BC70E2" w:rsidP="00E31FA8">
            <w:pPr>
              <w:spacing w:after="0"/>
              <w:rPr>
                <w:rFonts w:ascii="Times New Roman" w:hAnsi="Times New Roman"/>
                <w:sz w:val="24"/>
                <w:szCs w:val="24"/>
              </w:rPr>
            </w:pPr>
          </w:p>
        </w:tc>
        <w:tc>
          <w:tcPr>
            <w:tcW w:w="1954" w:type="dxa"/>
          </w:tcPr>
          <w:p w14:paraId="2B2F86BD" w14:textId="77777777" w:rsidR="00BC70E2" w:rsidRPr="007C6499" w:rsidRDefault="00BC70E2" w:rsidP="00E31FA8">
            <w:pPr>
              <w:spacing w:after="0"/>
              <w:rPr>
                <w:rFonts w:ascii="Times New Roman" w:hAnsi="Times New Roman"/>
                <w:sz w:val="24"/>
                <w:szCs w:val="24"/>
              </w:rPr>
            </w:pPr>
            <w:r w:rsidRPr="007C6499">
              <w:rPr>
                <w:rFonts w:ascii="Times New Roman" w:hAnsi="Times New Roman"/>
                <w:sz w:val="24"/>
                <w:szCs w:val="24"/>
              </w:rPr>
              <w:t>Samojezdne urządzenie do opróżniania zbiorników fekaliów próżniowych WC w taborze kolejowym</w:t>
            </w:r>
          </w:p>
          <w:p w14:paraId="5950C691" w14:textId="77777777" w:rsidR="00BC70E2" w:rsidRPr="007C6499" w:rsidRDefault="00BC70E2" w:rsidP="00E31FA8">
            <w:pPr>
              <w:spacing w:after="0"/>
              <w:rPr>
                <w:rFonts w:ascii="Times New Roman" w:hAnsi="Times New Roman"/>
                <w:sz w:val="24"/>
                <w:szCs w:val="24"/>
              </w:rPr>
            </w:pPr>
          </w:p>
        </w:tc>
        <w:tc>
          <w:tcPr>
            <w:tcW w:w="1240" w:type="dxa"/>
          </w:tcPr>
          <w:p w14:paraId="0ADE9493" w14:textId="3C82D741" w:rsidR="00BC70E2" w:rsidRPr="007C6499" w:rsidRDefault="00173DD2" w:rsidP="00E31FA8">
            <w:pPr>
              <w:spacing w:after="0"/>
              <w:rPr>
                <w:rFonts w:ascii="Times New Roman" w:hAnsi="Times New Roman"/>
                <w:sz w:val="24"/>
                <w:szCs w:val="24"/>
              </w:rPr>
            </w:pPr>
            <w:r w:rsidRPr="007C6499">
              <w:rPr>
                <w:rFonts w:ascii="Times New Roman" w:hAnsi="Times New Roman"/>
                <w:sz w:val="24"/>
                <w:szCs w:val="24"/>
              </w:rPr>
              <w:t>1</w:t>
            </w:r>
            <w:r w:rsidR="007D5F87" w:rsidRPr="007C6499">
              <w:rPr>
                <w:rFonts w:ascii="Times New Roman" w:hAnsi="Times New Roman"/>
                <w:sz w:val="24"/>
                <w:szCs w:val="24"/>
              </w:rPr>
              <w:t xml:space="preserve"> szt.</w:t>
            </w:r>
          </w:p>
          <w:p w14:paraId="17F69476" w14:textId="77777777" w:rsidR="00BC70E2" w:rsidRPr="007C6499" w:rsidRDefault="00BC70E2" w:rsidP="00E31FA8">
            <w:pPr>
              <w:spacing w:after="0"/>
              <w:rPr>
                <w:rFonts w:ascii="Times New Roman" w:hAnsi="Times New Roman"/>
                <w:sz w:val="24"/>
                <w:szCs w:val="24"/>
              </w:rPr>
            </w:pPr>
          </w:p>
        </w:tc>
        <w:tc>
          <w:tcPr>
            <w:tcW w:w="5670" w:type="dxa"/>
          </w:tcPr>
          <w:p w14:paraId="69AA2A29" w14:textId="77777777" w:rsidR="00BC70E2" w:rsidRPr="007C6499" w:rsidRDefault="00BC70E2" w:rsidP="00844E3A">
            <w:pPr>
              <w:spacing w:after="0"/>
              <w:jc w:val="both"/>
              <w:rPr>
                <w:rFonts w:ascii="Times New Roman" w:hAnsi="Times New Roman"/>
                <w:sz w:val="24"/>
                <w:szCs w:val="24"/>
              </w:rPr>
            </w:pPr>
            <w:r w:rsidRPr="007C6499">
              <w:rPr>
                <w:rFonts w:ascii="Times New Roman" w:hAnsi="Times New Roman"/>
                <w:sz w:val="24"/>
                <w:szCs w:val="24"/>
              </w:rPr>
              <w:t>Wózek mobilny do ściągania fekaliów, ze zbiornikiem, poruszający się po hali</w:t>
            </w:r>
            <w:r w:rsidR="00AE63CC" w:rsidRPr="007C6499">
              <w:rPr>
                <w:rFonts w:ascii="Times New Roman" w:hAnsi="Times New Roman"/>
                <w:sz w:val="24"/>
                <w:szCs w:val="24"/>
              </w:rPr>
              <w:t xml:space="preserve"> </w:t>
            </w:r>
            <w:r w:rsidRPr="007C6499">
              <w:rPr>
                <w:rFonts w:ascii="Times New Roman" w:hAnsi="Times New Roman"/>
                <w:sz w:val="24"/>
                <w:szCs w:val="24"/>
              </w:rPr>
              <w:t>i na bocznicy.</w:t>
            </w:r>
          </w:p>
          <w:p w14:paraId="4020690C" w14:textId="77777777" w:rsidR="00BC70E2" w:rsidRPr="007C6499" w:rsidRDefault="00BC70E2"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Charakterystyka techniczna:</w:t>
            </w:r>
          </w:p>
          <w:p w14:paraId="366AB864"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Wózek akumulatorowy:</w:t>
            </w:r>
          </w:p>
          <w:p w14:paraId="3730B5A9"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Bateria wysuwana min. 80V, min. 220 Ah</w:t>
            </w:r>
          </w:p>
          <w:p w14:paraId="62B5EC5C"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Nośność min. 2000 kg</w:t>
            </w:r>
          </w:p>
          <w:p w14:paraId="783968B3"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Prędkość z obciążeniem min. 0 – 13 km/h</w:t>
            </w:r>
          </w:p>
          <w:p w14:paraId="4D728EB7"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Prędkość bez obciążenia min. 0 – 17 km/h</w:t>
            </w:r>
          </w:p>
          <w:p w14:paraId="3ED9EDB4"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Kabina kierowcy metalowa</w:t>
            </w:r>
            <w:r w:rsidR="00AE63CC" w:rsidRPr="007C6499">
              <w:rPr>
                <w:rFonts w:ascii="Times New Roman" w:hAnsi="Times New Roman"/>
                <w:sz w:val="24"/>
                <w:szCs w:val="24"/>
              </w:rPr>
              <w:t>, malowana RAL1021</w:t>
            </w:r>
          </w:p>
          <w:p w14:paraId="4980E975"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Oświetlenie przód, tył</w:t>
            </w:r>
          </w:p>
          <w:p w14:paraId="718909E3"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Lusterka wsteczne</w:t>
            </w:r>
          </w:p>
          <w:p w14:paraId="314D483F"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Ładowarka akumulatorów w komplecie</w:t>
            </w:r>
          </w:p>
          <w:p w14:paraId="7CD9593F" w14:textId="77777777" w:rsidR="00BC70E2" w:rsidRPr="007C6499" w:rsidRDefault="00202001" w:rsidP="00844E3A">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Koło zapasowe</w:t>
            </w:r>
          </w:p>
          <w:p w14:paraId="3941C737" w14:textId="77777777" w:rsidR="00BC70E2" w:rsidRPr="007C6499" w:rsidRDefault="00202001" w:rsidP="00844E3A">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 xml:space="preserve">System </w:t>
            </w:r>
            <w:proofErr w:type="spellStart"/>
            <w:r w:rsidR="00BC70E2" w:rsidRPr="007C6499">
              <w:rPr>
                <w:rFonts w:ascii="Times New Roman" w:hAnsi="Times New Roman"/>
                <w:sz w:val="24"/>
                <w:szCs w:val="24"/>
              </w:rPr>
              <w:t>odfekalniania</w:t>
            </w:r>
            <w:proofErr w:type="spellEnd"/>
            <w:r w:rsidR="00BC70E2" w:rsidRPr="007C6499">
              <w:rPr>
                <w:rFonts w:ascii="Times New Roman" w:hAnsi="Times New Roman"/>
                <w:sz w:val="24"/>
                <w:szCs w:val="24"/>
              </w:rPr>
              <w:t>:</w:t>
            </w:r>
          </w:p>
          <w:p w14:paraId="2B84503D" w14:textId="77777777" w:rsidR="00BC70E2" w:rsidRPr="007C6499" w:rsidRDefault="00202001" w:rsidP="00844E3A">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Pojemność części zbiornika na fekalia min. 1000 l</w:t>
            </w:r>
          </w:p>
          <w:p w14:paraId="0E070409" w14:textId="77777777" w:rsidR="00BC70E2" w:rsidRPr="007C6499" w:rsidRDefault="00202001" w:rsidP="00844E3A">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Pojemność części zbiornika na wodę do płukania min. 250 l</w:t>
            </w:r>
          </w:p>
          <w:p w14:paraId="3E3298DF" w14:textId="77777777" w:rsidR="00BC70E2" w:rsidRPr="007C6499" w:rsidRDefault="00202001" w:rsidP="00844E3A">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Materiał zbiornika stal nierdzewna</w:t>
            </w:r>
          </w:p>
          <w:p w14:paraId="361F876B" w14:textId="77777777" w:rsidR="00BC70E2" w:rsidRPr="007C6499" w:rsidRDefault="00202001" w:rsidP="00844E3A">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Rodzaj zasilania 230 V</w:t>
            </w:r>
          </w:p>
          <w:p w14:paraId="729AD6A1" w14:textId="77777777" w:rsidR="00BC70E2" w:rsidRPr="007C6499" w:rsidRDefault="00202001" w:rsidP="00844E3A">
            <w:pPr>
              <w:spacing w:after="0"/>
              <w:jc w:val="both"/>
              <w:rPr>
                <w:rFonts w:ascii="Times New Roman" w:hAnsi="Times New Roman"/>
                <w:sz w:val="24"/>
                <w:szCs w:val="24"/>
              </w:rPr>
            </w:pPr>
            <w:r w:rsidRPr="007C6499">
              <w:rPr>
                <w:rFonts w:ascii="Times New Roman" w:hAnsi="Times New Roman"/>
                <w:sz w:val="24"/>
                <w:szCs w:val="24"/>
              </w:rPr>
              <w:t xml:space="preserve">- </w:t>
            </w:r>
            <w:r w:rsidR="00BC70E2" w:rsidRPr="007C6499">
              <w:rPr>
                <w:rFonts w:ascii="Times New Roman" w:hAnsi="Times New Roman"/>
                <w:sz w:val="24"/>
                <w:szCs w:val="24"/>
              </w:rPr>
              <w:t>Wydajność pompy &gt;1500 l/min</w:t>
            </w:r>
          </w:p>
          <w:p w14:paraId="3928D89F" w14:textId="77777777" w:rsidR="00CD393D" w:rsidRPr="007C6499" w:rsidRDefault="00CD393D" w:rsidP="00844E3A">
            <w:pPr>
              <w:spacing w:after="0"/>
              <w:jc w:val="both"/>
              <w:rPr>
                <w:rFonts w:ascii="Times New Roman" w:hAnsi="Times New Roman"/>
                <w:sz w:val="24"/>
                <w:szCs w:val="24"/>
              </w:rPr>
            </w:pPr>
            <w:r w:rsidRPr="007C6499">
              <w:rPr>
                <w:rFonts w:ascii="Times New Roman" w:hAnsi="Times New Roman"/>
                <w:sz w:val="24"/>
                <w:szCs w:val="24"/>
              </w:rPr>
              <w:t>- gwarancja 24 miesiące</w:t>
            </w:r>
          </w:p>
          <w:p w14:paraId="6F0B2898" w14:textId="77777777" w:rsidR="00CD393D" w:rsidRPr="007C6499" w:rsidRDefault="00CD393D" w:rsidP="00844E3A">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1A215172" w14:textId="77777777" w:rsidR="00BC70E2" w:rsidRPr="007C6499" w:rsidRDefault="00CD393D" w:rsidP="00844E3A">
            <w:pPr>
              <w:spacing w:after="0"/>
              <w:jc w:val="both"/>
              <w:rPr>
                <w:rFonts w:ascii="Times New Roman" w:hAnsi="Times New Roman"/>
                <w:sz w:val="24"/>
                <w:szCs w:val="24"/>
              </w:rPr>
            </w:pPr>
            <w:r w:rsidRPr="007C6499">
              <w:rPr>
                <w:rFonts w:ascii="Times New Roman" w:hAnsi="Times New Roman"/>
                <w:sz w:val="24"/>
                <w:szCs w:val="24"/>
              </w:rPr>
              <w:lastRenderedPageBreak/>
              <w:t xml:space="preserve">- dokumentacja techniczno-ruchowa </w:t>
            </w:r>
          </w:p>
        </w:tc>
      </w:tr>
    </w:tbl>
    <w:p w14:paraId="00C688A7" w14:textId="2C67B567" w:rsidR="00EF7A8F" w:rsidRPr="007C6499" w:rsidRDefault="00EF7A8F" w:rsidP="00A90D41">
      <w:pPr>
        <w:spacing w:after="0" w:line="240" w:lineRule="auto"/>
        <w:rPr>
          <w:rFonts w:ascii="Times New Roman" w:hAnsi="Times New Roman"/>
          <w:sz w:val="24"/>
          <w:szCs w:val="24"/>
        </w:rPr>
      </w:pPr>
    </w:p>
    <w:p w14:paraId="1D7B5798" w14:textId="324B96DB" w:rsidR="0007429B" w:rsidRPr="007C6499" w:rsidRDefault="0007429B" w:rsidP="00FF2241">
      <w:pPr>
        <w:pStyle w:val="jmak1"/>
        <w:keepNext/>
        <w:spacing w:after="240" w:line="276" w:lineRule="auto"/>
        <w:rPr>
          <w:lang w:val="pl-PL"/>
        </w:rPr>
      </w:pPr>
      <w:r w:rsidRPr="007C6499">
        <w:rPr>
          <w:lang w:val="pl-PL"/>
        </w:rPr>
        <w:t xml:space="preserve">Tabela </w:t>
      </w:r>
      <w:r w:rsidR="00173DD2" w:rsidRPr="007C6499">
        <w:rPr>
          <w:lang w:val="pl-PL"/>
        </w:rPr>
        <w:t>2</w:t>
      </w:r>
      <w:r w:rsidRPr="007C6499">
        <w:rPr>
          <w:lang w:val="pl-PL"/>
        </w:rPr>
        <w:t xml:space="preserve"> Wykaz</w:t>
      </w:r>
      <w:r w:rsidR="00C311F3" w:rsidRPr="007C6499">
        <w:rPr>
          <w:lang w:val="pl-PL"/>
        </w:rPr>
        <w:t xml:space="preserve"> Drugiej Partii</w:t>
      </w:r>
      <w:r w:rsidRPr="007C6499">
        <w:rPr>
          <w:lang w:val="pl-PL"/>
        </w:rPr>
        <w:t xml:space="preserve"> </w:t>
      </w:r>
      <w:r w:rsidR="00C311F3" w:rsidRPr="007C6499">
        <w:rPr>
          <w:lang w:val="pl-PL"/>
        </w:rPr>
        <w:t>S</w:t>
      </w:r>
      <w:r w:rsidRPr="007C6499">
        <w:rPr>
          <w:lang w:val="pl-PL"/>
        </w:rPr>
        <w:t>przętu</w:t>
      </w:r>
      <w:r w:rsidRPr="007C6499">
        <w:rPr>
          <w:lang w:val="pl-PL" w:eastAsia="pl-PL"/>
        </w:rPr>
        <w:t xml:space="preserve"> </w:t>
      </w:r>
      <w:r w:rsidRPr="007C6499">
        <w:rPr>
          <w:lang w:val="pl-PL"/>
        </w:rPr>
        <w:t xml:space="preserve">niezbędnego do utrzymania </w:t>
      </w:r>
      <w:proofErr w:type="spellStart"/>
      <w:r w:rsidRPr="007C6499">
        <w:rPr>
          <w:lang w:val="pl-PL"/>
        </w:rPr>
        <w:t>nowo-zakupionego</w:t>
      </w:r>
      <w:proofErr w:type="spellEnd"/>
      <w:r w:rsidRPr="007C6499">
        <w:rPr>
          <w:lang w:val="pl-PL"/>
        </w:rPr>
        <w:t xml:space="preserve"> taboru, który należy dostarczyć wraz z </w:t>
      </w:r>
      <w:r w:rsidR="00173DD2" w:rsidRPr="007C6499">
        <w:rPr>
          <w:lang w:val="pl-PL"/>
        </w:rPr>
        <w:t>piątym</w:t>
      </w:r>
      <w:r w:rsidRPr="007C6499">
        <w:rPr>
          <w:lang w:val="pl-PL"/>
        </w:rPr>
        <w:t xml:space="preserve"> pojazdem</w:t>
      </w:r>
      <w:r w:rsidR="006B4BDD" w:rsidRPr="007C6499">
        <w:t xml:space="preserve"> </w:t>
      </w:r>
      <w:r w:rsidR="00AE65EF" w:rsidRPr="007C6499">
        <w:rPr>
          <w:lang w:val="pl-PL"/>
        </w:rPr>
        <w:t>w </w:t>
      </w:r>
      <w:r w:rsidR="006B4BDD" w:rsidRPr="007C6499">
        <w:t>przypadku złożenia przez Zamawiającego oświadczenia o skorzystaniu z prawa opcji obejmującego co najmniej cztery pojazdy</w:t>
      </w:r>
      <w:r w:rsidRPr="007C6499">
        <w:rPr>
          <w:lang w:val="pl-PL"/>
        </w:rPr>
        <w: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
        <w:gridCol w:w="1954"/>
        <w:gridCol w:w="1240"/>
        <w:gridCol w:w="5670"/>
      </w:tblGrid>
      <w:tr w:rsidR="0007429B" w:rsidRPr="007C6499" w14:paraId="58BD428B" w14:textId="77777777" w:rsidTr="0037256C">
        <w:tc>
          <w:tcPr>
            <w:tcW w:w="447" w:type="dxa"/>
          </w:tcPr>
          <w:p w14:paraId="1FDC29B4"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Lp.</w:t>
            </w:r>
          </w:p>
        </w:tc>
        <w:tc>
          <w:tcPr>
            <w:tcW w:w="1954" w:type="dxa"/>
          </w:tcPr>
          <w:p w14:paraId="5C389CCE"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 xml:space="preserve">Sprzęt niezbędny do utrzymania </w:t>
            </w:r>
            <w:proofErr w:type="spellStart"/>
            <w:r w:rsidRPr="007C6499">
              <w:rPr>
                <w:rFonts w:ascii="Times New Roman" w:hAnsi="Times New Roman"/>
                <w:sz w:val="24"/>
                <w:szCs w:val="24"/>
              </w:rPr>
              <w:t>nowo-zakupionego</w:t>
            </w:r>
            <w:proofErr w:type="spellEnd"/>
            <w:r w:rsidRPr="007C6499">
              <w:rPr>
                <w:rFonts w:ascii="Times New Roman" w:hAnsi="Times New Roman"/>
                <w:sz w:val="24"/>
                <w:szCs w:val="24"/>
              </w:rPr>
              <w:t xml:space="preserve"> taboru</w:t>
            </w:r>
          </w:p>
        </w:tc>
        <w:tc>
          <w:tcPr>
            <w:tcW w:w="1240" w:type="dxa"/>
          </w:tcPr>
          <w:p w14:paraId="02E47071"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sztuk</w:t>
            </w:r>
          </w:p>
        </w:tc>
        <w:tc>
          <w:tcPr>
            <w:tcW w:w="5670" w:type="dxa"/>
          </w:tcPr>
          <w:p w14:paraId="10BA5E38"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Specyfikacja techniczna sprzętu do utrzymania</w:t>
            </w:r>
          </w:p>
        </w:tc>
      </w:tr>
      <w:tr w:rsidR="0007429B" w:rsidRPr="007C6499" w14:paraId="0D145DDC" w14:textId="77777777" w:rsidTr="0037256C">
        <w:tc>
          <w:tcPr>
            <w:tcW w:w="447" w:type="dxa"/>
          </w:tcPr>
          <w:p w14:paraId="6FAEA1D0"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1.</w:t>
            </w:r>
          </w:p>
        </w:tc>
        <w:tc>
          <w:tcPr>
            <w:tcW w:w="1954" w:type="dxa"/>
          </w:tcPr>
          <w:p w14:paraId="1982A82B"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 xml:space="preserve">Mobilna </w:t>
            </w:r>
            <w:proofErr w:type="spellStart"/>
            <w:r w:rsidRPr="007C6499">
              <w:rPr>
                <w:rFonts w:ascii="Times New Roman" w:hAnsi="Times New Roman"/>
                <w:sz w:val="24"/>
                <w:szCs w:val="24"/>
              </w:rPr>
              <w:t>napiaszczarka</w:t>
            </w:r>
            <w:proofErr w:type="spellEnd"/>
          </w:p>
        </w:tc>
        <w:tc>
          <w:tcPr>
            <w:tcW w:w="1240" w:type="dxa"/>
          </w:tcPr>
          <w:p w14:paraId="447A39FC" w14:textId="651A517C" w:rsidR="0007429B" w:rsidRPr="007C6499" w:rsidRDefault="00173DD2" w:rsidP="0037256C">
            <w:pPr>
              <w:spacing w:after="0"/>
              <w:rPr>
                <w:rFonts w:ascii="Times New Roman" w:hAnsi="Times New Roman"/>
                <w:sz w:val="24"/>
                <w:szCs w:val="24"/>
              </w:rPr>
            </w:pPr>
            <w:r w:rsidRPr="007C6499">
              <w:rPr>
                <w:rFonts w:ascii="Times New Roman" w:hAnsi="Times New Roman"/>
                <w:sz w:val="24"/>
                <w:szCs w:val="24"/>
              </w:rPr>
              <w:t>1</w:t>
            </w:r>
          </w:p>
        </w:tc>
        <w:tc>
          <w:tcPr>
            <w:tcW w:w="5670" w:type="dxa"/>
          </w:tcPr>
          <w:p w14:paraId="200F5383"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Mobilna </w:t>
            </w:r>
            <w:proofErr w:type="spellStart"/>
            <w:r w:rsidRPr="007C6499">
              <w:rPr>
                <w:rFonts w:ascii="Times New Roman" w:hAnsi="Times New Roman"/>
                <w:sz w:val="24"/>
                <w:szCs w:val="24"/>
              </w:rPr>
              <w:t>napiaszczarka</w:t>
            </w:r>
            <w:proofErr w:type="spellEnd"/>
            <w:r w:rsidRPr="007C6499">
              <w:rPr>
                <w:rFonts w:ascii="Times New Roman" w:hAnsi="Times New Roman"/>
                <w:sz w:val="24"/>
                <w:szCs w:val="24"/>
              </w:rPr>
              <w:t xml:space="preserve"> jest urządzeniem służącym do napełniania piasecznic pojazdów szynowych. Wózek mobilny do napełniania piasecznic w pojazdach, poruszający się po hali na bocznicy.</w:t>
            </w:r>
          </w:p>
          <w:p w14:paraId="07038FB3"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Charakterystyka techniczna:</w:t>
            </w:r>
          </w:p>
          <w:p w14:paraId="2EAC87F7"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Wózek akumulatorowy:</w:t>
            </w:r>
          </w:p>
          <w:p w14:paraId="2BE8E294"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Bateria wysuwana min. 80V, min. 220 Ah</w:t>
            </w:r>
          </w:p>
          <w:p w14:paraId="2049050F"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Nośność min. 2000 kg</w:t>
            </w:r>
          </w:p>
          <w:p w14:paraId="2C53DA41"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Prędkość z obciążeniem min. 0 – 13 km/h</w:t>
            </w:r>
          </w:p>
          <w:p w14:paraId="27E8C63B"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Prędkość bez obciążenia min. 0 – 17 km/h</w:t>
            </w:r>
          </w:p>
          <w:p w14:paraId="28099E60"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Zakryta Kabina kierowcy metalowa, malowana RAL1021</w:t>
            </w:r>
          </w:p>
          <w:p w14:paraId="140D93A8"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Oświetlenie przód, tył</w:t>
            </w:r>
          </w:p>
          <w:p w14:paraId="67E65225"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Lusterka wsteczne</w:t>
            </w:r>
          </w:p>
          <w:p w14:paraId="09EA458A"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Ładowarka akumulatorów w komplecie</w:t>
            </w:r>
          </w:p>
          <w:p w14:paraId="7B7A686A"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Koło zapasowe</w:t>
            </w:r>
          </w:p>
          <w:p w14:paraId="2204ADEF"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System napełniania piasecznic:</w:t>
            </w:r>
          </w:p>
          <w:p w14:paraId="28917461"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lastRenderedPageBreak/>
              <w:t>- Pojemność zbiornika na piasek min .500 l (~750 kg)</w:t>
            </w:r>
          </w:p>
          <w:p w14:paraId="6F2A7CCF"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Maksymalne ciśnienie 0,5 bar</w:t>
            </w:r>
          </w:p>
          <w:p w14:paraId="4C030DA8"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Pistolet dozujący z przewodem min. 5 </w:t>
            </w:r>
            <w:proofErr w:type="spellStart"/>
            <w:r w:rsidRPr="007C6499">
              <w:rPr>
                <w:rFonts w:ascii="Times New Roman" w:hAnsi="Times New Roman"/>
                <w:sz w:val="24"/>
                <w:szCs w:val="24"/>
              </w:rPr>
              <w:t>mb</w:t>
            </w:r>
            <w:proofErr w:type="spellEnd"/>
          </w:p>
          <w:p w14:paraId="2C2FB4A2"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Bateria zasilająca 48 DC</w:t>
            </w:r>
          </w:p>
          <w:p w14:paraId="3D317315"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Ładowarka w komplecie</w:t>
            </w:r>
          </w:p>
          <w:p w14:paraId="2D18CA5E"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Wydajność  min. 15 l/min</w:t>
            </w:r>
          </w:p>
          <w:p w14:paraId="2B18348B"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gwarancja 24 miesiące</w:t>
            </w:r>
          </w:p>
          <w:p w14:paraId="5AA47B68"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731F267C"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dokumentacja techniczno-ruchowa</w:t>
            </w:r>
          </w:p>
        </w:tc>
      </w:tr>
      <w:tr w:rsidR="0007429B" w:rsidRPr="007C6499" w14:paraId="2D839C8C" w14:textId="77777777" w:rsidTr="0037256C">
        <w:tc>
          <w:tcPr>
            <w:tcW w:w="447" w:type="dxa"/>
          </w:tcPr>
          <w:p w14:paraId="6161694E"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lastRenderedPageBreak/>
              <w:t>2.</w:t>
            </w:r>
          </w:p>
        </w:tc>
        <w:tc>
          <w:tcPr>
            <w:tcW w:w="1954" w:type="dxa"/>
          </w:tcPr>
          <w:p w14:paraId="7111D1DD"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Mobilna platforma robocza do dostępu do dachu pojazdów</w:t>
            </w:r>
          </w:p>
        </w:tc>
        <w:tc>
          <w:tcPr>
            <w:tcW w:w="1240" w:type="dxa"/>
          </w:tcPr>
          <w:p w14:paraId="53AD0724"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1</w:t>
            </w:r>
          </w:p>
        </w:tc>
        <w:tc>
          <w:tcPr>
            <w:tcW w:w="5670" w:type="dxa"/>
          </w:tcPr>
          <w:p w14:paraId="2FF7D3A9"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Platforma robocza samojezdna do dostępu do dachu pojazdów szynowych jednocześnie z obydwu stron, regulowana wysokość, uzależnienie od stanu załączenia sieci trakcyjnej.</w:t>
            </w:r>
          </w:p>
          <w:p w14:paraId="517FBD3B"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Nośność platformy: min. 500kg,</w:t>
            </w:r>
          </w:p>
          <w:p w14:paraId="2C8B5B2C"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Użyteczna długość pomostu: min. 4100 mm,</w:t>
            </w:r>
          </w:p>
          <w:p w14:paraId="79357F8C"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Użyteczna szerokość pomostów: min. 925 mm,</w:t>
            </w:r>
          </w:p>
          <w:p w14:paraId="146B1287"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Minimalna wysokość od podłoża: 1260 mm,</w:t>
            </w:r>
          </w:p>
          <w:p w14:paraId="6AB27179"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Maksymalna wysokość od podłoża: 5260 mm,</w:t>
            </w:r>
          </w:p>
          <w:p w14:paraId="5AB82425"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Rodzaj ogumienia: koła gumowe, sterowane,</w:t>
            </w:r>
          </w:p>
          <w:p w14:paraId="654F7C93"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Rodzaj podnośnika: nożycowy</w:t>
            </w:r>
          </w:p>
          <w:p w14:paraId="356B0B24"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Możliwość poruszania w trybie automatycznym na podstawie wymalowanej linii na podłodze – detekcja optyczna.- Możliwość blokowania pracy platformy powyżej 1800 mm (w przypadku załączonej sieci trakcyjnej) za pomocą blokady kluczykowej</w:t>
            </w:r>
          </w:p>
          <w:p w14:paraId="66972198"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gwarancja 24 miesiące</w:t>
            </w:r>
          </w:p>
          <w:p w14:paraId="4EF0A2ED"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00A74EB8"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dokumentacja techniczno-ruchowa</w:t>
            </w:r>
          </w:p>
        </w:tc>
      </w:tr>
      <w:tr w:rsidR="0007429B" w:rsidRPr="007C6499" w14:paraId="008E6574" w14:textId="77777777" w:rsidTr="0037256C">
        <w:tc>
          <w:tcPr>
            <w:tcW w:w="447" w:type="dxa"/>
            <w:tcBorders>
              <w:top w:val="nil"/>
            </w:tcBorders>
          </w:tcPr>
          <w:p w14:paraId="2D196713"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3.</w:t>
            </w:r>
          </w:p>
        </w:tc>
        <w:tc>
          <w:tcPr>
            <w:tcW w:w="1954" w:type="dxa"/>
            <w:tcBorders>
              <w:top w:val="nil"/>
            </w:tcBorders>
          </w:tcPr>
          <w:p w14:paraId="42941C6E" w14:textId="04B5FF89"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Przenośne kolumnowe podnośniki śrubowe (kolejowe) komplet – 8 szt.</w:t>
            </w:r>
          </w:p>
        </w:tc>
        <w:tc>
          <w:tcPr>
            <w:tcW w:w="1240" w:type="dxa"/>
            <w:tcBorders>
              <w:top w:val="nil"/>
            </w:tcBorders>
          </w:tcPr>
          <w:p w14:paraId="5306F001"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 xml:space="preserve">1 </w:t>
            </w:r>
            <w:proofErr w:type="spellStart"/>
            <w:r w:rsidRPr="007C6499">
              <w:rPr>
                <w:rFonts w:ascii="Times New Roman" w:hAnsi="Times New Roman"/>
                <w:sz w:val="24"/>
                <w:szCs w:val="24"/>
              </w:rPr>
              <w:t>kpl</w:t>
            </w:r>
            <w:proofErr w:type="spellEnd"/>
            <w:r w:rsidRPr="007C6499">
              <w:rPr>
                <w:rFonts w:ascii="Times New Roman" w:hAnsi="Times New Roman"/>
                <w:sz w:val="24"/>
                <w:szCs w:val="24"/>
              </w:rPr>
              <w:t xml:space="preserve">. (8 </w:t>
            </w:r>
            <w:proofErr w:type="spellStart"/>
            <w:r w:rsidRPr="007C6499">
              <w:rPr>
                <w:rFonts w:ascii="Times New Roman" w:hAnsi="Times New Roman"/>
                <w:sz w:val="24"/>
                <w:szCs w:val="24"/>
              </w:rPr>
              <w:t>podnosników</w:t>
            </w:r>
            <w:proofErr w:type="spellEnd"/>
            <w:r w:rsidRPr="007C6499">
              <w:rPr>
                <w:rFonts w:ascii="Times New Roman" w:hAnsi="Times New Roman"/>
                <w:sz w:val="24"/>
                <w:szCs w:val="24"/>
              </w:rPr>
              <w:t>)</w:t>
            </w:r>
          </w:p>
        </w:tc>
        <w:tc>
          <w:tcPr>
            <w:tcW w:w="5670" w:type="dxa"/>
            <w:tcBorders>
              <w:top w:val="nil"/>
            </w:tcBorders>
          </w:tcPr>
          <w:p w14:paraId="4C3234B3"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Samojezdne podnośniki kolumnowe z elektromechanicznym funkcjonalnym i przesuwnym elementem podejmującym wyposażone w ELEKTRONICZNY SYSTEM KONTROLNY ZE SKOMPUTERYZOWANĄ STAŁĄ LUB MOBILNĄ JEDNOSTKĄ STERUJĄCĄ.</w:t>
            </w:r>
          </w:p>
          <w:p w14:paraId="3D1C84CE"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Zsynchronizowany system poprzez skomputeryzowaną jednostkę sterującą z tolerancją +/-5 mm</w:t>
            </w:r>
          </w:p>
          <w:p w14:paraId="0A1F9B25"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Indywidualny funkcjonalny panel kontrolny zainstalowany na każdej kolumnie</w:t>
            </w:r>
          </w:p>
          <w:p w14:paraId="798F98C7"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xml:space="preserve">- Wzajemne połączenia każdej kolumny z jednostką sterującą (panele, przewody itd.) za pomocą szybkiego połączenia z bezpieczną blokadą. </w:t>
            </w:r>
          </w:p>
          <w:p w14:paraId="14E50F4B"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Nośność każdego podnośnika 15 Ton</w:t>
            </w:r>
          </w:p>
          <w:p w14:paraId="3288739C"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Prędkość podnoszenia / obniżania ~ 220 mm/1</w:t>
            </w:r>
          </w:p>
          <w:p w14:paraId="37C7E676"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Minimalna wysokość elementu podejmującego 500 mm</w:t>
            </w:r>
          </w:p>
          <w:p w14:paraId="0AE11EF4"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lastRenderedPageBreak/>
              <w:t>- Skok elementu podejmującego podnośnika min. 2200 mm</w:t>
            </w:r>
          </w:p>
          <w:p w14:paraId="796D2132"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Maksymalna wysokość elementu podejmującego 2700 mm</w:t>
            </w:r>
          </w:p>
          <w:p w14:paraId="6A9F81F5"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Minimalny dystans kowadła podnoszącego od kolumny 270 mm</w:t>
            </w:r>
          </w:p>
          <w:p w14:paraId="04498B85"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Maksymalny dystans kowadła podnoszącego od kolumny 620 mm</w:t>
            </w:r>
          </w:p>
          <w:p w14:paraId="147A15EE"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Skok roboczy kowadła podnoszącego min. 350 mm</w:t>
            </w:r>
          </w:p>
          <w:p w14:paraId="2AA8102C"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Moc silnika każdej kolumny min.  4 kW</w:t>
            </w:r>
          </w:p>
          <w:p w14:paraId="0C81311E"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Ilość silników napędzających na kolumnę 1</w:t>
            </w:r>
          </w:p>
          <w:p w14:paraId="53460A2A"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Ilość śrub nośnych na kolumnę 1</w:t>
            </w:r>
          </w:p>
          <w:p w14:paraId="4100C4ED"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Napięcie 400/50 V/</w:t>
            </w:r>
            <w:proofErr w:type="spellStart"/>
            <w:r w:rsidRPr="007C6499">
              <w:rPr>
                <w:rFonts w:ascii="Times New Roman" w:hAnsi="Times New Roman"/>
                <w:sz w:val="24"/>
                <w:szCs w:val="24"/>
              </w:rPr>
              <w:t>Hz</w:t>
            </w:r>
            <w:proofErr w:type="spellEnd"/>
          </w:p>
          <w:p w14:paraId="558F7F81"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Napięcie sterowania 24V AC</w:t>
            </w:r>
          </w:p>
          <w:p w14:paraId="7D1B55AC"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Ochrona IP55 minimum</w:t>
            </w:r>
          </w:p>
          <w:p w14:paraId="1CB29136"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Kable elektryczne (podnośnik/jednostka sterująca) z wtyczkami</w:t>
            </w:r>
          </w:p>
          <w:p w14:paraId="0979837C"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Wysoko precyzyjny czujnik do wykrywania wysokości, rotacji i diagnostyki</w:t>
            </w:r>
          </w:p>
          <w:p w14:paraId="15B5EEBC"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Do Łatwego poruszania każdej kolumny podnośnik wyposażony jest w:</w:t>
            </w:r>
          </w:p>
          <w:p w14:paraId="7F946F18"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„Haki” do podnoszenia i przemieszczania dźwigów</w:t>
            </w:r>
          </w:p>
          <w:p w14:paraId="7C76F2E3"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„otwory transportowe” do podnoszenia i przemieszczania podnośnika za pomocą podnośnika widłowego.</w:t>
            </w:r>
          </w:p>
          <w:p w14:paraId="7A50E260"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gwarancja 24 miesiące</w:t>
            </w:r>
          </w:p>
          <w:p w14:paraId="0C097D15"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63103A03"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dokumentacja techniczno-ruchowa</w:t>
            </w:r>
          </w:p>
        </w:tc>
      </w:tr>
      <w:tr w:rsidR="0007429B" w:rsidRPr="007C6499" w14:paraId="4131A19F" w14:textId="77777777" w:rsidTr="0037256C">
        <w:tc>
          <w:tcPr>
            <w:tcW w:w="447" w:type="dxa"/>
          </w:tcPr>
          <w:p w14:paraId="71D6B6E1"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lastRenderedPageBreak/>
              <w:t>4.</w:t>
            </w:r>
          </w:p>
        </w:tc>
        <w:tc>
          <w:tcPr>
            <w:tcW w:w="1954" w:type="dxa"/>
          </w:tcPr>
          <w:p w14:paraId="5532C83B" w14:textId="7E8C3BA5"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Urządzenia utrzymania czystości</w:t>
            </w:r>
            <w:r w:rsidR="00173DD2" w:rsidRPr="007C6499">
              <w:rPr>
                <w:rFonts w:ascii="Times New Roman" w:hAnsi="Times New Roman"/>
                <w:sz w:val="24"/>
                <w:szCs w:val="24"/>
              </w:rPr>
              <w:t xml:space="preserve">  – Przemysłow</w:t>
            </w:r>
            <w:r w:rsidR="002F7FCD" w:rsidRPr="007C6499">
              <w:rPr>
                <w:rFonts w:ascii="Times New Roman" w:hAnsi="Times New Roman"/>
                <w:sz w:val="24"/>
                <w:szCs w:val="24"/>
              </w:rPr>
              <w:t>y</w:t>
            </w:r>
            <w:r w:rsidR="00173DD2" w:rsidRPr="007C6499">
              <w:rPr>
                <w:rFonts w:ascii="Times New Roman" w:hAnsi="Times New Roman"/>
                <w:sz w:val="24"/>
                <w:szCs w:val="24"/>
              </w:rPr>
              <w:t xml:space="preserve"> odkurzacz piorąc</w:t>
            </w:r>
            <w:r w:rsidR="002F7FCD" w:rsidRPr="007C6499">
              <w:rPr>
                <w:rFonts w:ascii="Times New Roman" w:hAnsi="Times New Roman"/>
                <w:sz w:val="24"/>
                <w:szCs w:val="24"/>
              </w:rPr>
              <w:t>y</w:t>
            </w:r>
          </w:p>
        </w:tc>
        <w:tc>
          <w:tcPr>
            <w:tcW w:w="1240" w:type="dxa"/>
          </w:tcPr>
          <w:p w14:paraId="1838536E" w14:textId="2D662546" w:rsidR="0007429B" w:rsidRPr="007C6499" w:rsidRDefault="00173DD2" w:rsidP="0037256C">
            <w:pPr>
              <w:spacing w:after="0"/>
              <w:rPr>
                <w:rFonts w:ascii="Times New Roman" w:hAnsi="Times New Roman"/>
                <w:sz w:val="24"/>
                <w:szCs w:val="24"/>
              </w:rPr>
            </w:pPr>
            <w:r w:rsidRPr="007C6499">
              <w:rPr>
                <w:rFonts w:ascii="Times New Roman" w:hAnsi="Times New Roman"/>
                <w:sz w:val="24"/>
                <w:szCs w:val="24"/>
              </w:rPr>
              <w:t>1</w:t>
            </w:r>
            <w:r w:rsidR="0007429B" w:rsidRPr="007C6499">
              <w:rPr>
                <w:rFonts w:ascii="Times New Roman" w:hAnsi="Times New Roman"/>
                <w:sz w:val="24"/>
                <w:szCs w:val="24"/>
              </w:rPr>
              <w:t xml:space="preserve"> szt.</w:t>
            </w:r>
          </w:p>
        </w:tc>
        <w:tc>
          <w:tcPr>
            <w:tcW w:w="5670" w:type="dxa"/>
          </w:tcPr>
          <w:p w14:paraId="3A6BE7A8" w14:textId="387FD852" w:rsidR="00173DD2" w:rsidRPr="007C6499" w:rsidRDefault="00173DD2" w:rsidP="00173DD2">
            <w:pPr>
              <w:spacing w:after="0"/>
              <w:jc w:val="both"/>
              <w:rPr>
                <w:rFonts w:ascii="Times New Roman" w:hAnsi="Times New Roman"/>
                <w:sz w:val="24"/>
                <w:szCs w:val="24"/>
              </w:rPr>
            </w:pPr>
            <w:r w:rsidRPr="007C6499">
              <w:rPr>
                <w:rFonts w:ascii="Times New Roman" w:hAnsi="Times New Roman"/>
                <w:sz w:val="24"/>
                <w:szCs w:val="24"/>
              </w:rPr>
              <w:t>Przemysłowy odkurzacz piorący – parametry:</w:t>
            </w:r>
          </w:p>
          <w:p w14:paraId="53C10F5D"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Wydajność teoretyczna (m²/h/m²/h) - Min. 60 / 75</w:t>
            </w:r>
          </w:p>
          <w:p w14:paraId="30773A27"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Wydatek powietrza (l/s) - Min. 74</w:t>
            </w:r>
          </w:p>
          <w:p w14:paraId="68FEBC10"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Podciśnienie (</w:t>
            </w:r>
            <w:proofErr w:type="spellStart"/>
            <w:r w:rsidRPr="007C6499">
              <w:rPr>
                <w:rFonts w:ascii="Times New Roman" w:hAnsi="Times New Roman"/>
                <w:sz w:val="24"/>
                <w:szCs w:val="24"/>
              </w:rPr>
              <w:t>mbar</w:t>
            </w:r>
            <w:proofErr w:type="spellEnd"/>
            <w:r w:rsidRPr="007C6499">
              <w:rPr>
                <w:rFonts w:ascii="Times New Roman" w:hAnsi="Times New Roman"/>
                <w:sz w:val="24"/>
                <w:szCs w:val="24"/>
              </w:rPr>
              <w:t>) - Min. 254 / 25,4</w:t>
            </w:r>
          </w:p>
          <w:p w14:paraId="0F81A01C"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Wydajność spryskiwania (l/min) - Min. 3</w:t>
            </w:r>
          </w:p>
          <w:p w14:paraId="7AE81408"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Ciśnienie spryskiwania / tłoczenia (bar) - Min. 4</w:t>
            </w:r>
          </w:p>
          <w:p w14:paraId="34556A26"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Zbiornik wody czystej / brudnej (l) - Min. 30 - 15</w:t>
            </w:r>
          </w:p>
          <w:p w14:paraId="4BD5F55E"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Moc turbiny (W) - min. 1200</w:t>
            </w:r>
          </w:p>
          <w:p w14:paraId="6A32EE83"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Moc pompy (W) min. 70</w:t>
            </w:r>
          </w:p>
          <w:p w14:paraId="3EF50FDA"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Napięcie (V) - 220 - 240</w:t>
            </w:r>
          </w:p>
          <w:p w14:paraId="5A6DE620"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Częstotliwość (</w:t>
            </w:r>
            <w:proofErr w:type="spellStart"/>
            <w:r w:rsidRPr="007C6499">
              <w:rPr>
                <w:rFonts w:ascii="Times New Roman" w:hAnsi="Times New Roman"/>
                <w:sz w:val="24"/>
                <w:szCs w:val="24"/>
              </w:rPr>
              <w:t>Hz</w:t>
            </w:r>
            <w:proofErr w:type="spellEnd"/>
            <w:r w:rsidRPr="007C6499">
              <w:rPr>
                <w:rFonts w:ascii="Times New Roman" w:hAnsi="Times New Roman"/>
                <w:sz w:val="24"/>
                <w:szCs w:val="24"/>
              </w:rPr>
              <w:t>) - 50 - 60</w:t>
            </w:r>
          </w:p>
          <w:p w14:paraId="452241DA"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gwarancja 24 miesiące</w:t>
            </w:r>
          </w:p>
          <w:p w14:paraId="4E451512"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5AA9DA89" w14:textId="42C57C94" w:rsidR="0007429B" w:rsidRPr="007C6499" w:rsidRDefault="0007429B" w:rsidP="00E5318E">
            <w:pPr>
              <w:spacing w:after="0"/>
              <w:jc w:val="both"/>
              <w:rPr>
                <w:rFonts w:ascii="Times New Roman" w:hAnsi="Times New Roman"/>
                <w:sz w:val="24"/>
                <w:szCs w:val="24"/>
              </w:rPr>
            </w:pPr>
            <w:r w:rsidRPr="007C6499">
              <w:rPr>
                <w:rFonts w:ascii="Times New Roman" w:hAnsi="Times New Roman"/>
                <w:sz w:val="24"/>
                <w:szCs w:val="24"/>
              </w:rPr>
              <w:t xml:space="preserve">- dokumentacja techniczno-ruchowa </w:t>
            </w:r>
          </w:p>
        </w:tc>
      </w:tr>
      <w:tr w:rsidR="00E5318E" w:rsidRPr="007C6499" w14:paraId="45D81B73" w14:textId="77777777" w:rsidTr="00E5318E">
        <w:tc>
          <w:tcPr>
            <w:tcW w:w="447" w:type="dxa"/>
          </w:tcPr>
          <w:p w14:paraId="1136A430" w14:textId="09E704F2" w:rsidR="00E5318E" w:rsidRPr="007C6499" w:rsidRDefault="00E5318E" w:rsidP="0037256C">
            <w:pPr>
              <w:spacing w:after="0"/>
              <w:rPr>
                <w:rFonts w:ascii="Times New Roman" w:hAnsi="Times New Roman"/>
                <w:sz w:val="24"/>
                <w:szCs w:val="24"/>
              </w:rPr>
            </w:pPr>
            <w:r w:rsidRPr="007C6499">
              <w:rPr>
                <w:rFonts w:ascii="Times New Roman" w:hAnsi="Times New Roman"/>
                <w:sz w:val="24"/>
                <w:szCs w:val="24"/>
              </w:rPr>
              <w:lastRenderedPageBreak/>
              <w:t>5.</w:t>
            </w:r>
          </w:p>
        </w:tc>
        <w:tc>
          <w:tcPr>
            <w:tcW w:w="1954" w:type="dxa"/>
          </w:tcPr>
          <w:p w14:paraId="78456E58" w14:textId="4F6EE443" w:rsidR="00E5318E" w:rsidRPr="007C6499" w:rsidRDefault="00E5318E" w:rsidP="0037256C">
            <w:pPr>
              <w:spacing w:after="0"/>
              <w:rPr>
                <w:rFonts w:ascii="Times New Roman" w:hAnsi="Times New Roman"/>
                <w:sz w:val="24"/>
                <w:szCs w:val="24"/>
              </w:rPr>
            </w:pPr>
            <w:r w:rsidRPr="007C6499">
              <w:rPr>
                <w:rFonts w:ascii="Times New Roman" w:hAnsi="Times New Roman"/>
                <w:sz w:val="24"/>
                <w:szCs w:val="24"/>
              </w:rPr>
              <w:t>Urządzenia utrzymania czystości – Przemysłowe urządzeni</w:t>
            </w:r>
            <w:r w:rsidR="00842EA4" w:rsidRPr="007C6499">
              <w:rPr>
                <w:rFonts w:ascii="Times New Roman" w:hAnsi="Times New Roman"/>
                <w:sz w:val="24"/>
                <w:szCs w:val="24"/>
              </w:rPr>
              <w:t>e</w:t>
            </w:r>
            <w:r w:rsidRPr="007C6499">
              <w:rPr>
                <w:rFonts w:ascii="Times New Roman" w:hAnsi="Times New Roman"/>
                <w:sz w:val="24"/>
                <w:szCs w:val="24"/>
              </w:rPr>
              <w:t xml:space="preserve"> do czyszczenia parą siedzeń pasażerskich i ścian laminatowych</w:t>
            </w:r>
            <w:r w:rsidR="00842EA4" w:rsidRPr="007C6499">
              <w:rPr>
                <w:rFonts w:ascii="Times New Roman" w:hAnsi="Times New Roman"/>
                <w:sz w:val="24"/>
                <w:szCs w:val="24"/>
              </w:rPr>
              <w:t xml:space="preserve"> (parownic</w:t>
            </w:r>
            <w:r w:rsidR="00A83C9D" w:rsidRPr="007C6499">
              <w:rPr>
                <w:rFonts w:ascii="Times New Roman" w:hAnsi="Times New Roman"/>
                <w:sz w:val="24"/>
                <w:szCs w:val="24"/>
              </w:rPr>
              <w:t>a</w:t>
            </w:r>
            <w:r w:rsidR="00842EA4" w:rsidRPr="007C6499">
              <w:rPr>
                <w:rFonts w:ascii="Times New Roman" w:hAnsi="Times New Roman"/>
                <w:sz w:val="24"/>
                <w:szCs w:val="24"/>
              </w:rPr>
              <w:t>)</w:t>
            </w:r>
          </w:p>
        </w:tc>
        <w:tc>
          <w:tcPr>
            <w:tcW w:w="1240" w:type="dxa"/>
          </w:tcPr>
          <w:p w14:paraId="1AA72CEB" w14:textId="1365AA7C" w:rsidR="00E5318E" w:rsidRPr="007C6499" w:rsidRDefault="00E5318E" w:rsidP="0037256C">
            <w:pPr>
              <w:spacing w:after="0"/>
              <w:rPr>
                <w:rFonts w:ascii="Times New Roman" w:hAnsi="Times New Roman"/>
                <w:sz w:val="24"/>
                <w:szCs w:val="24"/>
              </w:rPr>
            </w:pPr>
            <w:r w:rsidRPr="007C6499">
              <w:rPr>
                <w:rFonts w:ascii="Times New Roman" w:hAnsi="Times New Roman"/>
                <w:sz w:val="24"/>
                <w:szCs w:val="24"/>
              </w:rPr>
              <w:t>1 szt.</w:t>
            </w:r>
          </w:p>
        </w:tc>
        <w:tc>
          <w:tcPr>
            <w:tcW w:w="5670" w:type="dxa"/>
          </w:tcPr>
          <w:p w14:paraId="768930B6" w14:textId="51A970AF" w:rsidR="00E5318E" w:rsidRPr="007C6499" w:rsidRDefault="00E5318E" w:rsidP="00E5318E">
            <w:pPr>
              <w:spacing w:after="0"/>
              <w:jc w:val="both"/>
              <w:rPr>
                <w:rFonts w:ascii="Times New Roman" w:hAnsi="Times New Roman"/>
                <w:sz w:val="24"/>
                <w:szCs w:val="24"/>
              </w:rPr>
            </w:pPr>
            <w:r w:rsidRPr="007C6499">
              <w:rPr>
                <w:rFonts w:ascii="Times New Roman" w:hAnsi="Times New Roman"/>
                <w:sz w:val="24"/>
                <w:szCs w:val="24"/>
              </w:rPr>
              <w:t>Przemysłowe urządzeni</w:t>
            </w:r>
            <w:r w:rsidR="00842EA4" w:rsidRPr="007C6499">
              <w:rPr>
                <w:rFonts w:ascii="Times New Roman" w:hAnsi="Times New Roman"/>
                <w:sz w:val="24"/>
                <w:szCs w:val="24"/>
              </w:rPr>
              <w:t>e</w:t>
            </w:r>
            <w:r w:rsidRPr="007C6499">
              <w:rPr>
                <w:rFonts w:ascii="Times New Roman" w:hAnsi="Times New Roman"/>
                <w:sz w:val="24"/>
                <w:szCs w:val="24"/>
              </w:rPr>
              <w:t xml:space="preserve"> do czyszczenia parą siedzeń pasażerskich i ścian laminatowych (parownic</w:t>
            </w:r>
            <w:r w:rsidR="00842EA4" w:rsidRPr="007C6499">
              <w:rPr>
                <w:rFonts w:ascii="Times New Roman" w:hAnsi="Times New Roman"/>
                <w:sz w:val="24"/>
                <w:szCs w:val="24"/>
              </w:rPr>
              <w:t>a</w:t>
            </w:r>
            <w:r w:rsidRPr="007C6499">
              <w:rPr>
                <w:rFonts w:ascii="Times New Roman" w:hAnsi="Times New Roman"/>
                <w:sz w:val="24"/>
                <w:szCs w:val="24"/>
              </w:rPr>
              <w:t>) – parametry:</w:t>
            </w:r>
          </w:p>
          <w:p w14:paraId="081EA158" w14:textId="77777777" w:rsidR="00E5318E" w:rsidRPr="007C6499" w:rsidRDefault="00E5318E" w:rsidP="00E5318E">
            <w:pPr>
              <w:spacing w:after="0"/>
              <w:jc w:val="both"/>
              <w:rPr>
                <w:rFonts w:ascii="Times New Roman" w:hAnsi="Times New Roman"/>
                <w:sz w:val="24"/>
                <w:szCs w:val="24"/>
              </w:rPr>
            </w:pPr>
            <w:r w:rsidRPr="007C6499">
              <w:rPr>
                <w:rFonts w:ascii="Times New Roman" w:hAnsi="Times New Roman"/>
                <w:sz w:val="24"/>
                <w:szCs w:val="24"/>
              </w:rPr>
              <w:t>Moc grzałki (W) min. 3000</w:t>
            </w:r>
          </w:p>
          <w:p w14:paraId="1A205DC0" w14:textId="77777777" w:rsidR="00E5318E" w:rsidRPr="007C6499" w:rsidRDefault="00E5318E" w:rsidP="00E5318E">
            <w:pPr>
              <w:spacing w:after="0"/>
              <w:jc w:val="both"/>
              <w:rPr>
                <w:rFonts w:ascii="Times New Roman" w:hAnsi="Times New Roman"/>
                <w:sz w:val="24"/>
                <w:szCs w:val="24"/>
              </w:rPr>
            </w:pPr>
            <w:r w:rsidRPr="007C6499">
              <w:rPr>
                <w:rFonts w:ascii="Times New Roman" w:hAnsi="Times New Roman"/>
                <w:sz w:val="24"/>
                <w:szCs w:val="24"/>
              </w:rPr>
              <w:t>Pojemność zbiornika (l) min. 5 - 5</w:t>
            </w:r>
          </w:p>
          <w:p w14:paraId="66B94BBD" w14:textId="77777777" w:rsidR="00E5318E" w:rsidRPr="007C6499" w:rsidRDefault="00E5318E" w:rsidP="00E5318E">
            <w:pPr>
              <w:spacing w:after="0"/>
              <w:jc w:val="both"/>
              <w:rPr>
                <w:rFonts w:ascii="Times New Roman" w:hAnsi="Times New Roman"/>
                <w:sz w:val="24"/>
                <w:szCs w:val="24"/>
              </w:rPr>
            </w:pPr>
            <w:r w:rsidRPr="007C6499">
              <w:rPr>
                <w:rFonts w:ascii="Times New Roman" w:hAnsi="Times New Roman"/>
                <w:sz w:val="24"/>
                <w:szCs w:val="24"/>
              </w:rPr>
              <w:t>Przewód zasilający (m) min. 7,5</w:t>
            </w:r>
          </w:p>
          <w:p w14:paraId="6D9B8C51" w14:textId="77777777" w:rsidR="00E5318E" w:rsidRPr="007C6499" w:rsidRDefault="00E5318E" w:rsidP="00E5318E">
            <w:pPr>
              <w:spacing w:after="0"/>
              <w:jc w:val="both"/>
              <w:rPr>
                <w:rFonts w:ascii="Times New Roman" w:hAnsi="Times New Roman"/>
                <w:sz w:val="24"/>
                <w:szCs w:val="24"/>
              </w:rPr>
            </w:pPr>
            <w:r w:rsidRPr="007C6499">
              <w:rPr>
                <w:rFonts w:ascii="Times New Roman" w:hAnsi="Times New Roman"/>
                <w:sz w:val="24"/>
                <w:szCs w:val="24"/>
              </w:rPr>
              <w:t>Ciśnienie pary (bar) min. 6</w:t>
            </w:r>
          </w:p>
          <w:p w14:paraId="0362E688" w14:textId="77777777" w:rsidR="00E5318E" w:rsidRPr="007C6499" w:rsidRDefault="00E5318E" w:rsidP="00E5318E">
            <w:pPr>
              <w:spacing w:after="0"/>
              <w:jc w:val="both"/>
              <w:rPr>
                <w:rFonts w:ascii="Times New Roman" w:hAnsi="Times New Roman"/>
                <w:sz w:val="24"/>
                <w:szCs w:val="24"/>
              </w:rPr>
            </w:pPr>
            <w:r w:rsidRPr="007C6499">
              <w:rPr>
                <w:rFonts w:ascii="Times New Roman" w:hAnsi="Times New Roman"/>
                <w:sz w:val="24"/>
                <w:szCs w:val="24"/>
              </w:rPr>
              <w:t>Temperatura maks. (°C) maks. 165</w:t>
            </w:r>
          </w:p>
          <w:p w14:paraId="0432A07D" w14:textId="77777777" w:rsidR="00E5318E" w:rsidRPr="007C6499" w:rsidRDefault="00E5318E" w:rsidP="00E5318E">
            <w:pPr>
              <w:spacing w:after="0"/>
              <w:jc w:val="both"/>
              <w:rPr>
                <w:rFonts w:ascii="Times New Roman" w:hAnsi="Times New Roman"/>
                <w:sz w:val="24"/>
                <w:szCs w:val="24"/>
              </w:rPr>
            </w:pPr>
            <w:r w:rsidRPr="007C6499">
              <w:rPr>
                <w:rFonts w:ascii="Times New Roman" w:hAnsi="Times New Roman"/>
                <w:sz w:val="24"/>
                <w:szCs w:val="24"/>
              </w:rPr>
              <w:t>Napięcie (V) 220 - 240</w:t>
            </w:r>
          </w:p>
          <w:p w14:paraId="25438DEA" w14:textId="77777777" w:rsidR="00E5318E" w:rsidRPr="007C6499" w:rsidRDefault="00E5318E" w:rsidP="00E5318E">
            <w:pPr>
              <w:spacing w:after="0"/>
              <w:jc w:val="both"/>
              <w:rPr>
                <w:rFonts w:ascii="Times New Roman" w:hAnsi="Times New Roman"/>
                <w:sz w:val="24"/>
                <w:szCs w:val="24"/>
              </w:rPr>
            </w:pPr>
            <w:r w:rsidRPr="007C6499">
              <w:rPr>
                <w:rFonts w:ascii="Times New Roman" w:hAnsi="Times New Roman"/>
                <w:sz w:val="24"/>
                <w:szCs w:val="24"/>
              </w:rPr>
              <w:t>Częstotliwość (</w:t>
            </w:r>
            <w:proofErr w:type="spellStart"/>
            <w:r w:rsidRPr="007C6499">
              <w:rPr>
                <w:rFonts w:ascii="Times New Roman" w:hAnsi="Times New Roman"/>
                <w:sz w:val="24"/>
                <w:szCs w:val="24"/>
              </w:rPr>
              <w:t>Hz</w:t>
            </w:r>
            <w:proofErr w:type="spellEnd"/>
            <w:r w:rsidRPr="007C6499">
              <w:rPr>
                <w:rFonts w:ascii="Times New Roman" w:hAnsi="Times New Roman"/>
                <w:sz w:val="24"/>
                <w:szCs w:val="24"/>
              </w:rPr>
              <w:t>) 50</w:t>
            </w:r>
          </w:p>
          <w:p w14:paraId="2BA80DD2" w14:textId="77777777" w:rsidR="00E5318E" w:rsidRPr="007C6499" w:rsidRDefault="00E5318E" w:rsidP="00E5318E">
            <w:pPr>
              <w:spacing w:after="0"/>
              <w:jc w:val="both"/>
              <w:rPr>
                <w:rFonts w:ascii="Times New Roman" w:hAnsi="Times New Roman"/>
                <w:sz w:val="24"/>
                <w:szCs w:val="24"/>
              </w:rPr>
            </w:pPr>
            <w:r w:rsidRPr="007C6499">
              <w:rPr>
                <w:rFonts w:ascii="Times New Roman" w:hAnsi="Times New Roman"/>
                <w:sz w:val="24"/>
                <w:szCs w:val="24"/>
              </w:rPr>
              <w:t>- gwarancja 24 miesiące</w:t>
            </w:r>
          </w:p>
          <w:p w14:paraId="6926F386" w14:textId="77777777" w:rsidR="00E5318E" w:rsidRPr="007C6499" w:rsidRDefault="00E5318E" w:rsidP="00E5318E">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1A72EC18" w14:textId="16594B67" w:rsidR="00E5318E" w:rsidRPr="007C6499" w:rsidRDefault="00E5318E" w:rsidP="00E5318E">
            <w:pPr>
              <w:spacing w:after="0"/>
              <w:jc w:val="both"/>
              <w:rPr>
                <w:rFonts w:ascii="Times New Roman" w:hAnsi="Times New Roman"/>
                <w:sz w:val="24"/>
                <w:szCs w:val="24"/>
              </w:rPr>
            </w:pPr>
            <w:r w:rsidRPr="007C6499">
              <w:rPr>
                <w:rFonts w:ascii="Times New Roman" w:hAnsi="Times New Roman"/>
                <w:sz w:val="24"/>
                <w:szCs w:val="24"/>
              </w:rPr>
              <w:t>- dokumentacja techniczno-ruchowa</w:t>
            </w:r>
          </w:p>
        </w:tc>
      </w:tr>
      <w:tr w:rsidR="0007429B" w:rsidRPr="007C6499" w14:paraId="55B769D0" w14:textId="77777777" w:rsidTr="0037256C">
        <w:trPr>
          <w:trHeight w:val="5594"/>
        </w:trPr>
        <w:tc>
          <w:tcPr>
            <w:tcW w:w="447" w:type="dxa"/>
          </w:tcPr>
          <w:p w14:paraId="28122129" w14:textId="5DB6A724" w:rsidR="0007429B" w:rsidRPr="007C6499" w:rsidRDefault="00AE65EF" w:rsidP="0037256C">
            <w:pPr>
              <w:spacing w:after="0"/>
              <w:rPr>
                <w:rFonts w:ascii="Times New Roman" w:hAnsi="Times New Roman"/>
                <w:sz w:val="24"/>
                <w:szCs w:val="24"/>
              </w:rPr>
            </w:pPr>
            <w:r w:rsidRPr="007C6499">
              <w:rPr>
                <w:rFonts w:ascii="Times New Roman" w:hAnsi="Times New Roman"/>
                <w:sz w:val="24"/>
                <w:szCs w:val="24"/>
              </w:rPr>
              <w:t>6</w:t>
            </w:r>
            <w:r w:rsidR="0007429B" w:rsidRPr="007C6499">
              <w:rPr>
                <w:rFonts w:ascii="Times New Roman" w:hAnsi="Times New Roman"/>
                <w:sz w:val="24"/>
                <w:szCs w:val="24"/>
              </w:rPr>
              <w:t>.</w:t>
            </w:r>
          </w:p>
          <w:p w14:paraId="5A8EF7E9" w14:textId="77777777" w:rsidR="0007429B" w:rsidRPr="007C6499" w:rsidRDefault="0007429B" w:rsidP="0037256C">
            <w:pPr>
              <w:spacing w:after="0"/>
              <w:rPr>
                <w:rFonts w:ascii="Times New Roman" w:hAnsi="Times New Roman"/>
                <w:sz w:val="24"/>
                <w:szCs w:val="24"/>
              </w:rPr>
            </w:pPr>
          </w:p>
        </w:tc>
        <w:tc>
          <w:tcPr>
            <w:tcW w:w="1954" w:type="dxa"/>
          </w:tcPr>
          <w:p w14:paraId="39C99391" w14:textId="77777777" w:rsidR="0007429B" w:rsidRPr="007C6499" w:rsidRDefault="0007429B" w:rsidP="0037256C">
            <w:pPr>
              <w:spacing w:after="0"/>
              <w:rPr>
                <w:rFonts w:ascii="Times New Roman" w:hAnsi="Times New Roman"/>
                <w:sz w:val="24"/>
                <w:szCs w:val="24"/>
              </w:rPr>
            </w:pPr>
            <w:r w:rsidRPr="007C6499">
              <w:rPr>
                <w:rFonts w:ascii="Times New Roman" w:hAnsi="Times New Roman"/>
                <w:sz w:val="24"/>
                <w:szCs w:val="24"/>
              </w:rPr>
              <w:t>Samojezdne urządzenie do opróżniania zbiorników fekaliów próżniowych WC w taborze kolejowym</w:t>
            </w:r>
          </w:p>
          <w:p w14:paraId="052EE710" w14:textId="77777777" w:rsidR="0007429B" w:rsidRPr="007C6499" w:rsidRDefault="0007429B" w:rsidP="0037256C">
            <w:pPr>
              <w:spacing w:after="0"/>
              <w:rPr>
                <w:rFonts w:ascii="Times New Roman" w:hAnsi="Times New Roman"/>
                <w:sz w:val="24"/>
                <w:szCs w:val="24"/>
              </w:rPr>
            </w:pPr>
          </w:p>
        </w:tc>
        <w:tc>
          <w:tcPr>
            <w:tcW w:w="1240" w:type="dxa"/>
          </w:tcPr>
          <w:p w14:paraId="73630BEE" w14:textId="63C26751" w:rsidR="0007429B" w:rsidRPr="007C6499" w:rsidRDefault="00173DD2" w:rsidP="0037256C">
            <w:pPr>
              <w:spacing w:after="0"/>
              <w:rPr>
                <w:rFonts w:ascii="Times New Roman" w:hAnsi="Times New Roman"/>
                <w:sz w:val="24"/>
                <w:szCs w:val="24"/>
              </w:rPr>
            </w:pPr>
            <w:r w:rsidRPr="007C6499">
              <w:rPr>
                <w:rFonts w:ascii="Times New Roman" w:hAnsi="Times New Roman"/>
                <w:sz w:val="24"/>
                <w:szCs w:val="24"/>
              </w:rPr>
              <w:t>1</w:t>
            </w:r>
            <w:r w:rsidR="0007429B" w:rsidRPr="007C6499">
              <w:rPr>
                <w:rFonts w:ascii="Times New Roman" w:hAnsi="Times New Roman"/>
                <w:sz w:val="24"/>
                <w:szCs w:val="24"/>
              </w:rPr>
              <w:t xml:space="preserve"> szt.</w:t>
            </w:r>
          </w:p>
          <w:p w14:paraId="39CD8F5D" w14:textId="77777777" w:rsidR="0007429B" w:rsidRPr="007C6499" w:rsidRDefault="0007429B" w:rsidP="0037256C">
            <w:pPr>
              <w:spacing w:after="0"/>
              <w:rPr>
                <w:rFonts w:ascii="Times New Roman" w:hAnsi="Times New Roman"/>
                <w:sz w:val="24"/>
                <w:szCs w:val="24"/>
              </w:rPr>
            </w:pPr>
          </w:p>
        </w:tc>
        <w:tc>
          <w:tcPr>
            <w:tcW w:w="5670" w:type="dxa"/>
          </w:tcPr>
          <w:p w14:paraId="1E01BDD3"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Wózek mobilny do ściągania fekaliów, ze zbiornikiem, poruszający się po hali i na bocznicy.</w:t>
            </w:r>
          </w:p>
          <w:p w14:paraId="43DC15BA"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Charakterystyka techniczna:</w:t>
            </w:r>
          </w:p>
          <w:p w14:paraId="6D3A64BF"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Wózek akumulatorowy:</w:t>
            </w:r>
          </w:p>
          <w:p w14:paraId="7437EDF7"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Bateria wysuwana min. 80V, min. 220 Ah</w:t>
            </w:r>
          </w:p>
          <w:p w14:paraId="20B1233B"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Nośność min. 2000 kg</w:t>
            </w:r>
          </w:p>
          <w:p w14:paraId="46A143B5"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Prędkość z obciążeniem min. 0 – 13 km/h</w:t>
            </w:r>
          </w:p>
          <w:p w14:paraId="33AF5637"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Prędkość bez obciążenia min. 0 – 17 km/h</w:t>
            </w:r>
          </w:p>
          <w:p w14:paraId="688B3F30"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Kabina kierowcy metalowa, malowana RAL1021</w:t>
            </w:r>
          </w:p>
          <w:p w14:paraId="41041204"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Oświetlenie przód, tył</w:t>
            </w:r>
          </w:p>
          <w:p w14:paraId="54340DC7"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Lusterka wsteczne</w:t>
            </w:r>
          </w:p>
          <w:p w14:paraId="6C015B77"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Ładowarka akumulatorów w komplecie</w:t>
            </w:r>
          </w:p>
          <w:p w14:paraId="0B1ECBB6" w14:textId="77777777" w:rsidR="0007429B" w:rsidRPr="007C6499" w:rsidRDefault="0007429B" w:rsidP="0037256C">
            <w:pPr>
              <w:autoSpaceDE w:val="0"/>
              <w:autoSpaceDN w:val="0"/>
              <w:adjustRightInd w:val="0"/>
              <w:spacing w:after="0" w:line="240" w:lineRule="auto"/>
              <w:jc w:val="both"/>
              <w:rPr>
                <w:rFonts w:ascii="Times New Roman" w:hAnsi="Times New Roman"/>
                <w:sz w:val="24"/>
                <w:szCs w:val="24"/>
              </w:rPr>
            </w:pPr>
            <w:r w:rsidRPr="007C6499">
              <w:rPr>
                <w:rFonts w:ascii="Times New Roman" w:hAnsi="Times New Roman"/>
                <w:sz w:val="24"/>
                <w:szCs w:val="24"/>
              </w:rPr>
              <w:t>- Koło zapasowe</w:t>
            </w:r>
          </w:p>
          <w:p w14:paraId="3779B2C0"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xml:space="preserve">- System </w:t>
            </w:r>
            <w:proofErr w:type="spellStart"/>
            <w:r w:rsidRPr="007C6499">
              <w:rPr>
                <w:rFonts w:ascii="Times New Roman" w:hAnsi="Times New Roman"/>
                <w:sz w:val="24"/>
                <w:szCs w:val="24"/>
              </w:rPr>
              <w:t>odfekalniania</w:t>
            </w:r>
            <w:proofErr w:type="spellEnd"/>
            <w:r w:rsidRPr="007C6499">
              <w:rPr>
                <w:rFonts w:ascii="Times New Roman" w:hAnsi="Times New Roman"/>
                <w:sz w:val="24"/>
                <w:szCs w:val="24"/>
              </w:rPr>
              <w:t>:</w:t>
            </w:r>
          </w:p>
          <w:p w14:paraId="52CB3AFA"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Pojemność części zbiornika na fekalia min. 1000 l</w:t>
            </w:r>
          </w:p>
          <w:p w14:paraId="59A270BF"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Pojemność części zbiornika na wodę do płukania min. 250 l</w:t>
            </w:r>
          </w:p>
          <w:p w14:paraId="47CC26C1"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Materiał zbiornika stal nierdzewna</w:t>
            </w:r>
          </w:p>
          <w:p w14:paraId="7DF78C02"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Rodzaj zasilania 230 V</w:t>
            </w:r>
          </w:p>
          <w:p w14:paraId="1CC31706"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Wydajność pompy &gt;1500 l/min</w:t>
            </w:r>
          </w:p>
          <w:p w14:paraId="0357030C"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gwarancja 24 miesiące</w:t>
            </w:r>
          </w:p>
          <w:p w14:paraId="3C1C89E0"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w ramach dostawy instruktaż,</w:t>
            </w:r>
          </w:p>
          <w:p w14:paraId="2DE217CA" w14:textId="77777777" w:rsidR="0007429B" w:rsidRPr="007C6499" w:rsidRDefault="0007429B" w:rsidP="0037256C">
            <w:pPr>
              <w:spacing w:after="0"/>
              <w:jc w:val="both"/>
              <w:rPr>
                <w:rFonts w:ascii="Times New Roman" w:hAnsi="Times New Roman"/>
                <w:sz w:val="24"/>
                <w:szCs w:val="24"/>
              </w:rPr>
            </w:pPr>
            <w:r w:rsidRPr="007C6499">
              <w:rPr>
                <w:rFonts w:ascii="Times New Roman" w:hAnsi="Times New Roman"/>
                <w:sz w:val="24"/>
                <w:szCs w:val="24"/>
              </w:rPr>
              <w:t xml:space="preserve">- dokumentacja techniczno-ruchowa </w:t>
            </w:r>
          </w:p>
        </w:tc>
      </w:tr>
    </w:tbl>
    <w:p w14:paraId="2F71412E" w14:textId="77777777" w:rsidR="00EF7A8F" w:rsidRPr="007C6499" w:rsidRDefault="00EF7A8F">
      <w:pPr>
        <w:spacing w:after="0" w:line="240" w:lineRule="auto"/>
        <w:rPr>
          <w:rFonts w:ascii="Times New Roman" w:hAnsi="Times New Roman"/>
          <w:sz w:val="24"/>
          <w:szCs w:val="24"/>
        </w:rPr>
      </w:pPr>
      <w:r w:rsidRPr="007C6499">
        <w:rPr>
          <w:rFonts w:ascii="Times New Roman" w:hAnsi="Times New Roman"/>
          <w:sz w:val="24"/>
          <w:szCs w:val="24"/>
        </w:rPr>
        <w:br w:type="page"/>
      </w:r>
    </w:p>
    <w:p w14:paraId="775DD23B" w14:textId="15354C32" w:rsidR="00F73218" w:rsidRPr="007C6499" w:rsidRDefault="00F73218" w:rsidP="002C55A4">
      <w:pPr>
        <w:pStyle w:val="Akapitzlist"/>
        <w:numPr>
          <w:ilvl w:val="0"/>
          <w:numId w:val="78"/>
        </w:numPr>
        <w:spacing w:after="0" w:line="240" w:lineRule="auto"/>
        <w:rPr>
          <w:rFonts w:ascii="Times New Roman" w:hAnsi="Times New Roman"/>
          <w:sz w:val="24"/>
          <w:szCs w:val="24"/>
        </w:rPr>
      </w:pPr>
      <w:r w:rsidRPr="007C6499">
        <w:rPr>
          <w:rFonts w:ascii="Times New Roman" w:hAnsi="Times New Roman"/>
          <w:b/>
          <w:bCs/>
          <w:sz w:val="24"/>
          <w:szCs w:val="24"/>
        </w:rPr>
        <w:lastRenderedPageBreak/>
        <w:t>Tabele skrótów, aktów prawnych i norm</w:t>
      </w:r>
      <w:r w:rsidRPr="007C6499">
        <w:rPr>
          <w:rFonts w:ascii="Times New Roman" w:hAnsi="Times New Roman"/>
          <w:sz w:val="24"/>
          <w:szCs w:val="24"/>
        </w:rPr>
        <w:t xml:space="preserve">.  </w:t>
      </w:r>
    </w:p>
    <w:p w14:paraId="339A03D9" w14:textId="1370C6E5" w:rsidR="00EF7A8F" w:rsidRPr="007C6499" w:rsidRDefault="00EF7A8F" w:rsidP="00A90D41">
      <w:pPr>
        <w:spacing w:after="0" w:line="240" w:lineRule="auto"/>
        <w:rPr>
          <w:rFonts w:ascii="Times New Roman" w:hAnsi="Times New Roman"/>
          <w:sz w:val="24"/>
          <w:szCs w:val="24"/>
        </w:rPr>
      </w:pPr>
      <w:r w:rsidRPr="007C6499">
        <w:rPr>
          <w:rFonts w:ascii="Times New Roman" w:hAnsi="Times New Roman"/>
          <w:sz w:val="24"/>
          <w:szCs w:val="24"/>
        </w:rPr>
        <w:t xml:space="preserve">Tabela </w:t>
      </w:r>
      <w:r w:rsidR="002C55A4" w:rsidRPr="007C6499">
        <w:rPr>
          <w:rFonts w:ascii="Times New Roman" w:hAnsi="Times New Roman"/>
          <w:sz w:val="24"/>
          <w:szCs w:val="24"/>
        </w:rPr>
        <w:t>3</w:t>
      </w:r>
      <w:r w:rsidRPr="007C6499">
        <w:rPr>
          <w:rFonts w:ascii="Times New Roman" w:hAnsi="Times New Roman"/>
          <w:sz w:val="24"/>
          <w:szCs w:val="24"/>
        </w:rPr>
        <w:t>. Wykaz użytych skrótów</w:t>
      </w:r>
    </w:p>
    <w:p w14:paraId="2BA4B132" w14:textId="77777777" w:rsidR="00EF7A8F" w:rsidRPr="007C6499" w:rsidRDefault="00EF7A8F" w:rsidP="00A90D41">
      <w:pPr>
        <w:spacing w:after="0" w:line="240" w:lineRule="auto"/>
        <w:rPr>
          <w:rFonts w:ascii="Times New Roman" w:hAnsi="Times New Roman"/>
          <w:sz w:val="24"/>
          <w:szCs w:val="24"/>
        </w:rPr>
      </w:pPr>
    </w:p>
    <w:tbl>
      <w:tblPr>
        <w:tblStyle w:val="Tabela-Siatka"/>
        <w:tblW w:w="0" w:type="auto"/>
        <w:tblLook w:val="04A0" w:firstRow="1" w:lastRow="0" w:firstColumn="1" w:lastColumn="0" w:noHBand="0" w:noVBand="1"/>
      </w:tblPr>
      <w:tblGrid>
        <w:gridCol w:w="1816"/>
        <w:gridCol w:w="8114"/>
      </w:tblGrid>
      <w:tr w:rsidR="00EF7A8F" w:rsidRPr="007C6499" w14:paraId="452992B9" w14:textId="77777777" w:rsidTr="00933046">
        <w:trPr>
          <w:trHeight w:val="315"/>
        </w:trPr>
        <w:tc>
          <w:tcPr>
            <w:tcW w:w="1816" w:type="dxa"/>
            <w:noWrap/>
            <w:hideMark/>
          </w:tcPr>
          <w:p w14:paraId="29016AB7" w14:textId="77777777" w:rsidR="00EF7A8F" w:rsidRPr="007C6499" w:rsidRDefault="00EF7A8F">
            <w:pPr>
              <w:spacing w:after="0" w:line="240" w:lineRule="auto"/>
              <w:rPr>
                <w:rFonts w:ascii="Times New Roman" w:hAnsi="Times New Roman"/>
                <w:sz w:val="24"/>
                <w:szCs w:val="24"/>
              </w:rPr>
            </w:pPr>
            <w:r w:rsidRPr="007C6499">
              <w:rPr>
                <w:rFonts w:ascii="Times New Roman" w:hAnsi="Times New Roman"/>
                <w:sz w:val="24"/>
                <w:szCs w:val="24"/>
              </w:rPr>
              <w:t>ERTMS</w:t>
            </w:r>
          </w:p>
        </w:tc>
        <w:tc>
          <w:tcPr>
            <w:tcW w:w="8114" w:type="dxa"/>
            <w:noWrap/>
            <w:hideMark/>
          </w:tcPr>
          <w:p w14:paraId="3667BF7B" w14:textId="77777777" w:rsidR="00EF7A8F" w:rsidRPr="007C6499" w:rsidRDefault="00EF7A8F" w:rsidP="00EF7A8F">
            <w:pPr>
              <w:spacing w:after="0" w:line="240" w:lineRule="auto"/>
              <w:rPr>
                <w:rFonts w:ascii="Times New Roman" w:hAnsi="Times New Roman"/>
                <w:sz w:val="24"/>
                <w:szCs w:val="24"/>
              </w:rPr>
            </w:pPr>
            <w:proofErr w:type="spellStart"/>
            <w:r w:rsidRPr="007C6499">
              <w:rPr>
                <w:rFonts w:ascii="Times New Roman" w:hAnsi="Times New Roman"/>
                <w:sz w:val="24"/>
                <w:szCs w:val="24"/>
              </w:rPr>
              <w:t>European</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Rail</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Traffic</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Managment</w:t>
            </w:r>
            <w:proofErr w:type="spellEnd"/>
            <w:r w:rsidRPr="007C6499">
              <w:rPr>
                <w:rFonts w:ascii="Times New Roman" w:hAnsi="Times New Roman"/>
                <w:sz w:val="24"/>
                <w:szCs w:val="24"/>
              </w:rPr>
              <w:t xml:space="preserve"> System – europejski system zarządzania ruchem kolejowym</w:t>
            </w:r>
          </w:p>
        </w:tc>
      </w:tr>
      <w:tr w:rsidR="00EF7A8F" w:rsidRPr="007C6499" w14:paraId="21C4921B" w14:textId="77777777" w:rsidTr="00933046">
        <w:trPr>
          <w:trHeight w:val="555"/>
        </w:trPr>
        <w:tc>
          <w:tcPr>
            <w:tcW w:w="1816" w:type="dxa"/>
            <w:noWrap/>
            <w:hideMark/>
          </w:tcPr>
          <w:p w14:paraId="66EE9028"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ETCS</w:t>
            </w:r>
          </w:p>
        </w:tc>
        <w:tc>
          <w:tcPr>
            <w:tcW w:w="8114" w:type="dxa"/>
            <w:hideMark/>
          </w:tcPr>
          <w:p w14:paraId="691D3D46" w14:textId="77777777" w:rsidR="00EF7A8F" w:rsidRPr="007C6499" w:rsidRDefault="00EF7A8F" w:rsidP="00EF7A8F">
            <w:pPr>
              <w:spacing w:after="0" w:line="240" w:lineRule="auto"/>
              <w:rPr>
                <w:rFonts w:ascii="Times New Roman" w:hAnsi="Times New Roman"/>
                <w:sz w:val="24"/>
                <w:szCs w:val="24"/>
              </w:rPr>
            </w:pPr>
            <w:proofErr w:type="spellStart"/>
            <w:r w:rsidRPr="007C6499">
              <w:rPr>
                <w:rFonts w:ascii="Times New Roman" w:hAnsi="Times New Roman"/>
                <w:sz w:val="24"/>
                <w:szCs w:val="24"/>
              </w:rPr>
              <w:t>European</w:t>
            </w:r>
            <w:proofErr w:type="spellEnd"/>
            <w:r w:rsidRPr="007C6499">
              <w:rPr>
                <w:rFonts w:ascii="Times New Roman" w:hAnsi="Times New Roman"/>
                <w:sz w:val="24"/>
                <w:szCs w:val="24"/>
              </w:rPr>
              <w:t xml:space="preserve"> Train Control System – podsystem systemu ERTMS zapewniający zabezpieczenie pociągu przed przekraczaniem dopuszczalnych w danej sytuacji ruchowej prędkości,</w:t>
            </w:r>
          </w:p>
        </w:tc>
      </w:tr>
      <w:tr w:rsidR="00EF7A8F" w:rsidRPr="007C6499" w14:paraId="090B3536" w14:textId="77777777" w:rsidTr="00933046">
        <w:trPr>
          <w:trHeight w:val="555"/>
        </w:trPr>
        <w:tc>
          <w:tcPr>
            <w:tcW w:w="1816" w:type="dxa"/>
            <w:noWrap/>
            <w:hideMark/>
          </w:tcPr>
          <w:p w14:paraId="0D25C9F6"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GSM-R</w:t>
            </w:r>
          </w:p>
        </w:tc>
        <w:tc>
          <w:tcPr>
            <w:tcW w:w="8114" w:type="dxa"/>
            <w:hideMark/>
          </w:tcPr>
          <w:p w14:paraId="7DC1A606"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Globalny System Kolejowej Komunikacji Ruchomej – system radiowy stanowiący docelowe, europejskie rozwiązanie dla kolejowej, radiowej komunikacji ruchomej</w:t>
            </w:r>
          </w:p>
        </w:tc>
      </w:tr>
      <w:tr w:rsidR="00EF7A8F" w:rsidRPr="007C6499" w14:paraId="09EC1788" w14:textId="77777777" w:rsidTr="00933046">
        <w:trPr>
          <w:trHeight w:val="555"/>
        </w:trPr>
        <w:tc>
          <w:tcPr>
            <w:tcW w:w="1816" w:type="dxa"/>
            <w:noWrap/>
            <w:hideMark/>
          </w:tcPr>
          <w:p w14:paraId="0E050401"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SHP</w:t>
            </w:r>
          </w:p>
        </w:tc>
        <w:tc>
          <w:tcPr>
            <w:tcW w:w="8114" w:type="dxa"/>
            <w:noWrap/>
            <w:hideMark/>
          </w:tcPr>
          <w:p w14:paraId="7177545B"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Samoczynne Hamowanie Pociągu – Polski narodowy system bezpieczeństwa jazdy pociągów stosowany na PKP</w:t>
            </w:r>
          </w:p>
        </w:tc>
      </w:tr>
      <w:tr w:rsidR="00EF7A8F" w:rsidRPr="007C6499" w14:paraId="405BF738" w14:textId="77777777" w:rsidTr="00933046">
        <w:trPr>
          <w:trHeight w:val="315"/>
        </w:trPr>
        <w:tc>
          <w:tcPr>
            <w:tcW w:w="1816" w:type="dxa"/>
            <w:noWrap/>
            <w:hideMark/>
          </w:tcPr>
          <w:p w14:paraId="414F623F"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SRK</w:t>
            </w:r>
          </w:p>
        </w:tc>
        <w:tc>
          <w:tcPr>
            <w:tcW w:w="8114" w:type="dxa"/>
            <w:noWrap/>
            <w:hideMark/>
          </w:tcPr>
          <w:p w14:paraId="1D78DA50"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Sterowanie Ruchem Kolejowym</w:t>
            </w:r>
          </w:p>
        </w:tc>
      </w:tr>
      <w:tr w:rsidR="00EF7A8F" w:rsidRPr="007C6499" w14:paraId="1EF8F043" w14:textId="77777777" w:rsidTr="00933046">
        <w:trPr>
          <w:trHeight w:val="540"/>
        </w:trPr>
        <w:tc>
          <w:tcPr>
            <w:tcW w:w="1816" w:type="dxa"/>
            <w:noWrap/>
            <w:hideMark/>
          </w:tcPr>
          <w:p w14:paraId="2327F61D"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RADIOSTOP</w:t>
            </w:r>
          </w:p>
        </w:tc>
        <w:tc>
          <w:tcPr>
            <w:tcW w:w="8114" w:type="dxa"/>
            <w:hideMark/>
          </w:tcPr>
          <w:p w14:paraId="4F19770C"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Nazwa systemu pozwalającego automatycznie zatrzymać pociągi poprzez wysłanie odpowiedniego sygnału alarmowego za pośrednictwem urządzeń radiotelefonicznych używanych w Polsce na częstotliwości 150 MHz</w:t>
            </w:r>
          </w:p>
        </w:tc>
      </w:tr>
      <w:tr w:rsidR="00EF7A8F" w:rsidRPr="007C6499" w14:paraId="78ED7259" w14:textId="77777777" w:rsidTr="00933046">
        <w:trPr>
          <w:trHeight w:val="315"/>
        </w:trPr>
        <w:tc>
          <w:tcPr>
            <w:tcW w:w="1816" w:type="dxa"/>
            <w:noWrap/>
            <w:hideMark/>
          </w:tcPr>
          <w:p w14:paraId="4F25F934"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REC</w:t>
            </w:r>
          </w:p>
        </w:tc>
        <w:tc>
          <w:tcPr>
            <w:tcW w:w="8114" w:type="dxa"/>
            <w:hideMark/>
          </w:tcPr>
          <w:p w14:paraId="7ED628F0" w14:textId="53BF66DE" w:rsidR="00EF7A8F" w:rsidRPr="007C6499" w:rsidRDefault="00FE433D" w:rsidP="00EF7A8F">
            <w:pPr>
              <w:spacing w:after="0" w:line="240" w:lineRule="auto"/>
              <w:rPr>
                <w:rFonts w:ascii="Times New Roman" w:hAnsi="Times New Roman"/>
                <w:sz w:val="24"/>
                <w:szCs w:val="24"/>
              </w:rPr>
            </w:pPr>
            <w:r w:rsidRPr="007C6499">
              <w:rPr>
                <w:rFonts w:ascii="Times New Roman" w:hAnsi="Times New Roman"/>
                <w:sz w:val="24"/>
                <w:szCs w:val="24"/>
              </w:rPr>
              <w:t xml:space="preserve">(ang. Railway </w:t>
            </w:r>
            <w:proofErr w:type="spellStart"/>
            <w:r w:rsidRPr="007C6499">
              <w:rPr>
                <w:rFonts w:ascii="Times New Roman" w:hAnsi="Times New Roman"/>
                <w:sz w:val="24"/>
                <w:szCs w:val="24"/>
              </w:rPr>
              <w:t>Emergency</w:t>
            </w:r>
            <w:proofErr w:type="spellEnd"/>
            <w:r w:rsidRPr="007C6499">
              <w:rPr>
                <w:rFonts w:ascii="Times New Roman" w:hAnsi="Times New Roman"/>
                <w:sz w:val="24"/>
                <w:szCs w:val="24"/>
              </w:rPr>
              <w:t xml:space="preserve"> Call)-kolejowe połączenie alarmowe</w:t>
            </w:r>
          </w:p>
        </w:tc>
      </w:tr>
      <w:tr w:rsidR="00EF7A8F" w:rsidRPr="007C6499" w14:paraId="1E2D9F09" w14:textId="77777777" w:rsidTr="00933046">
        <w:trPr>
          <w:trHeight w:val="315"/>
        </w:trPr>
        <w:tc>
          <w:tcPr>
            <w:tcW w:w="1816" w:type="dxa"/>
            <w:noWrap/>
            <w:hideMark/>
          </w:tcPr>
          <w:p w14:paraId="4848C794"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 xml:space="preserve">DTR </w:t>
            </w:r>
          </w:p>
        </w:tc>
        <w:tc>
          <w:tcPr>
            <w:tcW w:w="8114" w:type="dxa"/>
            <w:noWrap/>
            <w:hideMark/>
          </w:tcPr>
          <w:p w14:paraId="2B1D4D5C"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Dokumentacja Techniczno-Ruchowa</w:t>
            </w:r>
          </w:p>
        </w:tc>
      </w:tr>
      <w:tr w:rsidR="00EF7A8F" w:rsidRPr="007C6499" w14:paraId="78663868" w14:textId="77777777" w:rsidTr="00933046">
        <w:trPr>
          <w:trHeight w:val="315"/>
        </w:trPr>
        <w:tc>
          <w:tcPr>
            <w:tcW w:w="1816" w:type="dxa"/>
            <w:noWrap/>
            <w:hideMark/>
          </w:tcPr>
          <w:p w14:paraId="573AE33A"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MTBF</w:t>
            </w:r>
          </w:p>
        </w:tc>
        <w:tc>
          <w:tcPr>
            <w:tcW w:w="8114" w:type="dxa"/>
            <w:noWrap/>
            <w:hideMark/>
          </w:tcPr>
          <w:p w14:paraId="092C0270" w14:textId="4DB2B172" w:rsidR="00EF7A8F" w:rsidRPr="007C6499" w:rsidRDefault="00EF7A8F" w:rsidP="00EF7A8F">
            <w:pPr>
              <w:spacing w:after="0" w:line="240" w:lineRule="auto"/>
              <w:rPr>
                <w:rFonts w:ascii="Times New Roman" w:hAnsi="Times New Roman"/>
                <w:sz w:val="24"/>
                <w:szCs w:val="24"/>
              </w:rPr>
            </w:pPr>
            <w:proofErr w:type="spellStart"/>
            <w:r w:rsidRPr="007C6499">
              <w:rPr>
                <w:rFonts w:ascii="Times New Roman" w:hAnsi="Times New Roman"/>
                <w:sz w:val="24"/>
                <w:szCs w:val="24"/>
              </w:rPr>
              <w:t>Mean</w:t>
            </w:r>
            <w:proofErr w:type="spellEnd"/>
            <w:r w:rsidRPr="007C6499">
              <w:rPr>
                <w:rFonts w:ascii="Times New Roman" w:hAnsi="Times New Roman"/>
                <w:sz w:val="24"/>
                <w:szCs w:val="24"/>
              </w:rPr>
              <w:t xml:space="preserve"> Time </w:t>
            </w:r>
            <w:proofErr w:type="spellStart"/>
            <w:r w:rsidRPr="007C6499">
              <w:rPr>
                <w:rFonts w:ascii="Times New Roman" w:hAnsi="Times New Roman"/>
                <w:sz w:val="24"/>
                <w:szCs w:val="24"/>
              </w:rPr>
              <w:t>Between</w:t>
            </w:r>
            <w:proofErr w:type="spellEnd"/>
            <w:r w:rsidRPr="007C6499">
              <w:rPr>
                <w:rFonts w:ascii="Times New Roman" w:hAnsi="Times New Roman"/>
                <w:sz w:val="24"/>
                <w:szCs w:val="24"/>
              </w:rPr>
              <w:t xml:space="preserve"> </w:t>
            </w:r>
            <w:proofErr w:type="spellStart"/>
            <w:r w:rsidRPr="007C6499">
              <w:rPr>
                <w:rFonts w:ascii="Times New Roman" w:hAnsi="Times New Roman"/>
                <w:sz w:val="24"/>
                <w:szCs w:val="24"/>
              </w:rPr>
              <w:t>Failure</w:t>
            </w:r>
            <w:proofErr w:type="spellEnd"/>
            <w:r w:rsidRPr="007C6499">
              <w:rPr>
                <w:rFonts w:ascii="Times New Roman" w:hAnsi="Times New Roman"/>
                <w:sz w:val="24"/>
                <w:szCs w:val="24"/>
              </w:rPr>
              <w:t xml:space="preserve"> –</w:t>
            </w:r>
            <w:r w:rsidR="00742FA4" w:rsidRPr="007C6499">
              <w:rPr>
                <w:rFonts w:ascii="Times New Roman" w:hAnsi="Times New Roman"/>
                <w:sz w:val="24"/>
                <w:szCs w:val="24"/>
              </w:rPr>
              <w:t xml:space="preserve"> </w:t>
            </w:r>
            <w:r w:rsidRPr="007C6499">
              <w:rPr>
                <w:rFonts w:ascii="Times New Roman" w:hAnsi="Times New Roman"/>
                <w:sz w:val="24"/>
                <w:szCs w:val="24"/>
              </w:rPr>
              <w:t>średni czas pomiędzy uszkodzeniami</w:t>
            </w:r>
          </w:p>
        </w:tc>
      </w:tr>
      <w:tr w:rsidR="00EF7A8F" w:rsidRPr="007C6499" w14:paraId="0A0C8082" w14:textId="77777777" w:rsidTr="00933046">
        <w:trPr>
          <w:trHeight w:val="315"/>
        </w:trPr>
        <w:tc>
          <w:tcPr>
            <w:tcW w:w="1816" w:type="dxa"/>
            <w:noWrap/>
            <w:hideMark/>
          </w:tcPr>
          <w:p w14:paraId="048EF70E"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TSI LOC&amp;PAS</w:t>
            </w:r>
          </w:p>
        </w:tc>
        <w:tc>
          <w:tcPr>
            <w:tcW w:w="8114" w:type="dxa"/>
            <w:noWrap/>
            <w:hideMark/>
          </w:tcPr>
          <w:p w14:paraId="7BA87E91" w14:textId="5EBC7CF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Techniczn</w:t>
            </w:r>
            <w:r w:rsidR="00D56461" w:rsidRPr="007C6499">
              <w:rPr>
                <w:rFonts w:ascii="Times New Roman" w:hAnsi="Times New Roman"/>
                <w:sz w:val="24"/>
                <w:szCs w:val="24"/>
              </w:rPr>
              <w:t>a</w:t>
            </w:r>
            <w:r w:rsidRPr="007C6499">
              <w:rPr>
                <w:rFonts w:ascii="Times New Roman" w:hAnsi="Times New Roman"/>
                <w:sz w:val="24"/>
                <w:szCs w:val="24"/>
              </w:rPr>
              <w:t xml:space="preserve"> Specyfikacj</w:t>
            </w:r>
            <w:r w:rsidR="00D56461" w:rsidRPr="007C6499">
              <w:rPr>
                <w:rFonts w:ascii="Times New Roman" w:hAnsi="Times New Roman"/>
                <w:sz w:val="24"/>
                <w:szCs w:val="24"/>
              </w:rPr>
              <w:t>a</w:t>
            </w:r>
            <w:r w:rsidRPr="007C6499">
              <w:rPr>
                <w:rFonts w:ascii="Times New Roman" w:hAnsi="Times New Roman"/>
                <w:sz w:val="24"/>
                <w:szCs w:val="24"/>
              </w:rPr>
              <w:t xml:space="preserve"> Interoperacyjności </w:t>
            </w:r>
            <w:r w:rsidR="00742FA4" w:rsidRPr="007C6499">
              <w:rPr>
                <w:rFonts w:ascii="Times New Roman" w:hAnsi="Times New Roman"/>
                <w:sz w:val="24"/>
                <w:szCs w:val="24"/>
              </w:rPr>
              <w:t>odnoszącej się do podsystemu „Tabor – lokomotywy i tabor pasażerski”</w:t>
            </w:r>
          </w:p>
        </w:tc>
      </w:tr>
      <w:tr w:rsidR="00EF7A8F" w:rsidRPr="007C6499" w14:paraId="5E9DCAC3" w14:textId="77777777" w:rsidTr="00933046">
        <w:trPr>
          <w:trHeight w:val="315"/>
        </w:trPr>
        <w:tc>
          <w:tcPr>
            <w:tcW w:w="1816" w:type="dxa"/>
            <w:noWrap/>
            <w:hideMark/>
          </w:tcPr>
          <w:p w14:paraId="1CAAAA36"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TSI NOISE</w:t>
            </w:r>
          </w:p>
        </w:tc>
        <w:tc>
          <w:tcPr>
            <w:tcW w:w="8114" w:type="dxa"/>
            <w:noWrap/>
            <w:hideMark/>
          </w:tcPr>
          <w:p w14:paraId="5A5088D2" w14:textId="4C4B9D60"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 </w:t>
            </w:r>
            <w:r w:rsidR="00CC4531" w:rsidRPr="007C6499">
              <w:rPr>
                <w:rFonts w:ascii="Times New Roman" w:hAnsi="Times New Roman"/>
                <w:sz w:val="24"/>
                <w:szCs w:val="24"/>
              </w:rPr>
              <w:t>Techniczn</w:t>
            </w:r>
            <w:r w:rsidR="0061025B" w:rsidRPr="007C6499">
              <w:rPr>
                <w:rFonts w:ascii="Times New Roman" w:hAnsi="Times New Roman"/>
                <w:sz w:val="24"/>
                <w:szCs w:val="24"/>
              </w:rPr>
              <w:t>e</w:t>
            </w:r>
            <w:r w:rsidR="00CC4531" w:rsidRPr="007C6499">
              <w:rPr>
                <w:rFonts w:ascii="Times New Roman" w:hAnsi="Times New Roman"/>
                <w:sz w:val="24"/>
                <w:szCs w:val="24"/>
              </w:rPr>
              <w:t xml:space="preserve"> Specyfikacj</w:t>
            </w:r>
            <w:r w:rsidR="0061025B" w:rsidRPr="007C6499">
              <w:rPr>
                <w:rFonts w:ascii="Times New Roman" w:hAnsi="Times New Roman"/>
                <w:sz w:val="24"/>
                <w:szCs w:val="24"/>
              </w:rPr>
              <w:t>e</w:t>
            </w:r>
            <w:r w:rsidR="00CC4531" w:rsidRPr="007C6499">
              <w:rPr>
                <w:rFonts w:ascii="Times New Roman" w:hAnsi="Times New Roman"/>
                <w:sz w:val="24"/>
                <w:szCs w:val="24"/>
              </w:rPr>
              <w:t xml:space="preserve"> Interoperacyjności podsystemu „Tabor kolejowy — hałas”</w:t>
            </w:r>
          </w:p>
        </w:tc>
      </w:tr>
      <w:tr w:rsidR="00EF7A8F" w:rsidRPr="007C6499" w14:paraId="3A0C3342" w14:textId="77777777" w:rsidTr="00933046">
        <w:trPr>
          <w:trHeight w:val="532"/>
        </w:trPr>
        <w:tc>
          <w:tcPr>
            <w:tcW w:w="1816" w:type="dxa"/>
            <w:noWrap/>
            <w:hideMark/>
          </w:tcPr>
          <w:p w14:paraId="667878F3"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TSI PRM</w:t>
            </w:r>
          </w:p>
        </w:tc>
        <w:tc>
          <w:tcPr>
            <w:tcW w:w="8114" w:type="dxa"/>
            <w:noWrap/>
            <w:hideMark/>
          </w:tcPr>
          <w:p w14:paraId="36C4E183" w14:textId="78136490"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 </w:t>
            </w:r>
            <w:r w:rsidR="00CC4531" w:rsidRPr="007C6499">
              <w:rPr>
                <w:rFonts w:ascii="Times New Roman" w:hAnsi="Times New Roman"/>
                <w:sz w:val="24"/>
                <w:szCs w:val="24"/>
              </w:rPr>
              <w:t>Techniczn</w:t>
            </w:r>
            <w:r w:rsidR="0061025B" w:rsidRPr="007C6499">
              <w:rPr>
                <w:rFonts w:ascii="Times New Roman" w:hAnsi="Times New Roman"/>
                <w:sz w:val="24"/>
                <w:szCs w:val="24"/>
              </w:rPr>
              <w:t>e</w:t>
            </w:r>
            <w:r w:rsidR="00CC4531" w:rsidRPr="007C6499">
              <w:rPr>
                <w:rFonts w:ascii="Times New Roman" w:hAnsi="Times New Roman"/>
                <w:sz w:val="24"/>
                <w:szCs w:val="24"/>
              </w:rPr>
              <w:t xml:space="preserve"> Specyfikacj</w:t>
            </w:r>
            <w:r w:rsidR="0061025B" w:rsidRPr="007C6499">
              <w:rPr>
                <w:rFonts w:ascii="Times New Roman" w:hAnsi="Times New Roman"/>
                <w:sz w:val="24"/>
                <w:szCs w:val="24"/>
              </w:rPr>
              <w:t>e</w:t>
            </w:r>
            <w:r w:rsidR="00CC4531" w:rsidRPr="007C6499">
              <w:rPr>
                <w:rFonts w:ascii="Times New Roman" w:hAnsi="Times New Roman"/>
                <w:sz w:val="24"/>
                <w:szCs w:val="24"/>
              </w:rPr>
              <w:t xml:space="preserve"> Interoperacyjności odnoszących się do dostępności systemu kolei Unii dla osób niepełnosprawnych i osób o ograniczonej możliwości poruszania się</w:t>
            </w:r>
          </w:p>
        </w:tc>
      </w:tr>
      <w:tr w:rsidR="00F026B6" w:rsidRPr="007C6499" w14:paraId="38D611A1" w14:textId="77777777" w:rsidTr="00933046">
        <w:trPr>
          <w:trHeight w:val="532"/>
        </w:trPr>
        <w:tc>
          <w:tcPr>
            <w:tcW w:w="1816" w:type="dxa"/>
            <w:noWrap/>
          </w:tcPr>
          <w:p w14:paraId="1AD0AD79" w14:textId="354F2A3D" w:rsidR="00F026B6" w:rsidRPr="007C6499" w:rsidRDefault="00F026B6" w:rsidP="00EF7A8F">
            <w:pPr>
              <w:spacing w:after="0" w:line="240" w:lineRule="auto"/>
              <w:rPr>
                <w:rFonts w:ascii="Times New Roman" w:hAnsi="Times New Roman"/>
                <w:sz w:val="24"/>
                <w:szCs w:val="24"/>
              </w:rPr>
            </w:pPr>
            <w:r w:rsidRPr="007C6499">
              <w:rPr>
                <w:rFonts w:ascii="Times New Roman" w:hAnsi="Times New Roman"/>
                <w:sz w:val="24"/>
                <w:szCs w:val="24"/>
              </w:rPr>
              <w:t>TSI CCS</w:t>
            </w:r>
          </w:p>
        </w:tc>
        <w:tc>
          <w:tcPr>
            <w:tcW w:w="8114" w:type="dxa"/>
            <w:noWrap/>
          </w:tcPr>
          <w:p w14:paraId="529BAA03" w14:textId="14BCB871" w:rsidR="00F026B6" w:rsidRPr="007C6499" w:rsidRDefault="00F026B6" w:rsidP="004D2717">
            <w:pPr>
              <w:spacing w:after="0" w:line="240" w:lineRule="auto"/>
              <w:rPr>
                <w:rFonts w:ascii="Times New Roman" w:hAnsi="Times New Roman"/>
                <w:sz w:val="24"/>
                <w:szCs w:val="24"/>
              </w:rPr>
            </w:pPr>
            <w:r w:rsidRPr="007C6499">
              <w:rPr>
                <w:rFonts w:ascii="Times New Roman" w:hAnsi="Times New Roman"/>
                <w:sz w:val="24"/>
                <w:szCs w:val="24"/>
              </w:rPr>
              <w:t>Techniczna specyfikacja interoperacyjności w zakresie podsystemów "Sterowanie" systemu kolei w Unii Europejskiej</w:t>
            </w:r>
          </w:p>
        </w:tc>
      </w:tr>
      <w:tr w:rsidR="0061025B" w:rsidRPr="007C6499" w14:paraId="111072B3" w14:textId="77777777" w:rsidTr="00933046">
        <w:trPr>
          <w:trHeight w:val="532"/>
        </w:trPr>
        <w:tc>
          <w:tcPr>
            <w:tcW w:w="1816" w:type="dxa"/>
            <w:noWrap/>
          </w:tcPr>
          <w:p w14:paraId="6055F951" w14:textId="214C9340" w:rsidR="0061025B" w:rsidRPr="007C6499" w:rsidRDefault="0061025B" w:rsidP="00EF7A8F">
            <w:pPr>
              <w:spacing w:after="0" w:line="240" w:lineRule="auto"/>
              <w:rPr>
                <w:rFonts w:ascii="Times New Roman" w:hAnsi="Times New Roman"/>
                <w:sz w:val="24"/>
                <w:szCs w:val="24"/>
              </w:rPr>
            </w:pPr>
            <w:r w:rsidRPr="007C6499">
              <w:rPr>
                <w:rFonts w:ascii="Times New Roman" w:hAnsi="Times New Roman"/>
                <w:sz w:val="24"/>
                <w:szCs w:val="24"/>
              </w:rPr>
              <w:t>TSI INF</w:t>
            </w:r>
          </w:p>
        </w:tc>
        <w:tc>
          <w:tcPr>
            <w:tcW w:w="8114" w:type="dxa"/>
            <w:noWrap/>
          </w:tcPr>
          <w:p w14:paraId="5D4A93AE" w14:textId="3F864881" w:rsidR="0061025B" w:rsidRPr="007C6499" w:rsidRDefault="0061025B" w:rsidP="004D2717">
            <w:pPr>
              <w:spacing w:after="0" w:line="240" w:lineRule="auto"/>
              <w:rPr>
                <w:rFonts w:ascii="Times New Roman" w:hAnsi="Times New Roman"/>
                <w:sz w:val="24"/>
                <w:szCs w:val="24"/>
              </w:rPr>
            </w:pPr>
            <w:r w:rsidRPr="007C6499">
              <w:rPr>
                <w:rFonts w:ascii="Times New Roman" w:hAnsi="Times New Roman"/>
                <w:sz w:val="24"/>
                <w:szCs w:val="24"/>
              </w:rPr>
              <w:t>Techniczne specyfikacje interoperacyjności podsystemu "</w:t>
            </w:r>
            <w:r w:rsidRPr="007C6499">
              <w:rPr>
                <w:rFonts w:ascii="Times New Roman" w:hAnsi="Times New Roman"/>
                <w:i/>
                <w:iCs/>
                <w:sz w:val="24"/>
                <w:szCs w:val="24"/>
              </w:rPr>
              <w:t>Infrastruktura</w:t>
            </w:r>
            <w:r w:rsidRPr="007C6499">
              <w:rPr>
                <w:rFonts w:ascii="Times New Roman" w:hAnsi="Times New Roman"/>
                <w:sz w:val="24"/>
                <w:szCs w:val="24"/>
              </w:rPr>
              <w:t>" systemu kolei w Unii Europejskiej</w:t>
            </w:r>
          </w:p>
        </w:tc>
      </w:tr>
      <w:tr w:rsidR="0061025B" w:rsidRPr="007C6499" w14:paraId="4129C3A7" w14:textId="77777777" w:rsidTr="00933046">
        <w:trPr>
          <w:trHeight w:val="532"/>
        </w:trPr>
        <w:tc>
          <w:tcPr>
            <w:tcW w:w="1816" w:type="dxa"/>
            <w:noWrap/>
          </w:tcPr>
          <w:p w14:paraId="488A5729" w14:textId="532A405F" w:rsidR="0061025B" w:rsidRPr="007C6499" w:rsidRDefault="0061025B" w:rsidP="00EF7A8F">
            <w:pPr>
              <w:spacing w:after="0" w:line="240" w:lineRule="auto"/>
              <w:rPr>
                <w:rFonts w:ascii="Times New Roman" w:hAnsi="Times New Roman"/>
                <w:sz w:val="24"/>
                <w:szCs w:val="24"/>
              </w:rPr>
            </w:pPr>
            <w:r w:rsidRPr="007C6499">
              <w:rPr>
                <w:rFonts w:ascii="Times New Roman" w:hAnsi="Times New Roman"/>
                <w:sz w:val="24"/>
                <w:szCs w:val="24"/>
              </w:rPr>
              <w:t>TSI SRT</w:t>
            </w:r>
          </w:p>
        </w:tc>
        <w:tc>
          <w:tcPr>
            <w:tcW w:w="8114" w:type="dxa"/>
            <w:noWrap/>
          </w:tcPr>
          <w:p w14:paraId="7E3E9010" w14:textId="422C7D3D" w:rsidR="0061025B" w:rsidRPr="007C6499" w:rsidRDefault="0061025B" w:rsidP="004D2717">
            <w:pPr>
              <w:spacing w:after="0" w:line="240" w:lineRule="auto"/>
              <w:rPr>
                <w:rFonts w:ascii="Times New Roman" w:hAnsi="Times New Roman"/>
                <w:sz w:val="24"/>
                <w:szCs w:val="24"/>
              </w:rPr>
            </w:pPr>
            <w:r w:rsidRPr="007C6499">
              <w:rPr>
                <w:rFonts w:ascii="Times New Roman" w:hAnsi="Times New Roman"/>
                <w:sz w:val="24"/>
                <w:szCs w:val="24"/>
              </w:rPr>
              <w:t>Techniczna specyfikacja interoperacyjności w zakresie aspektu "Bezpieczeństwo w tunelach kolejowych" systemu kolei w Unii Europejskiej</w:t>
            </w:r>
          </w:p>
        </w:tc>
      </w:tr>
      <w:tr w:rsidR="00EF7A8F" w:rsidRPr="0006349F" w14:paraId="4B98A7C2" w14:textId="77777777" w:rsidTr="00933046">
        <w:trPr>
          <w:trHeight w:val="315"/>
        </w:trPr>
        <w:tc>
          <w:tcPr>
            <w:tcW w:w="1816" w:type="dxa"/>
            <w:noWrap/>
            <w:hideMark/>
          </w:tcPr>
          <w:p w14:paraId="01174E8F" w14:textId="77777777" w:rsidR="00EF7A8F" w:rsidRPr="007C6499" w:rsidRDefault="00EF7A8F" w:rsidP="00EF7A8F">
            <w:pPr>
              <w:spacing w:after="0" w:line="240" w:lineRule="auto"/>
              <w:rPr>
                <w:rFonts w:ascii="Times New Roman" w:hAnsi="Times New Roman"/>
                <w:sz w:val="24"/>
                <w:szCs w:val="24"/>
              </w:rPr>
            </w:pPr>
            <w:r w:rsidRPr="007C6499">
              <w:rPr>
                <w:rFonts w:ascii="Times New Roman" w:hAnsi="Times New Roman"/>
                <w:sz w:val="24"/>
                <w:szCs w:val="24"/>
              </w:rPr>
              <w:t>UIC</w:t>
            </w:r>
          </w:p>
        </w:tc>
        <w:tc>
          <w:tcPr>
            <w:tcW w:w="8114" w:type="dxa"/>
            <w:noWrap/>
            <w:hideMark/>
          </w:tcPr>
          <w:p w14:paraId="762D86C8" w14:textId="6A803FD0" w:rsidR="00EF7A8F" w:rsidRPr="007C6499" w:rsidRDefault="00EF7A8F" w:rsidP="00EF7A8F">
            <w:pPr>
              <w:spacing w:after="0" w:line="240" w:lineRule="auto"/>
              <w:rPr>
                <w:rFonts w:ascii="Times New Roman" w:hAnsi="Times New Roman"/>
                <w:sz w:val="24"/>
                <w:szCs w:val="24"/>
                <w:lang w:val="en-US"/>
              </w:rPr>
            </w:pPr>
            <w:r w:rsidRPr="007C6499">
              <w:rPr>
                <w:rFonts w:ascii="Times New Roman" w:hAnsi="Times New Roman"/>
                <w:sz w:val="24"/>
                <w:szCs w:val="24"/>
                <w:lang w:val="en-US"/>
              </w:rPr>
              <w:t xml:space="preserve">Union </w:t>
            </w:r>
            <w:proofErr w:type="spellStart"/>
            <w:r w:rsidRPr="007C6499">
              <w:rPr>
                <w:rFonts w:ascii="Times New Roman" w:hAnsi="Times New Roman"/>
                <w:sz w:val="24"/>
                <w:szCs w:val="24"/>
                <w:lang w:val="en-US"/>
              </w:rPr>
              <w:t>Internationale</w:t>
            </w:r>
            <w:proofErr w:type="spellEnd"/>
            <w:r w:rsidRPr="007C6499">
              <w:rPr>
                <w:rFonts w:ascii="Times New Roman" w:hAnsi="Times New Roman"/>
                <w:sz w:val="24"/>
                <w:szCs w:val="24"/>
                <w:lang w:val="en-US"/>
              </w:rPr>
              <w:t xml:space="preserve"> des Chemins d</w:t>
            </w:r>
            <w:r w:rsidR="000075A9" w:rsidRPr="007C6499">
              <w:rPr>
                <w:rFonts w:ascii="Times New Roman" w:hAnsi="Times New Roman"/>
                <w:sz w:val="24"/>
                <w:szCs w:val="24"/>
                <w:lang w:val="en-US"/>
              </w:rPr>
              <w:t>e</w:t>
            </w:r>
            <w:r w:rsidRPr="007C6499">
              <w:rPr>
                <w:rFonts w:ascii="Times New Roman" w:hAnsi="Times New Roman"/>
                <w:sz w:val="24"/>
                <w:szCs w:val="24"/>
                <w:lang w:val="en-US"/>
              </w:rPr>
              <w:t xml:space="preserve"> fer</w:t>
            </w:r>
          </w:p>
        </w:tc>
      </w:tr>
      <w:tr w:rsidR="0061025B" w:rsidRPr="007C6499" w14:paraId="3538D1B4" w14:textId="77777777" w:rsidTr="00933046">
        <w:trPr>
          <w:trHeight w:val="315"/>
        </w:trPr>
        <w:tc>
          <w:tcPr>
            <w:tcW w:w="1816" w:type="dxa"/>
            <w:noWrap/>
          </w:tcPr>
          <w:p w14:paraId="298B1BC5" w14:textId="3620458F" w:rsidR="0061025B" w:rsidRPr="007C6499" w:rsidRDefault="0061025B" w:rsidP="00EF7A8F">
            <w:pPr>
              <w:spacing w:after="0" w:line="240" w:lineRule="auto"/>
              <w:rPr>
                <w:rFonts w:ascii="Times New Roman" w:hAnsi="Times New Roman"/>
                <w:sz w:val="24"/>
                <w:szCs w:val="24"/>
              </w:rPr>
            </w:pPr>
            <w:r w:rsidRPr="007C6499">
              <w:rPr>
                <w:rFonts w:ascii="Times New Roman" w:hAnsi="Times New Roman"/>
                <w:sz w:val="24"/>
                <w:szCs w:val="24"/>
              </w:rPr>
              <w:t>Lista Prezesa UTK</w:t>
            </w:r>
          </w:p>
        </w:tc>
        <w:tc>
          <w:tcPr>
            <w:tcW w:w="8114" w:type="dxa"/>
            <w:noWrap/>
          </w:tcPr>
          <w:p w14:paraId="58B51022" w14:textId="798C1C6B" w:rsidR="0061025B" w:rsidRPr="007C6499" w:rsidRDefault="00B61128" w:rsidP="00933046">
            <w:pPr>
              <w:spacing w:after="0" w:line="240" w:lineRule="auto"/>
              <w:jc w:val="both"/>
              <w:rPr>
                <w:rFonts w:ascii="Times New Roman" w:hAnsi="Times New Roman"/>
                <w:sz w:val="24"/>
                <w:szCs w:val="24"/>
              </w:rPr>
            </w:pPr>
            <w:hyperlink r:id="rId24" w:history="1">
              <w:r w:rsidR="0061025B" w:rsidRPr="007C6499">
                <w:rPr>
                  <w:rFonts w:ascii="Times New Roman" w:hAnsi="Times New Roman"/>
                  <w:sz w:val="24"/>
                  <w:szCs w:val="24"/>
                </w:rPr>
                <w:t>Lista Prezesa Urzędu Transportu Kolejowego</w:t>
              </w:r>
            </w:hyperlink>
            <w:r w:rsidR="0061025B" w:rsidRPr="007C6499">
              <w:rPr>
                <w:rFonts w:ascii="Times New Roman" w:hAnsi="Times New Roman"/>
                <w:sz w:val="24"/>
                <w:szCs w:val="24"/>
              </w:rPr>
              <w:t xml:space="preserve"> w sprawie właściwych krajowych specyfikacji technicznych </w:t>
            </w:r>
            <w:r w:rsidR="00933046" w:rsidRPr="007C6499">
              <w:rPr>
                <w:rFonts w:ascii="Times New Roman" w:hAnsi="Times New Roman"/>
                <w:sz w:val="24"/>
                <w:szCs w:val="24"/>
              </w:rPr>
              <w:t>i </w:t>
            </w:r>
            <w:r w:rsidR="0061025B" w:rsidRPr="007C6499">
              <w:rPr>
                <w:rFonts w:ascii="Times New Roman" w:hAnsi="Times New Roman"/>
                <w:sz w:val="24"/>
                <w:szCs w:val="24"/>
              </w:rPr>
              <w:t>dokumentów normalizacyjnych, których zastosowanie umożliwia spełnienie zasadniczych wymagań dotyczących interoperacyjności systemu kolei  ustalona na podstawie art. 25d ust. 1 ustawy z dnia 28 marca 2003 r. o transporcie kolejowym (tekst jedn. Dz.U. z 2020 r., poz. 1043 z późn. zm.)</w:t>
            </w:r>
            <w:r w:rsidR="00352E5F" w:rsidRPr="007C6499">
              <w:rPr>
                <w:rFonts w:ascii="Times New Roman" w:hAnsi="Times New Roman"/>
                <w:sz w:val="24"/>
                <w:szCs w:val="24"/>
              </w:rPr>
              <w:t xml:space="preserve"> z dnia 21 listopada 2020r. </w:t>
            </w:r>
          </w:p>
        </w:tc>
      </w:tr>
    </w:tbl>
    <w:p w14:paraId="2E1A05C1" w14:textId="77777777" w:rsidR="00976E01" w:rsidRPr="007C6499" w:rsidRDefault="00976E01">
      <w:pPr>
        <w:spacing w:after="0" w:line="240" w:lineRule="auto"/>
        <w:rPr>
          <w:rFonts w:ascii="Times New Roman" w:hAnsi="Times New Roman"/>
          <w:sz w:val="24"/>
          <w:szCs w:val="24"/>
        </w:rPr>
      </w:pPr>
      <w:r w:rsidRPr="007C6499">
        <w:rPr>
          <w:rFonts w:ascii="Times New Roman" w:hAnsi="Times New Roman"/>
          <w:sz w:val="24"/>
          <w:szCs w:val="24"/>
        </w:rPr>
        <w:br w:type="page"/>
      </w:r>
    </w:p>
    <w:p w14:paraId="3690CFA3" w14:textId="688AE8B3" w:rsidR="00EF7A8F" w:rsidRPr="007C6499" w:rsidRDefault="00976E01" w:rsidP="00A90D41">
      <w:pPr>
        <w:spacing w:after="0" w:line="240" w:lineRule="auto"/>
        <w:rPr>
          <w:rFonts w:ascii="Times New Roman" w:hAnsi="Times New Roman"/>
          <w:sz w:val="24"/>
          <w:szCs w:val="24"/>
        </w:rPr>
      </w:pPr>
      <w:r w:rsidRPr="007C6499">
        <w:rPr>
          <w:rFonts w:ascii="Times New Roman" w:hAnsi="Times New Roman"/>
          <w:sz w:val="24"/>
          <w:szCs w:val="24"/>
        </w:rPr>
        <w:lastRenderedPageBreak/>
        <w:t xml:space="preserve">Tabela </w:t>
      </w:r>
      <w:r w:rsidR="00721F73" w:rsidRPr="007C6499">
        <w:rPr>
          <w:rFonts w:ascii="Times New Roman" w:hAnsi="Times New Roman"/>
          <w:sz w:val="24"/>
          <w:szCs w:val="24"/>
        </w:rPr>
        <w:t>4</w:t>
      </w:r>
      <w:r w:rsidR="00F73218" w:rsidRPr="007C6499">
        <w:rPr>
          <w:rFonts w:ascii="Times New Roman" w:hAnsi="Times New Roman"/>
          <w:sz w:val="24"/>
          <w:szCs w:val="24"/>
        </w:rPr>
        <w:t xml:space="preserve"> </w:t>
      </w:r>
      <w:r w:rsidRPr="007C6499">
        <w:rPr>
          <w:rFonts w:ascii="Times New Roman" w:hAnsi="Times New Roman"/>
          <w:sz w:val="24"/>
          <w:szCs w:val="24"/>
        </w:rPr>
        <w:t xml:space="preserve">. Wymagania zgodności z obowiązującymi aktami prawnymi, normami, instrukcjami i innymi dokumentami normalizacyjnymi </w:t>
      </w:r>
      <w:r w:rsidR="0015443F" w:rsidRPr="007C6499">
        <w:rPr>
          <w:rFonts w:ascii="Times New Roman" w:hAnsi="Times New Roman"/>
          <w:sz w:val="24"/>
          <w:szCs w:val="24"/>
        </w:rPr>
        <w:t>w </w:t>
      </w:r>
      <w:r w:rsidRPr="007C6499">
        <w:rPr>
          <w:rFonts w:ascii="Times New Roman" w:hAnsi="Times New Roman"/>
          <w:sz w:val="24"/>
          <w:szCs w:val="24"/>
        </w:rPr>
        <w:t>zakresie budowy i eksploatacji pojazdów trakcyjnych.</w:t>
      </w:r>
    </w:p>
    <w:p w14:paraId="3828C240" w14:textId="5ED0B926" w:rsidR="00976E01" w:rsidRPr="007C6499" w:rsidRDefault="00976E01" w:rsidP="00A90D41">
      <w:pPr>
        <w:spacing w:after="0" w:line="240" w:lineRule="auto"/>
        <w:rPr>
          <w:rFonts w:ascii="Times New Roman" w:hAnsi="Times New Roman"/>
          <w:sz w:val="24"/>
          <w:szCs w:val="24"/>
        </w:rPr>
      </w:pPr>
    </w:p>
    <w:tbl>
      <w:tblPr>
        <w:tblStyle w:val="Tabela-Siatka"/>
        <w:tblW w:w="0" w:type="auto"/>
        <w:tblLook w:val="04A0" w:firstRow="1" w:lastRow="0" w:firstColumn="1" w:lastColumn="0" w:noHBand="0" w:noVBand="1"/>
      </w:tblPr>
      <w:tblGrid>
        <w:gridCol w:w="2678"/>
        <w:gridCol w:w="7252"/>
      </w:tblGrid>
      <w:tr w:rsidR="00976E01" w:rsidRPr="007C6499" w14:paraId="3FE4FE4A" w14:textId="77777777" w:rsidTr="006D2F26">
        <w:trPr>
          <w:trHeight w:val="461"/>
        </w:trPr>
        <w:tc>
          <w:tcPr>
            <w:tcW w:w="2678" w:type="dxa"/>
            <w:hideMark/>
          </w:tcPr>
          <w:p w14:paraId="4E4FE60F" w14:textId="77777777" w:rsidR="00976E01" w:rsidRPr="007C6499" w:rsidRDefault="00976E01">
            <w:pPr>
              <w:spacing w:after="0" w:line="240" w:lineRule="auto"/>
              <w:rPr>
                <w:rFonts w:ascii="Times New Roman" w:hAnsi="Times New Roman"/>
                <w:sz w:val="24"/>
                <w:szCs w:val="24"/>
              </w:rPr>
            </w:pPr>
            <w:r w:rsidRPr="007C6499">
              <w:rPr>
                <w:rFonts w:ascii="Times New Roman" w:hAnsi="Times New Roman"/>
                <w:sz w:val="24"/>
                <w:szCs w:val="24"/>
              </w:rPr>
              <w:t>Numer aktu prawnego /dokumentu</w:t>
            </w:r>
          </w:p>
        </w:tc>
        <w:tc>
          <w:tcPr>
            <w:tcW w:w="7252" w:type="dxa"/>
            <w:hideMark/>
          </w:tcPr>
          <w:p w14:paraId="6A39A111" w14:textId="77777777" w:rsidR="00976E01" w:rsidRPr="007C6499" w:rsidRDefault="00976E01" w:rsidP="00976E01">
            <w:pPr>
              <w:spacing w:after="0" w:line="240" w:lineRule="auto"/>
              <w:rPr>
                <w:rFonts w:ascii="Times New Roman" w:hAnsi="Times New Roman"/>
                <w:sz w:val="24"/>
                <w:szCs w:val="24"/>
              </w:rPr>
            </w:pPr>
            <w:r w:rsidRPr="007C6499">
              <w:rPr>
                <w:rFonts w:ascii="Times New Roman" w:hAnsi="Times New Roman"/>
                <w:sz w:val="24"/>
                <w:szCs w:val="24"/>
              </w:rPr>
              <w:t>Nazwa/ Opis</w:t>
            </w:r>
          </w:p>
        </w:tc>
      </w:tr>
      <w:tr w:rsidR="00976E01" w:rsidRPr="007C6499" w14:paraId="3C3F4F37" w14:textId="77777777" w:rsidTr="0015443F">
        <w:trPr>
          <w:trHeight w:val="283"/>
        </w:trPr>
        <w:tc>
          <w:tcPr>
            <w:tcW w:w="9930" w:type="dxa"/>
            <w:gridSpan w:val="2"/>
            <w:hideMark/>
          </w:tcPr>
          <w:p w14:paraId="4EFC330D" w14:textId="77777777" w:rsidR="00976E01" w:rsidRPr="007C6499" w:rsidRDefault="00976E01" w:rsidP="00976E01">
            <w:pPr>
              <w:spacing w:after="0" w:line="240" w:lineRule="auto"/>
              <w:rPr>
                <w:rFonts w:ascii="Times New Roman" w:hAnsi="Times New Roman"/>
                <w:b/>
                <w:bCs/>
                <w:sz w:val="24"/>
                <w:szCs w:val="24"/>
              </w:rPr>
            </w:pPr>
            <w:r w:rsidRPr="007C6499">
              <w:rPr>
                <w:rFonts w:ascii="Times New Roman" w:hAnsi="Times New Roman"/>
                <w:b/>
                <w:bCs/>
                <w:sz w:val="24"/>
                <w:szCs w:val="24"/>
              </w:rPr>
              <w:t>Europejskie akty prawne</w:t>
            </w:r>
          </w:p>
        </w:tc>
      </w:tr>
      <w:tr w:rsidR="0061025B" w:rsidRPr="007C6499" w14:paraId="69A9FC2A" w14:textId="77777777" w:rsidTr="00E351F9">
        <w:trPr>
          <w:trHeight w:val="645"/>
        </w:trPr>
        <w:tc>
          <w:tcPr>
            <w:tcW w:w="9930" w:type="dxa"/>
            <w:gridSpan w:val="2"/>
          </w:tcPr>
          <w:tbl>
            <w:tblPr>
              <w:tblStyle w:val="Tabela-Siatka"/>
              <w:tblW w:w="0" w:type="auto"/>
              <w:tblLook w:val="04A0" w:firstRow="1" w:lastRow="0" w:firstColumn="1" w:lastColumn="0" w:noHBand="0" w:noVBand="1"/>
            </w:tblPr>
            <w:tblGrid>
              <w:gridCol w:w="2562"/>
              <w:gridCol w:w="7142"/>
            </w:tblGrid>
            <w:tr w:rsidR="00933046" w:rsidRPr="007C6499" w14:paraId="4416972A" w14:textId="77777777" w:rsidTr="008038CE">
              <w:trPr>
                <w:trHeight w:val="645"/>
              </w:trPr>
              <w:tc>
                <w:tcPr>
                  <w:tcW w:w="2562" w:type="dxa"/>
                  <w:hideMark/>
                </w:tcPr>
                <w:p w14:paraId="2711597F"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2016/797</w:t>
                  </w:r>
                </w:p>
              </w:tc>
              <w:tc>
                <w:tcPr>
                  <w:tcW w:w="7142" w:type="dxa"/>
                  <w:hideMark/>
                </w:tcPr>
                <w:p w14:paraId="4975B7BD" w14:textId="576ABA99"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 xml:space="preserve">Dyrektywa Parlamentu Europejskiego i Rady (UE) 2016/797 z dnia 11 maja 2016 r. </w:t>
                  </w:r>
                  <w:r w:rsidR="00933046" w:rsidRPr="007C6499">
                    <w:rPr>
                      <w:rFonts w:ascii="Times New Roman" w:hAnsi="Times New Roman"/>
                      <w:sz w:val="24"/>
                      <w:szCs w:val="24"/>
                    </w:rPr>
                    <w:t xml:space="preserve">w </w:t>
                  </w:r>
                  <w:r w:rsidRPr="007C6499">
                    <w:rPr>
                      <w:rFonts w:ascii="Times New Roman" w:hAnsi="Times New Roman"/>
                      <w:sz w:val="24"/>
                      <w:szCs w:val="24"/>
                    </w:rPr>
                    <w:t>sprawie interoperacyjności systemu kolei w Unii Europejskiej (Dz.U.UE.L.2016.138.44</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5F4027C1" w14:textId="77777777" w:rsidTr="008038CE">
              <w:trPr>
                <w:trHeight w:val="645"/>
              </w:trPr>
              <w:tc>
                <w:tcPr>
                  <w:tcW w:w="2562" w:type="dxa"/>
                </w:tcPr>
                <w:p w14:paraId="31B2075E"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1302/2014</w:t>
                  </w:r>
                </w:p>
              </w:tc>
              <w:tc>
                <w:tcPr>
                  <w:tcW w:w="7142" w:type="dxa"/>
                </w:tcPr>
                <w:p w14:paraId="1CFE34E6" w14:textId="57A6D372"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Rozporządzenie Komisji (UE) Nr 1302/2014 z dnia 18 listopada 2014 r. w sprawie technicznej specyfikacji interoperacyjności odnoszącej się do podsystemu „Tabor – lokomotywy i tabor pasażerski” systemu kolei w Unii Europejskiej (Dz.U.UE.L.2014.356.228</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5A026C25" w14:textId="77777777" w:rsidTr="008038CE">
              <w:trPr>
                <w:trHeight w:val="645"/>
              </w:trPr>
              <w:tc>
                <w:tcPr>
                  <w:tcW w:w="2562" w:type="dxa"/>
                </w:tcPr>
                <w:p w14:paraId="3B420CE7"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1300/2014</w:t>
                  </w:r>
                </w:p>
              </w:tc>
              <w:tc>
                <w:tcPr>
                  <w:tcW w:w="7142" w:type="dxa"/>
                </w:tcPr>
                <w:p w14:paraId="422329AB" w14:textId="7FD03F34"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Rozporządzenie Komisji (UE) Nr 1300/2014 z dnia 18 listopada 2014 r. w sprawie technicznych specyfikacji interoperacyjności odnoszących się do dostępności systemu kolei Unii dla osób niepełnosprawnych i osób o ograniczonej możliwości poruszania się (Dz.U.UE.L.2014.356.110</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08CCE07B" w14:textId="77777777" w:rsidTr="008038CE">
              <w:trPr>
                <w:trHeight w:val="645"/>
              </w:trPr>
              <w:tc>
                <w:tcPr>
                  <w:tcW w:w="2562" w:type="dxa"/>
                </w:tcPr>
                <w:p w14:paraId="29FBBE48"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1304/2014</w:t>
                  </w:r>
                </w:p>
              </w:tc>
              <w:tc>
                <w:tcPr>
                  <w:tcW w:w="7142" w:type="dxa"/>
                </w:tcPr>
                <w:p w14:paraId="03A26A19" w14:textId="46AD1DED"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Rozporządzenie Komisji (UE) Nr 1304/2014 z dnia 26 listopada 2014 r. w sprawie technicznych specyfikacji interoperacyjności podsystemu "Tabor kolejowy - hałas", zmieniające decyzję 2008/232/WE i uchylające decyzję 2011/229/UE (Dz.U.UE.L.2014.356.421</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43D7568A" w14:textId="77777777" w:rsidTr="008038CE">
              <w:trPr>
                <w:trHeight w:val="645"/>
              </w:trPr>
              <w:tc>
                <w:tcPr>
                  <w:tcW w:w="2562" w:type="dxa"/>
                </w:tcPr>
                <w:p w14:paraId="36CC8648"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2016/919</w:t>
                  </w:r>
                </w:p>
              </w:tc>
              <w:tc>
                <w:tcPr>
                  <w:tcW w:w="7142" w:type="dxa"/>
                </w:tcPr>
                <w:p w14:paraId="170C098E" w14:textId="1767CC4C"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Komisji (UE) Nr 2016/919 z dnia 27 maja 2016 r. w sprawie technicznej specyfikacji interoperacyjności w zakresie podsystemów "Sterowanie" systemu kolei </w:t>
                  </w:r>
                  <w:r w:rsidR="00933046" w:rsidRPr="007C6499">
                    <w:rPr>
                      <w:rFonts w:ascii="Times New Roman" w:hAnsi="Times New Roman"/>
                      <w:sz w:val="24"/>
                      <w:szCs w:val="24"/>
                    </w:rPr>
                    <w:t xml:space="preserve">w </w:t>
                  </w:r>
                  <w:r w:rsidRPr="007C6499">
                    <w:rPr>
                      <w:rFonts w:ascii="Times New Roman" w:hAnsi="Times New Roman"/>
                      <w:sz w:val="24"/>
                      <w:szCs w:val="24"/>
                    </w:rPr>
                    <w:t>Unii Europejskiej (Dz.U.UE.L.2016.158.1</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7486784B" w14:textId="77777777" w:rsidTr="008038CE">
              <w:trPr>
                <w:trHeight w:val="645"/>
              </w:trPr>
              <w:tc>
                <w:tcPr>
                  <w:tcW w:w="2562" w:type="dxa"/>
                </w:tcPr>
                <w:p w14:paraId="371FD0B0"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1303/2014</w:t>
                  </w:r>
                </w:p>
              </w:tc>
              <w:tc>
                <w:tcPr>
                  <w:tcW w:w="7142" w:type="dxa"/>
                </w:tcPr>
                <w:p w14:paraId="31646BC0" w14:textId="4F0AAE33"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Rozporządzenie Komisji (UE) Nr 1303/2014 z dnia 18 listopada 2014 r.</w:t>
                  </w:r>
                  <w:r w:rsidR="00933046" w:rsidRPr="007C6499">
                    <w:rPr>
                      <w:rFonts w:ascii="Times New Roman" w:hAnsi="Times New Roman"/>
                      <w:sz w:val="24"/>
                      <w:szCs w:val="24"/>
                    </w:rPr>
                    <w:t xml:space="preserve"> </w:t>
                  </w:r>
                  <w:r w:rsidRPr="007C6499">
                    <w:rPr>
                      <w:rFonts w:ascii="Times New Roman" w:hAnsi="Times New Roman"/>
                      <w:sz w:val="24"/>
                      <w:szCs w:val="24"/>
                    </w:rPr>
                    <w:t xml:space="preserve">w sprawie technicznej specyfikacji interoperacyjności w zakresie aspektu "Bezpieczeństwo </w:t>
                  </w:r>
                  <w:r w:rsidR="00933046" w:rsidRPr="007C6499">
                    <w:rPr>
                      <w:rFonts w:ascii="Times New Roman" w:hAnsi="Times New Roman"/>
                      <w:sz w:val="24"/>
                      <w:szCs w:val="24"/>
                    </w:rPr>
                    <w:t>w </w:t>
                  </w:r>
                  <w:r w:rsidRPr="007C6499">
                    <w:rPr>
                      <w:rFonts w:ascii="Times New Roman" w:hAnsi="Times New Roman"/>
                      <w:sz w:val="24"/>
                      <w:szCs w:val="24"/>
                    </w:rPr>
                    <w:t>tunelach kolejowych" systemu kolei w Unii Europejskiej (Dz.U.UE.L.2014.356.394</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553691C3" w14:textId="77777777" w:rsidTr="008038CE">
              <w:trPr>
                <w:trHeight w:val="645"/>
              </w:trPr>
              <w:tc>
                <w:tcPr>
                  <w:tcW w:w="2562" w:type="dxa"/>
                </w:tcPr>
                <w:p w14:paraId="65C1C364"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2019/773</w:t>
                  </w:r>
                </w:p>
              </w:tc>
              <w:tc>
                <w:tcPr>
                  <w:tcW w:w="7142" w:type="dxa"/>
                </w:tcPr>
                <w:p w14:paraId="05241B43" w14:textId="4F4AD74C" w:rsidR="0061025B" w:rsidRPr="007C6499" w:rsidRDefault="0061025B" w:rsidP="00933046">
                  <w:pPr>
                    <w:pStyle w:val="Nagwek3"/>
                    <w:jc w:val="both"/>
                    <w:rPr>
                      <w:rFonts w:ascii="Times New Roman" w:eastAsia="Times New Roman" w:hAnsi="Times New Roman" w:cs="Times New Roman"/>
                      <w:color w:val="auto"/>
                    </w:rPr>
                  </w:pPr>
                  <w:r w:rsidRPr="007C6499">
                    <w:rPr>
                      <w:rFonts w:ascii="Times New Roman" w:eastAsia="Times New Roman" w:hAnsi="Times New Roman" w:cs="Times New Roman"/>
                      <w:color w:val="auto"/>
                    </w:rPr>
                    <w:t>Rozporządzenie Wykonawcze Komisji (UE) 2019/773 z dnia 16 maja 2019 r.</w:t>
                  </w:r>
                  <w:r w:rsidR="00933046" w:rsidRPr="007C6499">
                    <w:rPr>
                      <w:rFonts w:ascii="Times New Roman" w:eastAsia="Times New Roman" w:hAnsi="Times New Roman" w:cs="Times New Roman"/>
                      <w:color w:val="auto"/>
                    </w:rPr>
                    <w:t xml:space="preserve"> w </w:t>
                  </w:r>
                  <w:r w:rsidRPr="007C6499">
                    <w:rPr>
                      <w:rFonts w:ascii="Times New Roman" w:eastAsia="Times New Roman" w:hAnsi="Times New Roman" w:cs="Times New Roman"/>
                      <w:color w:val="auto"/>
                    </w:rPr>
                    <w:t>sprawie technicznej specyfikacji interoperacyjności w zakresie podsystemu "Ruch kolejowy" systemu kolei w Unii Europejskiej i uchylające decyzję 2012/757/UE (Dz.U.UE.L.2019.139I.5</w:t>
                  </w:r>
                  <w:r w:rsidR="006E172F" w:rsidRPr="007C6499">
                    <w:rPr>
                      <w:rFonts w:ascii="Times New Roman" w:hAnsi="Times New Roman" w:cs="Times New Roman"/>
                    </w:rPr>
                    <w:t xml:space="preserve"> z późn.zm</w:t>
                  </w:r>
                  <w:r w:rsidRPr="007C6499">
                    <w:rPr>
                      <w:rFonts w:ascii="Times New Roman" w:eastAsia="Times New Roman" w:hAnsi="Times New Roman" w:cs="Times New Roman"/>
                      <w:color w:val="auto"/>
                    </w:rPr>
                    <w:t>)</w:t>
                  </w:r>
                </w:p>
              </w:tc>
            </w:tr>
            <w:tr w:rsidR="00933046" w:rsidRPr="007C6499" w14:paraId="41B10E51" w14:textId="77777777" w:rsidTr="008038CE">
              <w:trPr>
                <w:trHeight w:val="645"/>
              </w:trPr>
              <w:tc>
                <w:tcPr>
                  <w:tcW w:w="2562" w:type="dxa"/>
                </w:tcPr>
                <w:p w14:paraId="2982B710"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C(2010) 7582)</w:t>
                  </w:r>
                </w:p>
              </w:tc>
              <w:tc>
                <w:tcPr>
                  <w:tcW w:w="7142" w:type="dxa"/>
                </w:tcPr>
                <w:p w14:paraId="749CE2AD" w14:textId="7C90132C"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Decyzja Komisji z dnia 9 listopada 2010 r.</w:t>
                  </w:r>
                  <w:r w:rsidR="00933046" w:rsidRPr="007C6499">
                    <w:rPr>
                      <w:rFonts w:ascii="Times New Roman" w:hAnsi="Times New Roman"/>
                      <w:sz w:val="24"/>
                      <w:szCs w:val="24"/>
                    </w:rPr>
                    <w:t xml:space="preserve"> </w:t>
                  </w:r>
                  <w:r w:rsidRPr="007C6499">
                    <w:rPr>
                      <w:rFonts w:ascii="Times New Roman" w:hAnsi="Times New Roman"/>
                      <w:sz w:val="24"/>
                      <w:szCs w:val="24"/>
                    </w:rPr>
                    <w:t>w sprawie modułów procedur oceny zgodności, przydatności do stosowania i weryfikacji WE stosowanych w technicznych specyfikacjach interoperacyjności przyjętych na mocy dyrektywy Parlamentu Europejskiego i Rady 2008/57/WE (Dz.U.UE.L.2010.319.1)</w:t>
                  </w:r>
                </w:p>
              </w:tc>
            </w:tr>
            <w:tr w:rsidR="00933046" w:rsidRPr="007C6499" w14:paraId="360261F7" w14:textId="77777777" w:rsidTr="008038CE">
              <w:trPr>
                <w:trHeight w:val="645"/>
              </w:trPr>
              <w:tc>
                <w:tcPr>
                  <w:tcW w:w="2562" w:type="dxa"/>
                </w:tcPr>
                <w:p w14:paraId="407F22DA"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2019/250</w:t>
                  </w:r>
                </w:p>
              </w:tc>
              <w:tc>
                <w:tcPr>
                  <w:tcW w:w="7142" w:type="dxa"/>
                </w:tcPr>
                <w:p w14:paraId="1EC2E61B" w14:textId="58AAECF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Wykonawcze Komisji (UE) Nr 2019/250 z dnia 12 lutego 2019 r. </w:t>
                  </w:r>
                  <w:r w:rsidR="00933046" w:rsidRPr="007C6499">
                    <w:rPr>
                      <w:rFonts w:ascii="Times New Roman" w:hAnsi="Times New Roman"/>
                      <w:sz w:val="24"/>
                      <w:szCs w:val="24"/>
                    </w:rPr>
                    <w:t xml:space="preserve">w </w:t>
                  </w:r>
                  <w:r w:rsidRPr="007C6499">
                    <w:rPr>
                      <w:rFonts w:ascii="Times New Roman" w:hAnsi="Times New Roman"/>
                      <w:sz w:val="24"/>
                      <w:szCs w:val="24"/>
                    </w:rPr>
                    <w:t xml:space="preserve">sprawie wzorów deklaracji WE i certyfikatów dotyczących składników interoperacyjności i podsystemów kolei w oparciu o model deklaracji zgodności </w:t>
                  </w:r>
                  <w:r w:rsidR="00933046" w:rsidRPr="007C6499">
                    <w:rPr>
                      <w:rFonts w:ascii="Times New Roman" w:hAnsi="Times New Roman"/>
                      <w:sz w:val="24"/>
                      <w:szCs w:val="24"/>
                    </w:rPr>
                    <w:t>z </w:t>
                  </w:r>
                  <w:r w:rsidRPr="007C6499">
                    <w:rPr>
                      <w:rFonts w:ascii="Times New Roman" w:hAnsi="Times New Roman"/>
                      <w:sz w:val="24"/>
                      <w:szCs w:val="24"/>
                    </w:rPr>
                    <w:t>dopuszczonym typem pojazdu kolejowego oraz w oparciu o procedury weryfikacji WE podsystemów zgodnie z dyrektywą Parlamentu Europejskiego i Rady (UE) 2016/797 oraz uchylające rozporządzenie Komisji (UE) nr 201/2011 (Dz.U.UE.L.2019.42.9</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2D1D3FC4" w14:textId="77777777" w:rsidTr="008038CE">
              <w:trPr>
                <w:trHeight w:val="645"/>
              </w:trPr>
              <w:tc>
                <w:tcPr>
                  <w:tcW w:w="2562" w:type="dxa"/>
                </w:tcPr>
                <w:p w14:paraId="14751780"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lastRenderedPageBreak/>
                    <w:t xml:space="preserve">1299/2014  </w:t>
                  </w:r>
                </w:p>
              </w:tc>
              <w:tc>
                <w:tcPr>
                  <w:tcW w:w="7142" w:type="dxa"/>
                </w:tcPr>
                <w:p w14:paraId="7055F823" w14:textId="64616CDF"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Rozporządzenie Komisji (UE) Nr 1299/2014  dnia 18 listopada 2014 r.</w:t>
                  </w:r>
                  <w:r w:rsidR="00933046" w:rsidRPr="007C6499">
                    <w:rPr>
                      <w:rFonts w:ascii="Times New Roman" w:hAnsi="Times New Roman"/>
                      <w:sz w:val="24"/>
                      <w:szCs w:val="24"/>
                    </w:rPr>
                    <w:t xml:space="preserve"> </w:t>
                  </w:r>
                  <w:r w:rsidRPr="007C6499">
                    <w:rPr>
                      <w:rFonts w:ascii="Times New Roman" w:hAnsi="Times New Roman"/>
                      <w:sz w:val="24"/>
                      <w:szCs w:val="24"/>
                    </w:rPr>
                    <w:t>dotyczące technicznych specyfikacji interoperacyjności podsystemu "Infrastruktura" systemu kolei w Unii Europejskiej (Dz.U.UE.L.2014.356.1</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933046" w:rsidRPr="007C6499" w14:paraId="15E6ED37" w14:textId="77777777" w:rsidTr="008038CE">
              <w:trPr>
                <w:trHeight w:val="645"/>
              </w:trPr>
              <w:tc>
                <w:tcPr>
                  <w:tcW w:w="2562" w:type="dxa"/>
                </w:tcPr>
                <w:p w14:paraId="56240F27"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2014/897/UE</w:t>
                  </w:r>
                </w:p>
              </w:tc>
              <w:tc>
                <w:tcPr>
                  <w:tcW w:w="7142" w:type="dxa"/>
                </w:tcPr>
                <w:p w14:paraId="24957CF1" w14:textId="637F5D38"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Zalecenie Komisji z dnia 5 grudnia 2014 r. w sprawie kwestii związanych z dopuszczaniem do eksploatacji i użytkowaniem podsystemów strukturalnych i pojazdów na podstawie dyrektyw Parlamentu Europejskiego i Rady 2008/57/WE i 2004/49/WE (Dz.U.UE.L.2014.355.59)</w:t>
                  </w:r>
                </w:p>
              </w:tc>
            </w:tr>
            <w:tr w:rsidR="00933046" w:rsidRPr="007C6499" w14:paraId="46722C47" w14:textId="77777777" w:rsidTr="008038CE">
              <w:trPr>
                <w:trHeight w:val="645"/>
              </w:trPr>
              <w:tc>
                <w:tcPr>
                  <w:tcW w:w="2562" w:type="dxa"/>
                </w:tcPr>
                <w:p w14:paraId="57270B48" w14:textId="77777777"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2018/545</w:t>
                  </w:r>
                </w:p>
              </w:tc>
              <w:tc>
                <w:tcPr>
                  <w:tcW w:w="7142" w:type="dxa"/>
                </w:tcPr>
                <w:p w14:paraId="48D24A1E" w14:textId="371BF353" w:rsidR="0061025B" w:rsidRPr="007C6499" w:rsidRDefault="0061025B" w:rsidP="00933046">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Wykonawczy Komisji (UE) 2018/545 z dnia 4 kwietnia 2018 r. ustanawiające uzgodnienia praktyczne na potrzeby procesu udzielania zezwoleń dla pojazdów kolejowych </w:t>
                  </w:r>
                  <w:r w:rsidR="00933046" w:rsidRPr="007C6499">
                    <w:rPr>
                      <w:rFonts w:ascii="Times New Roman" w:hAnsi="Times New Roman"/>
                      <w:sz w:val="24"/>
                      <w:szCs w:val="24"/>
                    </w:rPr>
                    <w:t>i </w:t>
                  </w:r>
                  <w:r w:rsidRPr="007C6499">
                    <w:rPr>
                      <w:rFonts w:ascii="Times New Roman" w:hAnsi="Times New Roman"/>
                      <w:sz w:val="24"/>
                      <w:szCs w:val="24"/>
                    </w:rPr>
                    <w:t>zezwoleń dla typu pojazdu kolejowego zgodnie z dyrektywą Parlamentu Europejskiego i Rady (UE) 2016/797 (Dz.U.UE.L.2018.90.66</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FC38BA" w:rsidRPr="007C6499" w14:paraId="35E1AB6D" w14:textId="77777777" w:rsidTr="008038CE">
              <w:trPr>
                <w:trHeight w:val="645"/>
              </w:trPr>
              <w:tc>
                <w:tcPr>
                  <w:tcW w:w="2562" w:type="dxa"/>
                </w:tcPr>
                <w:p w14:paraId="27E828AA" w14:textId="417724D1" w:rsidR="00FC38BA" w:rsidRPr="007C6499" w:rsidRDefault="00FC38BA" w:rsidP="00933046">
                  <w:pPr>
                    <w:spacing w:after="0" w:line="240" w:lineRule="auto"/>
                    <w:jc w:val="both"/>
                    <w:rPr>
                      <w:rFonts w:ascii="Times New Roman" w:hAnsi="Times New Roman"/>
                      <w:sz w:val="24"/>
                      <w:szCs w:val="24"/>
                    </w:rPr>
                  </w:pPr>
                  <w:r w:rsidRPr="007C6499">
                    <w:rPr>
                      <w:rFonts w:ascii="Times New Roman" w:hAnsi="Times New Roman"/>
                      <w:sz w:val="24"/>
                      <w:szCs w:val="24"/>
                    </w:rPr>
                    <w:t>2019/779</w:t>
                  </w:r>
                </w:p>
              </w:tc>
              <w:tc>
                <w:tcPr>
                  <w:tcW w:w="7142" w:type="dxa"/>
                </w:tcPr>
                <w:p w14:paraId="106CB829" w14:textId="7CF360B3" w:rsidR="00FC38BA" w:rsidRPr="007C6499" w:rsidRDefault="00FC38BA" w:rsidP="00933046">
                  <w:pPr>
                    <w:spacing w:after="0" w:line="240" w:lineRule="auto"/>
                    <w:jc w:val="both"/>
                    <w:rPr>
                      <w:rFonts w:ascii="Times New Roman" w:hAnsi="Times New Roman"/>
                      <w:sz w:val="24"/>
                      <w:szCs w:val="24"/>
                    </w:rPr>
                  </w:pPr>
                  <w:r w:rsidRPr="007C6499">
                    <w:rPr>
                      <w:rFonts w:ascii="Times New Roman" w:hAnsi="Times New Roman"/>
                      <w:sz w:val="24"/>
                      <w:szCs w:val="24"/>
                    </w:rPr>
                    <w:t>Rozporządzenie wykonawcze Komisji (UE) 2019/779 z dnia 16 maja 2019 r. ustanawiające szczegółowe przepisy dotyczące systemu certyfikacji podmiotów odpowiedzialnych za utrzymanie pojazdów zgodnie z dyrektywą Parlamentu Europejskiego i Rady (UE) 2016/798 oraz uchylające rozporządzenie Komisji (UE) nr 445/2011 (Dz. U. UE. L. z 2019 r. str. 139 z późn. zm.).</w:t>
                  </w:r>
                </w:p>
              </w:tc>
            </w:tr>
            <w:tr w:rsidR="005E6734" w:rsidRPr="007C6499" w14:paraId="466B6F8C" w14:textId="77777777" w:rsidTr="008038CE">
              <w:trPr>
                <w:trHeight w:val="645"/>
              </w:trPr>
              <w:tc>
                <w:tcPr>
                  <w:tcW w:w="2562" w:type="dxa"/>
                </w:tcPr>
                <w:p w14:paraId="6C4D8956" w14:textId="33CE298C" w:rsidR="005E6734" w:rsidRPr="007C6499" w:rsidRDefault="005E6734" w:rsidP="00933046">
                  <w:pPr>
                    <w:spacing w:after="0" w:line="240" w:lineRule="auto"/>
                    <w:jc w:val="both"/>
                    <w:rPr>
                      <w:rFonts w:ascii="Times New Roman" w:hAnsi="Times New Roman"/>
                      <w:sz w:val="24"/>
                      <w:szCs w:val="24"/>
                    </w:rPr>
                  </w:pPr>
                  <w:r w:rsidRPr="007C6499">
                    <w:rPr>
                      <w:rFonts w:ascii="Times New Roman" w:hAnsi="Times New Roman"/>
                      <w:sz w:val="24"/>
                      <w:szCs w:val="24"/>
                    </w:rPr>
                    <w:t>402/2013</w:t>
                  </w:r>
                </w:p>
              </w:tc>
              <w:tc>
                <w:tcPr>
                  <w:tcW w:w="7142" w:type="dxa"/>
                </w:tcPr>
                <w:p w14:paraId="759A95A2" w14:textId="41E6D73C" w:rsidR="005E6734" w:rsidRPr="007C6499" w:rsidRDefault="005E6734" w:rsidP="00933046">
                  <w:pPr>
                    <w:spacing w:after="0" w:line="240" w:lineRule="auto"/>
                    <w:jc w:val="both"/>
                    <w:rPr>
                      <w:rFonts w:ascii="Times New Roman" w:hAnsi="Times New Roman"/>
                      <w:sz w:val="24"/>
                      <w:szCs w:val="24"/>
                    </w:rPr>
                  </w:pPr>
                  <w:r w:rsidRPr="007C6499">
                    <w:rPr>
                      <w:rFonts w:ascii="Times New Roman" w:hAnsi="Times New Roman"/>
                      <w:sz w:val="24"/>
                      <w:szCs w:val="24"/>
                    </w:rPr>
                    <w:t>Rozporządzenie wykonawcze Komisji (UE) nr 402/2013 z dnia 30 kwietnia 2013 r. w sprawie wspólnej metody oceny bezpieczeństwa w zakresie wyceny i oceny ryzyka i uchylające rozporządzenie (WE) nr 352/2009 (Dz. U. UE. L. z 2013 r. Nr 121, str. 8 z późn. zm.).</w:t>
                  </w:r>
                </w:p>
              </w:tc>
            </w:tr>
            <w:tr w:rsidR="00933046" w:rsidRPr="007C6499" w14:paraId="6E1DF3C0" w14:textId="77777777" w:rsidTr="008038CE">
              <w:trPr>
                <w:trHeight w:val="645"/>
              </w:trPr>
              <w:tc>
                <w:tcPr>
                  <w:tcW w:w="2562" w:type="dxa"/>
                </w:tcPr>
                <w:p w14:paraId="25196F4B" w14:textId="77777777" w:rsidR="0061025B" w:rsidRPr="007C6499" w:rsidRDefault="0061025B" w:rsidP="008038CE">
                  <w:pPr>
                    <w:spacing w:after="0" w:line="240" w:lineRule="auto"/>
                    <w:jc w:val="both"/>
                    <w:rPr>
                      <w:rFonts w:ascii="Times New Roman" w:hAnsi="Times New Roman"/>
                      <w:sz w:val="24"/>
                      <w:szCs w:val="24"/>
                    </w:rPr>
                  </w:pPr>
                  <w:r w:rsidRPr="007C6499">
                    <w:rPr>
                      <w:rFonts w:ascii="Times New Roman" w:hAnsi="Times New Roman"/>
                      <w:sz w:val="24"/>
                      <w:szCs w:val="24"/>
                    </w:rPr>
                    <w:t>765/2008</w:t>
                  </w:r>
                </w:p>
                <w:p w14:paraId="5BCF5F5E" w14:textId="77777777" w:rsidR="0061025B" w:rsidRPr="007C6499" w:rsidRDefault="0061025B" w:rsidP="008038CE">
                  <w:pPr>
                    <w:spacing w:after="0" w:line="240" w:lineRule="auto"/>
                    <w:jc w:val="both"/>
                    <w:rPr>
                      <w:rFonts w:ascii="Times New Roman" w:hAnsi="Times New Roman"/>
                      <w:sz w:val="24"/>
                      <w:szCs w:val="24"/>
                    </w:rPr>
                  </w:pPr>
                </w:p>
              </w:tc>
              <w:tc>
                <w:tcPr>
                  <w:tcW w:w="7142" w:type="dxa"/>
                </w:tcPr>
                <w:p w14:paraId="324076E5" w14:textId="476C044E" w:rsidR="0061025B" w:rsidRPr="007C6499" w:rsidRDefault="0061025B" w:rsidP="008038CE">
                  <w:pPr>
                    <w:spacing w:after="0" w:line="240" w:lineRule="auto"/>
                    <w:jc w:val="both"/>
                    <w:rPr>
                      <w:rFonts w:ascii="Times New Roman" w:hAnsi="Times New Roman"/>
                      <w:sz w:val="24"/>
                      <w:szCs w:val="24"/>
                    </w:rPr>
                  </w:pPr>
                  <w:r w:rsidRPr="007C6499">
                    <w:rPr>
                      <w:rFonts w:ascii="Times New Roman" w:hAnsi="Times New Roman"/>
                      <w:sz w:val="24"/>
                      <w:szCs w:val="24"/>
                    </w:rPr>
                    <w:t>Rozporządzenie Parlamentu Europejskiego i Rady (WE) NR 765/2008z dnia 9 lipca 2008 r. ustanawiające wymagania w zakresie akredytacji i nadzoru rynku odnoszące się do warunków wprowadzania produktów do obrotu i uchylające rozporządzenie (EWG) nr 339/93 (Dz.U.UE.L.2008.218.30</w:t>
                  </w:r>
                  <w:r w:rsidR="006E172F" w:rsidRPr="007C6499">
                    <w:rPr>
                      <w:rFonts w:ascii="Times New Roman" w:hAnsi="Times New Roman"/>
                      <w:sz w:val="24"/>
                      <w:szCs w:val="24"/>
                    </w:rPr>
                    <w:t xml:space="preserve"> z późn.zm</w:t>
                  </w:r>
                  <w:r w:rsidRPr="007C6499">
                    <w:rPr>
                      <w:rFonts w:ascii="Times New Roman" w:hAnsi="Times New Roman"/>
                      <w:sz w:val="24"/>
                      <w:szCs w:val="24"/>
                    </w:rPr>
                    <w:t>)</w:t>
                  </w:r>
                </w:p>
              </w:tc>
            </w:tr>
            <w:tr w:rsidR="008038CE" w:rsidRPr="007C6499" w14:paraId="4B61E422" w14:textId="77777777" w:rsidTr="008038CE">
              <w:trPr>
                <w:trHeight w:val="645"/>
              </w:trPr>
              <w:tc>
                <w:tcPr>
                  <w:tcW w:w="2562" w:type="dxa"/>
                </w:tcPr>
                <w:p w14:paraId="19F2D1C4" w14:textId="4DB086E8" w:rsidR="008038CE" w:rsidRPr="007C6499" w:rsidRDefault="008038CE" w:rsidP="008038CE">
                  <w:pPr>
                    <w:spacing w:after="0" w:line="240" w:lineRule="auto"/>
                    <w:jc w:val="both"/>
                    <w:rPr>
                      <w:rFonts w:ascii="Times New Roman" w:hAnsi="Times New Roman"/>
                      <w:sz w:val="24"/>
                      <w:szCs w:val="24"/>
                    </w:rPr>
                  </w:pPr>
                  <w:r w:rsidRPr="007C6499">
                    <w:rPr>
                      <w:rFonts w:ascii="Times New Roman" w:hAnsi="Times New Roman"/>
                      <w:sz w:val="24"/>
                      <w:szCs w:val="24"/>
                    </w:rPr>
                    <w:t>2006/42/WE</w:t>
                  </w:r>
                </w:p>
              </w:tc>
              <w:tc>
                <w:tcPr>
                  <w:tcW w:w="7142" w:type="dxa"/>
                </w:tcPr>
                <w:p w14:paraId="136601DB" w14:textId="50551698" w:rsidR="008038CE" w:rsidRPr="007C6499" w:rsidRDefault="008038CE" w:rsidP="008038CE">
                  <w:pPr>
                    <w:spacing w:after="0" w:line="240" w:lineRule="auto"/>
                    <w:jc w:val="both"/>
                    <w:rPr>
                      <w:rFonts w:ascii="Times New Roman" w:hAnsi="Times New Roman"/>
                      <w:sz w:val="24"/>
                      <w:szCs w:val="24"/>
                    </w:rPr>
                  </w:pPr>
                  <w:r w:rsidRPr="007C6499">
                    <w:rPr>
                      <w:rFonts w:ascii="Times New Roman" w:hAnsi="Times New Roman"/>
                      <w:sz w:val="24"/>
                      <w:szCs w:val="24"/>
                    </w:rPr>
                    <w:t>Dyrektywa 2006/42/WE Parlamentu Europejskiego i Rady z dnia 17 maja 2006 r. w sprawie maszyn, zmieniająca dyrektywę 95/16/WE (Dz. U. UE. L. z 2006 r. Nr 157, str. 24 z późn. zm.).</w:t>
                  </w:r>
                </w:p>
              </w:tc>
            </w:tr>
            <w:tr w:rsidR="008038CE" w:rsidRPr="007C6499" w14:paraId="5D717374" w14:textId="77777777" w:rsidTr="008038CE">
              <w:trPr>
                <w:trHeight w:val="645"/>
              </w:trPr>
              <w:tc>
                <w:tcPr>
                  <w:tcW w:w="2562" w:type="dxa"/>
                </w:tcPr>
                <w:p w14:paraId="0579C153" w14:textId="5DE7767F" w:rsidR="008038CE" w:rsidRPr="007C6499" w:rsidRDefault="008038CE" w:rsidP="008038CE">
                  <w:pPr>
                    <w:spacing w:after="0" w:line="240" w:lineRule="auto"/>
                    <w:jc w:val="both"/>
                    <w:rPr>
                      <w:rFonts w:ascii="Times New Roman" w:hAnsi="Times New Roman"/>
                      <w:sz w:val="24"/>
                      <w:szCs w:val="24"/>
                    </w:rPr>
                  </w:pPr>
                  <w:r w:rsidRPr="007C6499">
                    <w:rPr>
                      <w:rFonts w:ascii="Times New Roman" w:hAnsi="Times New Roman"/>
                      <w:sz w:val="24"/>
                      <w:szCs w:val="24"/>
                    </w:rPr>
                    <w:t>1371/2007</w:t>
                  </w:r>
                </w:p>
              </w:tc>
              <w:tc>
                <w:tcPr>
                  <w:tcW w:w="7142" w:type="dxa"/>
                </w:tcPr>
                <w:p w14:paraId="2AFA3FE1" w14:textId="12A76B82" w:rsidR="008038CE" w:rsidRPr="007C6499" w:rsidRDefault="008038CE" w:rsidP="008038CE">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(WE) nr 1371/2007 Parlamentu Europejskiego i Rady z dnia 23 października 2007 r. dotyczące praw i obowiązków pasażerów w ruchu kolejowym (Dz. U. UE. L. z 2007 r. </w:t>
                  </w:r>
                  <w:r w:rsidR="0015443F" w:rsidRPr="007C6499">
                    <w:rPr>
                      <w:rFonts w:ascii="Times New Roman" w:hAnsi="Times New Roman"/>
                      <w:sz w:val="24"/>
                      <w:szCs w:val="24"/>
                    </w:rPr>
                    <w:t>Nr </w:t>
                  </w:r>
                  <w:r w:rsidRPr="007C6499">
                    <w:rPr>
                      <w:rFonts w:ascii="Times New Roman" w:hAnsi="Times New Roman"/>
                      <w:sz w:val="24"/>
                      <w:szCs w:val="24"/>
                    </w:rPr>
                    <w:t>315, str. 14 z późn. zm.).</w:t>
                  </w:r>
                </w:p>
              </w:tc>
            </w:tr>
            <w:tr w:rsidR="00FD0346" w:rsidRPr="007C6499" w14:paraId="38AB75B9" w14:textId="77777777" w:rsidTr="008038CE">
              <w:trPr>
                <w:trHeight w:val="645"/>
              </w:trPr>
              <w:tc>
                <w:tcPr>
                  <w:tcW w:w="2562" w:type="dxa"/>
                </w:tcPr>
                <w:p w14:paraId="55A9C366" w14:textId="2C2CCE31" w:rsidR="00FD0346" w:rsidRPr="007C6499" w:rsidRDefault="00FD0346" w:rsidP="008038CE">
                  <w:pPr>
                    <w:spacing w:after="0" w:line="240" w:lineRule="auto"/>
                    <w:jc w:val="both"/>
                    <w:rPr>
                      <w:rFonts w:ascii="Times New Roman" w:hAnsi="Times New Roman"/>
                      <w:sz w:val="24"/>
                      <w:szCs w:val="24"/>
                    </w:rPr>
                  </w:pPr>
                  <w:r w:rsidRPr="007C6499">
                    <w:rPr>
                      <w:rFonts w:ascii="Times New Roman" w:hAnsi="Times New Roman"/>
                      <w:sz w:val="24"/>
                      <w:szCs w:val="24"/>
                    </w:rPr>
                    <w:t>768/2008/WE</w:t>
                  </w:r>
                </w:p>
              </w:tc>
              <w:tc>
                <w:tcPr>
                  <w:tcW w:w="7142" w:type="dxa"/>
                </w:tcPr>
                <w:p w14:paraId="6CBA0DAC" w14:textId="41C631B4" w:rsidR="00FD0346" w:rsidRPr="007C6499" w:rsidRDefault="00FD0346" w:rsidP="00AE65EF">
                  <w:pPr>
                    <w:spacing w:after="0" w:line="240" w:lineRule="auto"/>
                    <w:jc w:val="both"/>
                    <w:rPr>
                      <w:rFonts w:ascii="Times New Roman" w:hAnsi="Times New Roman"/>
                      <w:sz w:val="24"/>
                      <w:szCs w:val="24"/>
                    </w:rPr>
                  </w:pPr>
                  <w:r w:rsidRPr="007C6499">
                    <w:rPr>
                      <w:rFonts w:ascii="Times New Roman" w:hAnsi="Times New Roman"/>
                      <w:sz w:val="24"/>
                      <w:szCs w:val="24"/>
                    </w:rPr>
                    <w:t>Decyzja Parlamentu Europejskiego i Rady nr 768/2008/WE z dnia 9 lipca 2008 r. w sprawie wspólnych ram dotyczących wprowadzania produktów do obrotu, uchylająca decyzję Rady 93/465/EWG (Dz. U. UE. L. z 2008 r. Nr 218, str. 82).</w:t>
                  </w:r>
                </w:p>
              </w:tc>
            </w:tr>
          </w:tbl>
          <w:p w14:paraId="4B35CA98" w14:textId="77777777" w:rsidR="0061025B" w:rsidRPr="007C6499" w:rsidRDefault="0061025B" w:rsidP="008038CE">
            <w:pPr>
              <w:spacing w:after="0" w:line="240" w:lineRule="auto"/>
              <w:jc w:val="both"/>
              <w:rPr>
                <w:rFonts w:ascii="Times New Roman" w:hAnsi="Times New Roman"/>
                <w:sz w:val="24"/>
                <w:szCs w:val="24"/>
              </w:rPr>
            </w:pPr>
          </w:p>
        </w:tc>
      </w:tr>
      <w:tr w:rsidR="00976E01" w:rsidRPr="007C6499" w14:paraId="3863C1B7" w14:textId="77777777" w:rsidTr="00E351F9">
        <w:trPr>
          <w:trHeight w:val="645"/>
        </w:trPr>
        <w:tc>
          <w:tcPr>
            <w:tcW w:w="9930" w:type="dxa"/>
            <w:gridSpan w:val="2"/>
            <w:hideMark/>
          </w:tcPr>
          <w:p w14:paraId="2C5E4AAE" w14:textId="77777777" w:rsidR="00976E01" w:rsidRPr="007C6499" w:rsidRDefault="00976E01" w:rsidP="00976E01">
            <w:pPr>
              <w:spacing w:after="0" w:line="240" w:lineRule="auto"/>
              <w:rPr>
                <w:rFonts w:ascii="Times New Roman" w:hAnsi="Times New Roman"/>
                <w:b/>
                <w:bCs/>
                <w:sz w:val="24"/>
                <w:szCs w:val="24"/>
              </w:rPr>
            </w:pPr>
            <w:r w:rsidRPr="007C6499">
              <w:rPr>
                <w:rFonts w:ascii="Times New Roman" w:hAnsi="Times New Roman"/>
                <w:b/>
                <w:bCs/>
                <w:sz w:val="24"/>
                <w:szCs w:val="24"/>
              </w:rPr>
              <w:lastRenderedPageBreak/>
              <w:t>Polskie akty prawne i dokumenty</w:t>
            </w:r>
          </w:p>
        </w:tc>
      </w:tr>
      <w:tr w:rsidR="0061025B" w:rsidRPr="007C6499" w14:paraId="3AEC2831" w14:textId="77777777" w:rsidTr="00E351F9">
        <w:trPr>
          <w:trHeight w:val="645"/>
        </w:trPr>
        <w:tc>
          <w:tcPr>
            <w:tcW w:w="9930" w:type="dxa"/>
            <w:gridSpan w:val="2"/>
          </w:tcPr>
          <w:tbl>
            <w:tblPr>
              <w:tblStyle w:val="Tabela-Siatka"/>
              <w:tblW w:w="0" w:type="auto"/>
              <w:tblLook w:val="04A0" w:firstRow="1" w:lastRow="0" w:firstColumn="1" w:lastColumn="0" w:noHBand="0" w:noVBand="1"/>
            </w:tblPr>
            <w:tblGrid>
              <w:gridCol w:w="2501"/>
              <w:gridCol w:w="7203"/>
            </w:tblGrid>
            <w:tr w:rsidR="0061025B" w:rsidRPr="007C6499" w14:paraId="25534BC7" w14:textId="77777777" w:rsidTr="0061025B">
              <w:trPr>
                <w:trHeight w:val="645"/>
              </w:trPr>
              <w:tc>
                <w:tcPr>
                  <w:tcW w:w="2611" w:type="dxa"/>
                  <w:hideMark/>
                </w:tcPr>
                <w:p w14:paraId="796A07F3" w14:textId="77777777" w:rsidR="0061025B" w:rsidRPr="007C6499" w:rsidRDefault="0061025B" w:rsidP="0015443F">
                  <w:pPr>
                    <w:spacing w:after="0" w:line="240" w:lineRule="auto"/>
                    <w:jc w:val="both"/>
                    <w:rPr>
                      <w:rFonts w:ascii="Times New Roman" w:hAnsi="Times New Roman"/>
                      <w:sz w:val="24"/>
                      <w:szCs w:val="24"/>
                    </w:rPr>
                  </w:pPr>
                  <w:r w:rsidRPr="007C6499">
                    <w:rPr>
                      <w:rFonts w:ascii="Times New Roman" w:hAnsi="Times New Roman"/>
                      <w:sz w:val="24"/>
                      <w:szCs w:val="24"/>
                    </w:rPr>
                    <w:t> </w:t>
                  </w:r>
                </w:p>
              </w:tc>
              <w:tc>
                <w:tcPr>
                  <w:tcW w:w="7319" w:type="dxa"/>
                  <w:hideMark/>
                </w:tcPr>
                <w:p w14:paraId="73BFEF7C" w14:textId="2D5A50DF" w:rsidR="0061025B" w:rsidRPr="007C6499" w:rsidRDefault="0061025B" w:rsidP="0015443F">
                  <w:pPr>
                    <w:spacing w:after="0" w:line="240" w:lineRule="auto"/>
                    <w:jc w:val="both"/>
                    <w:rPr>
                      <w:rFonts w:ascii="Times New Roman" w:hAnsi="Times New Roman"/>
                      <w:sz w:val="24"/>
                      <w:szCs w:val="24"/>
                    </w:rPr>
                  </w:pPr>
                  <w:r w:rsidRPr="007C6499">
                    <w:rPr>
                      <w:rFonts w:ascii="Times New Roman" w:hAnsi="Times New Roman"/>
                      <w:sz w:val="24"/>
                      <w:szCs w:val="24"/>
                    </w:rPr>
                    <w:t>Ustawa z dnia 28 marca 2003 r. o transporcie kolejowym (tekst jednolity: Dz. U. z 2020 r. poz</w:t>
                  </w:r>
                  <w:r w:rsidR="0015443F" w:rsidRPr="007C6499">
                    <w:rPr>
                      <w:rFonts w:ascii="Times New Roman" w:hAnsi="Times New Roman"/>
                      <w:sz w:val="24"/>
                      <w:szCs w:val="24"/>
                    </w:rPr>
                    <w:t>. </w:t>
                  </w:r>
                  <w:r w:rsidRPr="007C6499">
                    <w:rPr>
                      <w:rFonts w:ascii="Times New Roman" w:hAnsi="Times New Roman"/>
                      <w:sz w:val="24"/>
                      <w:szCs w:val="24"/>
                    </w:rPr>
                    <w:t>1043 z późn. zm.)</w:t>
                  </w:r>
                </w:p>
              </w:tc>
            </w:tr>
            <w:tr w:rsidR="0061025B" w:rsidRPr="007C6499" w14:paraId="2FFFA1B1" w14:textId="77777777" w:rsidTr="0061025B">
              <w:trPr>
                <w:trHeight w:val="645"/>
              </w:trPr>
              <w:tc>
                <w:tcPr>
                  <w:tcW w:w="2611" w:type="dxa"/>
                </w:tcPr>
                <w:p w14:paraId="078EE225" w14:textId="77777777" w:rsidR="0061025B" w:rsidRPr="007C6499" w:rsidRDefault="0061025B" w:rsidP="0015443F">
                  <w:pPr>
                    <w:spacing w:after="0" w:line="240" w:lineRule="auto"/>
                    <w:jc w:val="both"/>
                    <w:rPr>
                      <w:rFonts w:ascii="Times New Roman" w:hAnsi="Times New Roman"/>
                      <w:sz w:val="24"/>
                      <w:szCs w:val="24"/>
                    </w:rPr>
                  </w:pPr>
                </w:p>
              </w:tc>
              <w:tc>
                <w:tcPr>
                  <w:tcW w:w="7319" w:type="dxa"/>
                </w:tcPr>
                <w:p w14:paraId="0F86588C" w14:textId="77777777" w:rsidR="0061025B" w:rsidRPr="007C6499" w:rsidRDefault="0061025B" w:rsidP="0015443F">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Infrastruktury i Budownictwa z dnia 21 kwietnia 2017 r. w sprawie interoperacyjności systemu kolei (Dz.U. z 2017 r., poz. 934)</w:t>
                  </w:r>
                </w:p>
              </w:tc>
            </w:tr>
            <w:tr w:rsidR="0061025B" w:rsidRPr="007C6499" w14:paraId="54853EC8" w14:textId="77777777" w:rsidTr="0061025B">
              <w:trPr>
                <w:trHeight w:val="645"/>
              </w:trPr>
              <w:tc>
                <w:tcPr>
                  <w:tcW w:w="2611" w:type="dxa"/>
                  <w:hideMark/>
                </w:tcPr>
                <w:p w14:paraId="7CEACAEE" w14:textId="77777777" w:rsidR="0061025B" w:rsidRPr="007C6499" w:rsidRDefault="0061025B" w:rsidP="0015443F">
                  <w:pPr>
                    <w:spacing w:after="0" w:line="240" w:lineRule="auto"/>
                    <w:jc w:val="both"/>
                    <w:rPr>
                      <w:rFonts w:ascii="Times New Roman" w:hAnsi="Times New Roman"/>
                      <w:sz w:val="24"/>
                      <w:szCs w:val="24"/>
                    </w:rPr>
                  </w:pPr>
                  <w:r w:rsidRPr="007C6499">
                    <w:rPr>
                      <w:rFonts w:ascii="Times New Roman" w:hAnsi="Times New Roman"/>
                      <w:sz w:val="24"/>
                      <w:szCs w:val="24"/>
                    </w:rPr>
                    <w:lastRenderedPageBreak/>
                    <w:t> </w:t>
                  </w:r>
                </w:p>
              </w:tc>
              <w:tc>
                <w:tcPr>
                  <w:tcW w:w="7319" w:type="dxa"/>
                  <w:hideMark/>
                </w:tcPr>
                <w:p w14:paraId="5677FF2D" w14:textId="180100E5" w:rsidR="0061025B" w:rsidRPr="007C6499" w:rsidRDefault="00B61128" w:rsidP="0015443F">
                  <w:pPr>
                    <w:spacing w:before="100" w:beforeAutospacing="1" w:after="100" w:afterAutospacing="1" w:line="240" w:lineRule="auto"/>
                    <w:jc w:val="both"/>
                    <w:rPr>
                      <w:rFonts w:ascii="Times New Roman" w:hAnsi="Times New Roman"/>
                      <w:sz w:val="24"/>
                      <w:szCs w:val="24"/>
                    </w:rPr>
                  </w:pPr>
                  <w:hyperlink r:id="rId25" w:history="1">
                    <w:r w:rsidR="0061025B" w:rsidRPr="007C6499">
                      <w:rPr>
                        <w:rFonts w:ascii="Times New Roman" w:hAnsi="Times New Roman"/>
                        <w:sz w:val="24"/>
                        <w:szCs w:val="24"/>
                      </w:rPr>
                      <w:t>List</w:t>
                    </w:r>
                    <w:r w:rsidR="00F81CC8" w:rsidRPr="007C6499">
                      <w:rPr>
                        <w:rFonts w:ascii="Times New Roman" w:hAnsi="Times New Roman"/>
                        <w:sz w:val="24"/>
                        <w:szCs w:val="24"/>
                      </w:rPr>
                      <w:t>a</w:t>
                    </w:r>
                    <w:r w:rsidR="0061025B" w:rsidRPr="007C6499">
                      <w:rPr>
                        <w:rFonts w:ascii="Times New Roman" w:hAnsi="Times New Roman"/>
                        <w:sz w:val="24"/>
                        <w:szCs w:val="24"/>
                      </w:rPr>
                      <w:t xml:space="preserve"> Prezesa Urzędu Transportu Kolejowego</w:t>
                    </w:r>
                  </w:hyperlink>
                  <w:r w:rsidR="0061025B" w:rsidRPr="007C6499">
                    <w:rPr>
                      <w:rFonts w:ascii="Times New Roman" w:hAnsi="Times New Roman"/>
                      <w:sz w:val="24"/>
                      <w:szCs w:val="24"/>
                    </w:rPr>
                    <w:t xml:space="preserve"> w sprawie właściwych krajowych specyfikacji technicznych </w:t>
                  </w:r>
                  <w:r w:rsidR="0015443F" w:rsidRPr="007C6499">
                    <w:rPr>
                      <w:rFonts w:ascii="Times New Roman" w:hAnsi="Times New Roman"/>
                      <w:sz w:val="24"/>
                      <w:szCs w:val="24"/>
                    </w:rPr>
                    <w:t>i</w:t>
                  </w:r>
                  <w:r w:rsidR="00AE65EF" w:rsidRPr="007C6499">
                    <w:rPr>
                      <w:rFonts w:ascii="Times New Roman" w:hAnsi="Times New Roman"/>
                      <w:sz w:val="24"/>
                      <w:szCs w:val="24"/>
                    </w:rPr>
                    <w:t xml:space="preserve"> </w:t>
                  </w:r>
                  <w:r w:rsidR="0061025B" w:rsidRPr="007C6499">
                    <w:rPr>
                      <w:rFonts w:ascii="Times New Roman" w:hAnsi="Times New Roman"/>
                      <w:sz w:val="24"/>
                      <w:szCs w:val="24"/>
                    </w:rPr>
                    <w:t xml:space="preserve">dokumentów normalizacyjnych, których zastosowanie umożliwia spełnienie zasadniczych wymagań dotyczących interoperacyjności systemu kolei </w:t>
                  </w:r>
                  <w:r w:rsidR="00352E5F" w:rsidRPr="007C6499">
                    <w:rPr>
                      <w:rFonts w:ascii="Times New Roman" w:hAnsi="Times New Roman"/>
                      <w:sz w:val="24"/>
                      <w:szCs w:val="24"/>
                    </w:rPr>
                    <w:t xml:space="preserve">z dnia 21 listopada 2020r. </w:t>
                  </w:r>
                </w:p>
              </w:tc>
            </w:tr>
            <w:tr w:rsidR="0061025B" w:rsidRPr="007C6499" w14:paraId="39E3ED45" w14:textId="77777777" w:rsidTr="0061025B">
              <w:trPr>
                <w:trHeight w:val="645"/>
              </w:trPr>
              <w:tc>
                <w:tcPr>
                  <w:tcW w:w="2611" w:type="dxa"/>
                </w:tcPr>
                <w:p w14:paraId="16C66BE8" w14:textId="77777777" w:rsidR="0061025B" w:rsidRPr="007C6499" w:rsidRDefault="0061025B" w:rsidP="00A10250">
                  <w:pPr>
                    <w:spacing w:after="0" w:line="240" w:lineRule="auto"/>
                    <w:jc w:val="both"/>
                    <w:rPr>
                      <w:rFonts w:ascii="Times New Roman" w:hAnsi="Times New Roman"/>
                      <w:sz w:val="24"/>
                      <w:szCs w:val="24"/>
                    </w:rPr>
                  </w:pPr>
                </w:p>
              </w:tc>
              <w:tc>
                <w:tcPr>
                  <w:tcW w:w="7319" w:type="dxa"/>
                </w:tcPr>
                <w:p w14:paraId="55265050" w14:textId="27B357B6"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 xml:space="preserve">„Krajowy plan wdrażania Technicznej Specyfikacji Interoperacyjności Sterowanie” wraz </w:t>
                  </w:r>
                  <w:r w:rsidR="00A10250" w:rsidRPr="007C6499">
                    <w:rPr>
                      <w:rFonts w:ascii="Times New Roman" w:hAnsi="Times New Roman"/>
                      <w:sz w:val="24"/>
                      <w:szCs w:val="24"/>
                    </w:rPr>
                    <w:t>z </w:t>
                  </w:r>
                  <w:r w:rsidRPr="007C6499">
                    <w:rPr>
                      <w:rFonts w:ascii="Times New Roman" w:hAnsi="Times New Roman"/>
                      <w:sz w:val="24"/>
                      <w:szCs w:val="24"/>
                    </w:rPr>
                    <w:t xml:space="preserve">„Suplementem do Krajowego planu wdrażania Technicznej Specyfikacji Interoperacyjności Sterowanie” oraz z „Suplementem Nr 2 do Krajowego planu wdrażania Technicznej Specyfikacji Interoperacyjności Sterowanie” opublikowany na stronie Ministerstwa Infrastruktury: </w:t>
                  </w:r>
                  <w:hyperlink r:id="rId26" w:history="1">
                    <w:r w:rsidRPr="007C6499">
                      <w:rPr>
                        <w:rFonts w:ascii="Times New Roman" w:hAnsi="Times New Roman"/>
                        <w:sz w:val="24"/>
                        <w:szCs w:val="24"/>
                      </w:rPr>
                      <w:t>https://www.gov.pl/web/infrastruktura/krajowy-plan-wdrazania-technicznej-specyfikacji-interoperacyjnosci-sterowanie</w:t>
                    </w:r>
                  </w:hyperlink>
                </w:p>
              </w:tc>
            </w:tr>
            <w:tr w:rsidR="0061025B" w:rsidRPr="007C6499" w14:paraId="40C0D77F" w14:textId="77777777" w:rsidTr="0061025B">
              <w:trPr>
                <w:trHeight w:val="645"/>
              </w:trPr>
              <w:tc>
                <w:tcPr>
                  <w:tcW w:w="2611" w:type="dxa"/>
                  <w:hideMark/>
                </w:tcPr>
                <w:p w14:paraId="78125298" w14:textId="77777777"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 </w:t>
                  </w:r>
                </w:p>
              </w:tc>
              <w:tc>
                <w:tcPr>
                  <w:tcW w:w="7319" w:type="dxa"/>
                  <w:hideMark/>
                </w:tcPr>
                <w:p w14:paraId="71F78BF3" w14:textId="77777777"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Rozporządzeniem Ministra Transportu, Budownictwa i Gospodarki Morskiej z dnia 3 stycznia 2013 r. w sprawie sposobu prowadzenia rejestru oraz sposobu oznakowania pojazdów kolejowych (tekst jednolity Dz. U. </w:t>
                  </w:r>
                  <w:bookmarkStart w:id="84" w:name="_Hlk60231960"/>
                  <w:r w:rsidRPr="007C6499">
                    <w:rPr>
                      <w:rFonts w:ascii="Times New Roman" w:hAnsi="Times New Roman"/>
                      <w:sz w:val="24"/>
                      <w:szCs w:val="24"/>
                    </w:rPr>
                    <w:t xml:space="preserve">2019 r., poz. 918 </w:t>
                  </w:r>
                  <w:bookmarkEnd w:id="84"/>
                  <w:r w:rsidRPr="007C6499">
                    <w:rPr>
                      <w:rFonts w:ascii="Times New Roman" w:hAnsi="Times New Roman"/>
                      <w:sz w:val="24"/>
                      <w:szCs w:val="24"/>
                    </w:rPr>
                    <w:t>)</w:t>
                  </w:r>
                </w:p>
              </w:tc>
            </w:tr>
            <w:tr w:rsidR="0061025B" w:rsidRPr="007C6499" w14:paraId="5B761C3A" w14:textId="77777777" w:rsidTr="0061025B">
              <w:trPr>
                <w:trHeight w:val="645"/>
              </w:trPr>
              <w:tc>
                <w:tcPr>
                  <w:tcW w:w="2611" w:type="dxa"/>
                  <w:hideMark/>
                </w:tcPr>
                <w:p w14:paraId="41180478" w14:textId="77777777" w:rsidR="0061025B" w:rsidRPr="007C6499" w:rsidRDefault="0061025B" w:rsidP="0015443F">
                  <w:pPr>
                    <w:spacing w:after="0" w:line="240" w:lineRule="auto"/>
                    <w:jc w:val="both"/>
                    <w:rPr>
                      <w:rFonts w:ascii="Times New Roman" w:hAnsi="Times New Roman"/>
                      <w:sz w:val="24"/>
                      <w:szCs w:val="24"/>
                    </w:rPr>
                  </w:pPr>
                  <w:r w:rsidRPr="007C6499">
                    <w:rPr>
                      <w:rFonts w:ascii="Times New Roman" w:hAnsi="Times New Roman"/>
                      <w:sz w:val="24"/>
                      <w:szCs w:val="24"/>
                    </w:rPr>
                    <w:t> </w:t>
                  </w:r>
                </w:p>
              </w:tc>
              <w:tc>
                <w:tcPr>
                  <w:tcW w:w="7319" w:type="dxa"/>
                  <w:hideMark/>
                </w:tcPr>
                <w:p w14:paraId="5170478F" w14:textId="77777777" w:rsidR="0061025B" w:rsidRPr="007C6499" w:rsidRDefault="0061025B" w:rsidP="0015443F">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Infrastruktury z dnia 12 października 2005 r. w sprawie ogólnych warunków technicznych eksploatacji pojazdów kolejowych (tekst jednolity Dz.U. z 2016 r., poz. 226 z późn. zm.);</w:t>
                  </w:r>
                </w:p>
              </w:tc>
            </w:tr>
            <w:tr w:rsidR="0061025B" w:rsidRPr="007C6499" w14:paraId="7236E317" w14:textId="77777777" w:rsidTr="0061025B">
              <w:trPr>
                <w:trHeight w:val="645"/>
              </w:trPr>
              <w:tc>
                <w:tcPr>
                  <w:tcW w:w="2611" w:type="dxa"/>
                  <w:hideMark/>
                </w:tcPr>
                <w:p w14:paraId="5D25D0C2" w14:textId="77777777" w:rsidR="0061025B" w:rsidRPr="007C6499" w:rsidRDefault="0061025B" w:rsidP="0015443F">
                  <w:pPr>
                    <w:spacing w:after="0" w:line="240" w:lineRule="auto"/>
                    <w:jc w:val="both"/>
                    <w:rPr>
                      <w:rFonts w:ascii="Times New Roman" w:hAnsi="Times New Roman"/>
                      <w:sz w:val="24"/>
                      <w:szCs w:val="24"/>
                    </w:rPr>
                  </w:pPr>
                  <w:r w:rsidRPr="007C6499">
                    <w:rPr>
                      <w:rFonts w:ascii="Times New Roman" w:hAnsi="Times New Roman"/>
                      <w:sz w:val="24"/>
                      <w:szCs w:val="24"/>
                    </w:rPr>
                    <w:t> </w:t>
                  </w:r>
                </w:p>
              </w:tc>
              <w:tc>
                <w:tcPr>
                  <w:tcW w:w="7319" w:type="dxa"/>
                  <w:hideMark/>
                </w:tcPr>
                <w:p w14:paraId="0EC68DB4" w14:textId="77777777" w:rsidR="0061025B" w:rsidRPr="007C6499" w:rsidRDefault="0061025B" w:rsidP="0015443F">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Infrastruktury z dnia 31 stycznia 2018 r. w sprawie krajowego rejestru pojazdów kolejowych (Dz.U. z 2018 r., poz. 327)</w:t>
                  </w:r>
                </w:p>
              </w:tc>
            </w:tr>
            <w:tr w:rsidR="0061025B" w:rsidRPr="007C6499" w14:paraId="12667032" w14:textId="77777777" w:rsidTr="0061025B">
              <w:trPr>
                <w:trHeight w:val="645"/>
              </w:trPr>
              <w:tc>
                <w:tcPr>
                  <w:tcW w:w="2611" w:type="dxa"/>
                </w:tcPr>
                <w:p w14:paraId="3EB2EC1B" w14:textId="77777777" w:rsidR="0061025B" w:rsidRPr="007C6499" w:rsidRDefault="0061025B" w:rsidP="00A10250">
                  <w:pPr>
                    <w:spacing w:after="0" w:line="240" w:lineRule="auto"/>
                    <w:jc w:val="both"/>
                    <w:rPr>
                      <w:rFonts w:ascii="Times New Roman" w:hAnsi="Times New Roman"/>
                      <w:sz w:val="24"/>
                      <w:szCs w:val="24"/>
                    </w:rPr>
                  </w:pPr>
                </w:p>
              </w:tc>
              <w:tc>
                <w:tcPr>
                  <w:tcW w:w="7319" w:type="dxa"/>
                </w:tcPr>
                <w:p w14:paraId="6969942D" w14:textId="21025053" w:rsidR="0061025B" w:rsidRPr="007C6499" w:rsidRDefault="0061025B" w:rsidP="00875A8C">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Infrastruktury z dnia 15 lutego 2005 r.</w:t>
                  </w:r>
                  <w:r w:rsidR="00A10250" w:rsidRPr="007C6499">
                    <w:rPr>
                      <w:rFonts w:ascii="Times New Roman" w:hAnsi="Times New Roman"/>
                      <w:sz w:val="24"/>
                      <w:szCs w:val="24"/>
                    </w:rPr>
                    <w:t xml:space="preserve"> </w:t>
                  </w:r>
                  <w:r w:rsidRPr="007C6499">
                    <w:rPr>
                      <w:rFonts w:ascii="Times New Roman" w:hAnsi="Times New Roman"/>
                      <w:sz w:val="24"/>
                      <w:szCs w:val="24"/>
                    </w:rPr>
                    <w:t>w sprawie świadectw sprawności technicznej pojazdów kolejowych (Dz.U. z 2005r., Nr 37, poz</w:t>
                  </w:r>
                  <w:r w:rsidR="00A10250" w:rsidRPr="007C6499">
                    <w:rPr>
                      <w:rFonts w:ascii="Times New Roman" w:hAnsi="Times New Roman"/>
                      <w:sz w:val="24"/>
                      <w:szCs w:val="24"/>
                    </w:rPr>
                    <w:t>. </w:t>
                  </w:r>
                  <w:r w:rsidRPr="007C6499">
                    <w:rPr>
                      <w:rFonts w:ascii="Times New Roman" w:hAnsi="Times New Roman"/>
                      <w:sz w:val="24"/>
                      <w:szCs w:val="24"/>
                    </w:rPr>
                    <w:t>330)</w:t>
                  </w:r>
                </w:p>
              </w:tc>
            </w:tr>
            <w:tr w:rsidR="0061025B" w:rsidRPr="007C6499" w14:paraId="6D1A5576" w14:textId="77777777" w:rsidTr="0061025B">
              <w:trPr>
                <w:trHeight w:val="645"/>
              </w:trPr>
              <w:tc>
                <w:tcPr>
                  <w:tcW w:w="2611" w:type="dxa"/>
                </w:tcPr>
                <w:p w14:paraId="7EEAEC93" w14:textId="77777777" w:rsidR="0061025B" w:rsidRPr="007C6499" w:rsidRDefault="0061025B" w:rsidP="00A10250">
                  <w:pPr>
                    <w:spacing w:after="0" w:line="240" w:lineRule="auto"/>
                    <w:jc w:val="both"/>
                    <w:rPr>
                      <w:rFonts w:ascii="Times New Roman" w:hAnsi="Times New Roman"/>
                      <w:sz w:val="24"/>
                      <w:szCs w:val="24"/>
                    </w:rPr>
                  </w:pPr>
                </w:p>
              </w:tc>
              <w:tc>
                <w:tcPr>
                  <w:tcW w:w="7319" w:type="dxa"/>
                </w:tcPr>
                <w:p w14:paraId="5CBD8168" w14:textId="34A226F8"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Transportu z dnia 2 listopada 2006 r.</w:t>
                  </w:r>
                  <w:r w:rsidR="00A10250" w:rsidRPr="007C6499">
                    <w:rPr>
                      <w:rFonts w:ascii="Times New Roman" w:hAnsi="Times New Roman"/>
                      <w:sz w:val="24"/>
                      <w:szCs w:val="24"/>
                    </w:rPr>
                    <w:t xml:space="preserve"> </w:t>
                  </w:r>
                  <w:r w:rsidRPr="007C6499">
                    <w:rPr>
                      <w:rFonts w:ascii="Times New Roman" w:hAnsi="Times New Roman"/>
                      <w:sz w:val="24"/>
                      <w:szCs w:val="24"/>
                    </w:rPr>
                    <w:t xml:space="preserve">w sprawie dokumentów, które powinny znajdować się w pojeździe kolejowym (Dz.U. z 2007 r., </w:t>
                  </w:r>
                  <w:r w:rsidR="00A10250" w:rsidRPr="007C6499">
                    <w:rPr>
                      <w:rFonts w:ascii="Times New Roman" w:hAnsi="Times New Roman"/>
                      <w:sz w:val="24"/>
                      <w:szCs w:val="24"/>
                    </w:rPr>
                    <w:t xml:space="preserve">nr </w:t>
                  </w:r>
                  <w:r w:rsidRPr="007C6499">
                    <w:rPr>
                      <w:rFonts w:ascii="Times New Roman" w:hAnsi="Times New Roman"/>
                      <w:sz w:val="24"/>
                      <w:szCs w:val="24"/>
                    </w:rPr>
                    <w:t>9, poz. 63)</w:t>
                  </w:r>
                </w:p>
              </w:tc>
            </w:tr>
            <w:tr w:rsidR="0061025B" w:rsidRPr="007C6499" w14:paraId="23C6EAA2" w14:textId="77777777" w:rsidTr="0061025B">
              <w:trPr>
                <w:trHeight w:val="645"/>
              </w:trPr>
              <w:tc>
                <w:tcPr>
                  <w:tcW w:w="2611" w:type="dxa"/>
                </w:tcPr>
                <w:p w14:paraId="264D722D" w14:textId="77777777" w:rsidR="0061025B" w:rsidRPr="007C6499" w:rsidRDefault="0061025B" w:rsidP="00A10250">
                  <w:pPr>
                    <w:spacing w:after="0" w:line="240" w:lineRule="auto"/>
                    <w:jc w:val="both"/>
                    <w:rPr>
                      <w:rFonts w:ascii="Times New Roman" w:hAnsi="Times New Roman"/>
                      <w:sz w:val="24"/>
                      <w:szCs w:val="24"/>
                    </w:rPr>
                  </w:pPr>
                </w:p>
              </w:tc>
              <w:tc>
                <w:tcPr>
                  <w:tcW w:w="7319" w:type="dxa"/>
                </w:tcPr>
                <w:p w14:paraId="0421E7D1" w14:textId="77777777"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Ministra Infrastruktury z dnia 18 lipca 2005 w sprawie ogólnych warunków prowadzenia ruchu kolejowego i sygnalizacji (tekst jednolity Dz.U. z 2015r., poz. 360 z późn. </w:t>
                  </w:r>
                  <w:proofErr w:type="spellStart"/>
                  <w:r w:rsidRPr="007C6499">
                    <w:rPr>
                      <w:rFonts w:ascii="Times New Roman" w:hAnsi="Times New Roman"/>
                      <w:sz w:val="24"/>
                      <w:szCs w:val="24"/>
                    </w:rPr>
                    <w:t>zm</w:t>
                  </w:r>
                  <w:proofErr w:type="spellEnd"/>
                  <w:r w:rsidRPr="007C6499">
                    <w:rPr>
                      <w:rFonts w:ascii="Times New Roman" w:hAnsi="Times New Roman"/>
                      <w:sz w:val="24"/>
                      <w:szCs w:val="24"/>
                    </w:rPr>
                    <w:t>).</w:t>
                  </w:r>
                </w:p>
              </w:tc>
            </w:tr>
            <w:tr w:rsidR="0061025B" w:rsidRPr="007C6499" w14:paraId="4A773C60" w14:textId="77777777" w:rsidTr="0061025B">
              <w:trPr>
                <w:trHeight w:val="645"/>
              </w:trPr>
              <w:tc>
                <w:tcPr>
                  <w:tcW w:w="2611" w:type="dxa"/>
                </w:tcPr>
                <w:p w14:paraId="21241B0D" w14:textId="77777777" w:rsidR="0061025B" w:rsidRPr="007C6499" w:rsidRDefault="0061025B" w:rsidP="00A10250">
                  <w:pPr>
                    <w:spacing w:after="0" w:line="240" w:lineRule="auto"/>
                    <w:jc w:val="both"/>
                    <w:rPr>
                      <w:rFonts w:ascii="Times New Roman" w:hAnsi="Times New Roman"/>
                      <w:sz w:val="24"/>
                      <w:szCs w:val="24"/>
                    </w:rPr>
                  </w:pPr>
                </w:p>
              </w:tc>
              <w:tc>
                <w:tcPr>
                  <w:tcW w:w="7319" w:type="dxa"/>
                </w:tcPr>
                <w:p w14:paraId="6FD145FF" w14:textId="0C6614A7"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 xml:space="preserve">Ustawa z dnia 13 kwietnia 2007 r. o kompatybilności elektromagnetycznej (tekst jedn. Dz.U. </w:t>
                  </w:r>
                  <w:r w:rsidR="00A10250" w:rsidRPr="007C6499">
                    <w:rPr>
                      <w:rFonts w:ascii="Times New Roman" w:hAnsi="Times New Roman"/>
                      <w:sz w:val="24"/>
                      <w:szCs w:val="24"/>
                    </w:rPr>
                    <w:t>z </w:t>
                  </w:r>
                  <w:r w:rsidRPr="007C6499">
                    <w:rPr>
                      <w:rFonts w:ascii="Times New Roman" w:hAnsi="Times New Roman"/>
                      <w:sz w:val="24"/>
                      <w:szCs w:val="24"/>
                    </w:rPr>
                    <w:t xml:space="preserve">2019 r., poz. </w:t>
                  </w:r>
                  <w:r w:rsidR="00885282" w:rsidRPr="007C6499">
                    <w:rPr>
                      <w:rFonts w:ascii="Times New Roman" w:hAnsi="Times New Roman"/>
                      <w:sz w:val="24"/>
                      <w:szCs w:val="24"/>
                    </w:rPr>
                    <w:t>2388)</w:t>
                  </w:r>
                </w:p>
              </w:tc>
            </w:tr>
            <w:tr w:rsidR="0061025B" w:rsidRPr="007C6499" w14:paraId="7DC4FDFE" w14:textId="77777777" w:rsidTr="0061025B">
              <w:trPr>
                <w:trHeight w:val="645"/>
              </w:trPr>
              <w:tc>
                <w:tcPr>
                  <w:tcW w:w="2611" w:type="dxa"/>
                </w:tcPr>
                <w:p w14:paraId="5B54141A" w14:textId="77777777" w:rsidR="0061025B" w:rsidRPr="007C6499" w:rsidRDefault="0061025B" w:rsidP="00A10250">
                  <w:pPr>
                    <w:spacing w:after="0" w:line="240" w:lineRule="auto"/>
                    <w:jc w:val="both"/>
                    <w:rPr>
                      <w:rFonts w:ascii="Times New Roman" w:hAnsi="Times New Roman"/>
                      <w:sz w:val="24"/>
                      <w:szCs w:val="24"/>
                    </w:rPr>
                  </w:pPr>
                </w:p>
              </w:tc>
              <w:tc>
                <w:tcPr>
                  <w:tcW w:w="7319" w:type="dxa"/>
                </w:tcPr>
                <w:p w14:paraId="22965EF1" w14:textId="5767F89E"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Ustawa z dnia 13 kwietnia 2016 r. o systemach oceny zgodności i nadzoru rynku (tekst jedn. Dz.U. z 2019 r., poz. 544)</w:t>
                  </w:r>
                </w:p>
              </w:tc>
            </w:tr>
            <w:tr w:rsidR="0061025B" w:rsidRPr="007C6499" w14:paraId="709A739E" w14:textId="77777777" w:rsidTr="0061025B">
              <w:trPr>
                <w:trHeight w:val="645"/>
              </w:trPr>
              <w:tc>
                <w:tcPr>
                  <w:tcW w:w="2611" w:type="dxa"/>
                </w:tcPr>
                <w:p w14:paraId="0950ED31" w14:textId="77777777" w:rsidR="0061025B" w:rsidRPr="007C6499" w:rsidRDefault="0061025B" w:rsidP="00A10250">
                  <w:pPr>
                    <w:spacing w:after="0" w:line="240" w:lineRule="auto"/>
                    <w:jc w:val="both"/>
                    <w:rPr>
                      <w:rFonts w:ascii="Times New Roman" w:hAnsi="Times New Roman"/>
                      <w:sz w:val="24"/>
                      <w:szCs w:val="24"/>
                    </w:rPr>
                  </w:pPr>
                </w:p>
              </w:tc>
              <w:tc>
                <w:tcPr>
                  <w:tcW w:w="7319" w:type="dxa"/>
                </w:tcPr>
                <w:p w14:paraId="4D848977" w14:textId="6DBBC05F" w:rsidR="0061025B" w:rsidRPr="007C6499" w:rsidRDefault="0061025B" w:rsidP="00A10250">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Rozwoju z dnia 2 czerwca 2016 r. w sprawie wymagań dla sprzętu elektrycznego (Dz.U. z 2016 r., poz. 806)</w:t>
                  </w:r>
                </w:p>
              </w:tc>
            </w:tr>
            <w:tr w:rsidR="0061025B" w:rsidRPr="007C6499" w14:paraId="2D807BF7" w14:textId="77777777" w:rsidTr="0061025B">
              <w:trPr>
                <w:trHeight w:val="645"/>
              </w:trPr>
              <w:tc>
                <w:tcPr>
                  <w:tcW w:w="2611" w:type="dxa"/>
                </w:tcPr>
                <w:p w14:paraId="70527473" w14:textId="77777777" w:rsidR="0061025B" w:rsidRPr="007C6499" w:rsidRDefault="0061025B" w:rsidP="00875A8C">
                  <w:pPr>
                    <w:spacing w:after="0" w:line="240" w:lineRule="auto"/>
                    <w:jc w:val="both"/>
                    <w:rPr>
                      <w:rFonts w:ascii="Times New Roman" w:hAnsi="Times New Roman"/>
                      <w:sz w:val="24"/>
                      <w:szCs w:val="24"/>
                    </w:rPr>
                  </w:pPr>
                </w:p>
              </w:tc>
              <w:tc>
                <w:tcPr>
                  <w:tcW w:w="7319" w:type="dxa"/>
                </w:tcPr>
                <w:p w14:paraId="0B03D7F5" w14:textId="2EAF7B43" w:rsidR="0061025B" w:rsidRPr="007C6499" w:rsidRDefault="0061025B" w:rsidP="00875A8C">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Ministra Cyfryzacji z dnia 17 czerwca 2016 r. w sprawie dokonywania oceny zgodności urządzeń radiowych z wymaganiami (Dz.U. z 2016 r., poz. 878) </w:t>
                  </w:r>
                </w:p>
              </w:tc>
            </w:tr>
            <w:tr w:rsidR="0061025B" w:rsidRPr="007C6499" w14:paraId="693CAAC1" w14:textId="77777777" w:rsidTr="0061025B">
              <w:trPr>
                <w:trHeight w:val="645"/>
              </w:trPr>
              <w:tc>
                <w:tcPr>
                  <w:tcW w:w="2611" w:type="dxa"/>
                </w:tcPr>
                <w:p w14:paraId="352081C8" w14:textId="77777777" w:rsidR="0061025B" w:rsidRPr="007C6499" w:rsidRDefault="0061025B" w:rsidP="00875A8C">
                  <w:pPr>
                    <w:spacing w:after="0" w:line="240" w:lineRule="auto"/>
                    <w:jc w:val="both"/>
                    <w:rPr>
                      <w:rFonts w:ascii="Times New Roman" w:hAnsi="Times New Roman"/>
                      <w:sz w:val="24"/>
                      <w:szCs w:val="24"/>
                    </w:rPr>
                  </w:pPr>
                </w:p>
              </w:tc>
              <w:tc>
                <w:tcPr>
                  <w:tcW w:w="7319" w:type="dxa"/>
                </w:tcPr>
                <w:p w14:paraId="270AED41" w14:textId="31EF098E" w:rsidR="0061025B" w:rsidRPr="007C6499" w:rsidRDefault="0061025B" w:rsidP="00875A8C">
                  <w:pPr>
                    <w:spacing w:line="240" w:lineRule="auto"/>
                    <w:jc w:val="both"/>
                    <w:rPr>
                      <w:rFonts w:ascii="Times New Roman" w:hAnsi="Times New Roman"/>
                      <w:sz w:val="24"/>
                      <w:szCs w:val="24"/>
                    </w:rPr>
                  </w:pPr>
                  <w:r w:rsidRPr="007C6499">
                    <w:rPr>
                      <w:rFonts w:ascii="Times New Roman" w:hAnsi="Times New Roman"/>
                      <w:sz w:val="24"/>
                      <w:szCs w:val="24"/>
                    </w:rPr>
                    <w:t>Ustawa z dnia 30 sierpnia 2002 r. o systemie oceny zgodności (tekst jednolity Dz.U. z 2019r., poz. 155 z poźn.zm.)</w:t>
                  </w:r>
                </w:p>
              </w:tc>
            </w:tr>
            <w:tr w:rsidR="0061025B" w:rsidRPr="007C6499" w14:paraId="332B7E75" w14:textId="77777777" w:rsidTr="0061025B">
              <w:trPr>
                <w:trHeight w:val="645"/>
              </w:trPr>
              <w:tc>
                <w:tcPr>
                  <w:tcW w:w="2611" w:type="dxa"/>
                </w:tcPr>
                <w:p w14:paraId="576FADA4" w14:textId="77777777" w:rsidR="0061025B" w:rsidRPr="007C6499" w:rsidRDefault="0061025B" w:rsidP="00CB11E7">
                  <w:pPr>
                    <w:spacing w:after="0" w:line="240" w:lineRule="auto"/>
                    <w:jc w:val="both"/>
                    <w:rPr>
                      <w:rFonts w:ascii="Times New Roman" w:hAnsi="Times New Roman"/>
                      <w:sz w:val="24"/>
                      <w:szCs w:val="24"/>
                    </w:rPr>
                  </w:pPr>
                </w:p>
              </w:tc>
              <w:tc>
                <w:tcPr>
                  <w:tcW w:w="7319" w:type="dxa"/>
                </w:tcPr>
                <w:p w14:paraId="72654C42" w14:textId="298FC5B6"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Gospodarki z dnia 21 października 2008 r</w:t>
                  </w:r>
                  <w:r w:rsidR="00312A78" w:rsidRPr="007C6499">
                    <w:rPr>
                      <w:rFonts w:ascii="Times New Roman" w:hAnsi="Times New Roman"/>
                      <w:sz w:val="24"/>
                      <w:szCs w:val="24"/>
                    </w:rPr>
                    <w:t>.</w:t>
                  </w:r>
                  <w:r w:rsidRPr="007C6499">
                    <w:rPr>
                      <w:rFonts w:ascii="Times New Roman" w:hAnsi="Times New Roman"/>
                      <w:sz w:val="24"/>
                      <w:szCs w:val="24"/>
                    </w:rPr>
                    <w:t xml:space="preserve"> w sprawie zasadniczych wymagań dla maszyn (Dz. U. z 2008 nr 199, poz. 1228 z późn. zm.) </w:t>
                  </w:r>
                </w:p>
              </w:tc>
            </w:tr>
            <w:tr w:rsidR="0061025B" w:rsidRPr="007C6499" w14:paraId="7AD764BD" w14:textId="77777777" w:rsidTr="0061025B">
              <w:trPr>
                <w:trHeight w:val="645"/>
              </w:trPr>
              <w:tc>
                <w:tcPr>
                  <w:tcW w:w="2611" w:type="dxa"/>
                  <w:hideMark/>
                </w:tcPr>
                <w:p w14:paraId="269F195C" w14:textId="77777777"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lastRenderedPageBreak/>
                    <w:t> </w:t>
                  </w:r>
                </w:p>
              </w:tc>
              <w:tc>
                <w:tcPr>
                  <w:tcW w:w="7319" w:type="dxa"/>
                  <w:hideMark/>
                </w:tcPr>
                <w:p w14:paraId="3BB71CC4" w14:textId="0814B336"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Rozporządzeniem Ministra Rozwoju i Finansów z dnia 21 grudnia 2016 r. w sprawie zasadniczych wymagań dotyczących ograniczenia stosowania niektórych niebezpiecznych substancji </w:t>
                  </w:r>
                  <w:r w:rsidR="00CB11E7" w:rsidRPr="007C6499">
                    <w:rPr>
                      <w:rFonts w:ascii="Times New Roman" w:hAnsi="Times New Roman"/>
                      <w:sz w:val="24"/>
                      <w:szCs w:val="24"/>
                    </w:rPr>
                    <w:t>w </w:t>
                  </w:r>
                  <w:r w:rsidRPr="007C6499">
                    <w:rPr>
                      <w:rFonts w:ascii="Times New Roman" w:hAnsi="Times New Roman"/>
                      <w:sz w:val="24"/>
                      <w:szCs w:val="24"/>
                    </w:rPr>
                    <w:t xml:space="preserve">sprzęcie elektrycznym i elektronicznym (tekst jednolity Dz.U. z 2019 r., poz. 1922) </w:t>
                  </w:r>
                </w:p>
              </w:tc>
            </w:tr>
            <w:tr w:rsidR="0061025B" w:rsidRPr="007C6499" w14:paraId="04BEAFFD" w14:textId="77777777" w:rsidTr="0061025B">
              <w:trPr>
                <w:trHeight w:val="645"/>
              </w:trPr>
              <w:tc>
                <w:tcPr>
                  <w:tcW w:w="2611" w:type="dxa"/>
                  <w:hideMark/>
                </w:tcPr>
                <w:p w14:paraId="3440A930" w14:textId="77777777"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 </w:t>
                  </w:r>
                </w:p>
              </w:tc>
              <w:tc>
                <w:tcPr>
                  <w:tcW w:w="7319" w:type="dxa"/>
                  <w:hideMark/>
                </w:tcPr>
                <w:p w14:paraId="42384BBF" w14:textId="7B904132"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Ministra Gospodarki z dnia 17 grudnia 2010 r. w sprawie procedur oceny zgodności wyrobów wykorzystujących energię oraz ich oznakowania (tekst jednolity Dz.U. </w:t>
                  </w:r>
                  <w:r w:rsidR="00CB11E7" w:rsidRPr="007C6499">
                    <w:rPr>
                      <w:rFonts w:ascii="Times New Roman" w:hAnsi="Times New Roman"/>
                      <w:sz w:val="24"/>
                      <w:szCs w:val="24"/>
                    </w:rPr>
                    <w:t>z 2015 </w:t>
                  </w:r>
                  <w:r w:rsidRPr="007C6499">
                    <w:rPr>
                      <w:rFonts w:ascii="Times New Roman" w:hAnsi="Times New Roman"/>
                      <w:sz w:val="24"/>
                      <w:szCs w:val="24"/>
                    </w:rPr>
                    <w:t>r., poz. 1215)</w:t>
                  </w:r>
                </w:p>
              </w:tc>
            </w:tr>
            <w:tr w:rsidR="0061025B" w:rsidRPr="007C6499" w14:paraId="774B8175" w14:textId="77777777" w:rsidTr="0061025B">
              <w:trPr>
                <w:trHeight w:val="645"/>
              </w:trPr>
              <w:tc>
                <w:tcPr>
                  <w:tcW w:w="2611" w:type="dxa"/>
                </w:tcPr>
                <w:p w14:paraId="227228F8" w14:textId="77777777" w:rsidR="0061025B" w:rsidRPr="007C6499" w:rsidRDefault="0061025B" w:rsidP="00CB11E7">
                  <w:pPr>
                    <w:spacing w:after="0" w:line="240" w:lineRule="auto"/>
                    <w:jc w:val="both"/>
                    <w:rPr>
                      <w:rFonts w:ascii="Times New Roman" w:hAnsi="Times New Roman"/>
                      <w:sz w:val="24"/>
                      <w:szCs w:val="24"/>
                    </w:rPr>
                  </w:pPr>
                </w:p>
              </w:tc>
              <w:tc>
                <w:tcPr>
                  <w:tcW w:w="7319" w:type="dxa"/>
                </w:tcPr>
                <w:p w14:paraId="12D7AE6F" w14:textId="2D868621" w:rsidR="0061025B" w:rsidRPr="007C6499" w:rsidRDefault="0061025B" w:rsidP="00CB11E7">
                  <w:pPr>
                    <w:spacing w:line="240" w:lineRule="auto"/>
                    <w:jc w:val="both"/>
                    <w:rPr>
                      <w:rFonts w:ascii="Times New Roman" w:hAnsi="Times New Roman"/>
                      <w:sz w:val="24"/>
                      <w:szCs w:val="24"/>
                    </w:rPr>
                  </w:pPr>
                  <w:r w:rsidRPr="007C6499">
                    <w:rPr>
                      <w:rFonts w:ascii="Times New Roman" w:hAnsi="Times New Roman"/>
                      <w:sz w:val="24"/>
                      <w:szCs w:val="24"/>
                    </w:rPr>
                    <w:t>Ustawa z dnia 21 grudnia 2000 r. o dozorze technicznym (tekst jednolity Dz.U. z 20</w:t>
                  </w:r>
                  <w:r w:rsidR="00312A78" w:rsidRPr="007C6499">
                    <w:rPr>
                      <w:rFonts w:ascii="Times New Roman" w:hAnsi="Times New Roman"/>
                      <w:sz w:val="24"/>
                      <w:szCs w:val="24"/>
                    </w:rPr>
                    <w:t>2</w:t>
                  </w:r>
                  <w:r w:rsidRPr="007C6499">
                    <w:rPr>
                      <w:rFonts w:ascii="Times New Roman" w:hAnsi="Times New Roman"/>
                      <w:sz w:val="24"/>
                      <w:szCs w:val="24"/>
                    </w:rPr>
                    <w:t>1 r., poz</w:t>
                  </w:r>
                  <w:r w:rsidR="00CB11E7" w:rsidRPr="007C6499">
                    <w:rPr>
                      <w:rFonts w:ascii="Times New Roman" w:hAnsi="Times New Roman"/>
                      <w:sz w:val="24"/>
                      <w:szCs w:val="24"/>
                    </w:rPr>
                    <w:t>. </w:t>
                  </w:r>
                  <w:r w:rsidR="00312A78" w:rsidRPr="007C6499">
                    <w:rPr>
                      <w:rFonts w:ascii="Times New Roman" w:hAnsi="Times New Roman"/>
                      <w:sz w:val="24"/>
                      <w:szCs w:val="24"/>
                    </w:rPr>
                    <w:t>272</w:t>
                  </w:r>
                  <w:r w:rsidRPr="007C6499">
                    <w:rPr>
                      <w:rFonts w:ascii="Times New Roman" w:hAnsi="Times New Roman"/>
                      <w:sz w:val="24"/>
                      <w:szCs w:val="24"/>
                    </w:rPr>
                    <w:t xml:space="preserve"> z późn. zm.)</w:t>
                  </w:r>
                </w:p>
              </w:tc>
            </w:tr>
            <w:tr w:rsidR="0061025B" w:rsidRPr="007C6499" w14:paraId="6FACD323" w14:textId="77777777" w:rsidTr="0061025B">
              <w:trPr>
                <w:trHeight w:val="645"/>
              </w:trPr>
              <w:tc>
                <w:tcPr>
                  <w:tcW w:w="2611" w:type="dxa"/>
                  <w:hideMark/>
                </w:tcPr>
                <w:p w14:paraId="26B25AFE" w14:textId="77777777"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 </w:t>
                  </w:r>
                </w:p>
              </w:tc>
              <w:tc>
                <w:tcPr>
                  <w:tcW w:w="7319" w:type="dxa"/>
                </w:tcPr>
                <w:p w14:paraId="3EB2E29F" w14:textId="5357A317"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 xml:space="preserve">Rozporządzenie Ministra Przedsiębiorczości i Technologii z dnia 30 października 2018 r. </w:t>
                  </w:r>
                  <w:r w:rsidR="00CB11E7" w:rsidRPr="007C6499">
                    <w:rPr>
                      <w:rFonts w:ascii="Times New Roman" w:hAnsi="Times New Roman"/>
                      <w:sz w:val="24"/>
                      <w:szCs w:val="24"/>
                    </w:rPr>
                    <w:t>w </w:t>
                  </w:r>
                  <w:r w:rsidRPr="007C6499">
                    <w:rPr>
                      <w:rFonts w:ascii="Times New Roman" w:hAnsi="Times New Roman"/>
                      <w:sz w:val="24"/>
                      <w:szCs w:val="24"/>
                    </w:rPr>
                    <w:t xml:space="preserve">sprawie warunków technicznych dozoru technicznego w zakresie eksploatacji, napraw </w:t>
                  </w:r>
                  <w:r w:rsidR="00CB11E7" w:rsidRPr="007C6499">
                    <w:rPr>
                      <w:rFonts w:ascii="Times New Roman" w:hAnsi="Times New Roman"/>
                      <w:sz w:val="24"/>
                      <w:szCs w:val="24"/>
                    </w:rPr>
                    <w:t>i </w:t>
                  </w:r>
                  <w:r w:rsidRPr="007C6499">
                    <w:rPr>
                      <w:rFonts w:ascii="Times New Roman" w:hAnsi="Times New Roman"/>
                      <w:sz w:val="24"/>
                      <w:szCs w:val="24"/>
                    </w:rPr>
                    <w:t>modernizacji urządzeń transportu bliskiego  (Dz.U. z 2018 r., poz. 2176)</w:t>
                  </w:r>
                </w:p>
              </w:tc>
            </w:tr>
            <w:tr w:rsidR="0061025B" w:rsidRPr="007C6499" w14:paraId="7516162A" w14:textId="77777777" w:rsidTr="0061025B">
              <w:trPr>
                <w:trHeight w:val="645"/>
              </w:trPr>
              <w:tc>
                <w:tcPr>
                  <w:tcW w:w="2611" w:type="dxa"/>
                </w:tcPr>
                <w:p w14:paraId="542CDCB3" w14:textId="77777777" w:rsidR="0061025B" w:rsidRPr="007C6499" w:rsidRDefault="0061025B" w:rsidP="00CB11E7">
                  <w:pPr>
                    <w:spacing w:after="0" w:line="240" w:lineRule="auto"/>
                    <w:jc w:val="both"/>
                    <w:rPr>
                      <w:rFonts w:ascii="Times New Roman" w:hAnsi="Times New Roman"/>
                      <w:sz w:val="24"/>
                      <w:szCs w:val="24"/>
                    </w:rPr>
                  </w:pPr>
                </w:p>
              </w:tc>
              <w:tc>
                <w:tcPr>
                  <w:tcW w:w="7319" w:type="dxa"/>
                </w:tcPr>
                <w:p w14:paraId="7DB3C83F" w14:textId="40FC3BD7" w:rsidR="0061025B" w:rsidRPr="007C6499" w:rsidRDefault="0061025B" w:rsidP="00CB11E7">
                  <w:pPr>
                    <w:pStyle w:val="Nagwek3"/>
                    <w:jc w:val="both"/>
                    <w:rPr>
                      <w:rFonts w:ascii="Times New Roman" w:eastAsia="Times New Roman" w:hAnsi="Times New Roman" w:cs="Times New Roman"/>
                      <w:color w:val="auto"/>
                    </w:rPr>
                  </w:pPr>
                  <w:r w:rsidRPr="007C6499">
                    <w:rPr>
                      <w:rFonts w:ascii="Times New Roman" w:eastAsia="Times New Roman" w:hAnsi="Times New Roman" w:cs="Times New Roman"/>
                      <w:color w:val="auto"/>
                    </w:rPr>
                    <w:t>Ustawa z dnia 24 sierpnia 1991 r. o ochronie przeciwpożarowej (tekst jednolity Dz.U. z 2020 r., poz. 961 z późn. zm.)</w:t>
                  </w:r>
                </w:p>
              </w:tc>
            </w:tr>
            <w:tr w:rsidR="0061025B" w:rsidRPr="007C6499" w14:paraId="63EE67C5" w14:textId="77777777" w:rsidTr="0061025B">
              <w:trPr>
                <w:trHeight w:val="645"/>
              </w:trPr>
              <w:tc>
                <w:tcPr>
                  <w:tcW w:w="2611" w:type="dxa"/>
                </w:tcPr>
                <w:p w14:paraId="6B5D3E12" w14:textId="77777777" w:rsidR="0061025B" w:rsidRPr="007C6499" w:rsidRDefault="0061025B" w:rsidP="00CB11E7">
                  <w:pPr>
                    <w:spacing w:after="0" w:line="240" w:lineRule="auto"/>
                    <w:jc w:val="both"/>
                    <w:rPr>
                      <w:rFonts w:ascii="Times New Roman" w:hAnsi="Times New Roman"/>
                      <w:sz w:val="24"/>
                      <w:szCs w:val="24"/>
                    </w:rPr>
                  </w:pPr>
                </w:p>
              </w:tc>
              <w:tc>
                <w:tcPr>
                  <w:tcW w:w="7319" w:type="dxa"/>
                </w:tcPr>
                <w:p w14:paraId="245B76EF" w14:textId="65E7255B"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Rozwoju z dnia 11 lipca 2016 r.</w:t>
                  </w:r>
                  <w:r w:rsidR="00631932" w:rsidRPr="007C6499">
                    <w:rPr>
                      <w:rFonts w:ascii="Times New Roman" w:hAnsi="Times New Roman"/>
                      <w:sz w:val="24"/>
                      <w:szCs w:val="24"/>
                    </w:rPr>
                    <w:t xml:space="preserve"> </w:t>
                  </w:r>
                  <w:r w:rsidRPr="007C6499">
                    <w:rPr>
                      <w:rFonts w:ascii="Times New Roman" w:hAnsi="Times New Roman"/>
                      <w:sz w:val="24"/>
                      <w:szCs w:val="24"/>
                    </w:rPr>
                    <w:t>w sprawie wymagań dla urządzeń ciśnieniowych i zespołów urządzeń ciśnieniowych (tekst jednolity Dz.U. z 2019 r., poz. 211)</w:t>
                  </w:r>
                </w:p>
              </w:tc>
            </w:tr>
            <w:tr w:rsidR="0061025B" w:rsidRPr="007C6499" w14:paraId="18DB2DE9" w14:textId="77777777" w:rsidTr="0061025B">
              <w:trPr>
                <w:trHeight w:val="645"/>
              </w:trPr>
              <w:tc>
                <w:tcPr>
                  <w:tcW w:w="2611" w:type="dxa"/>
                </w:tcPr>
                <w:p w14:paraId="4C0FCC34" w14:textId="77777777" w:rsidR="0061025B" w:rsidRPr="007C6499" w:rsidRDefault="0061025B" w:rsidP="00CB11E7">
                  <w:pPr>
                    <w:spacing w:after="0" w:line="240" w:lineRule="auto"/>
                    <w:jc w:val="both"/>
                    <w:rPr>
                      <w:rFonts w:ascii="Times New Roman" w:hAnsi="Times New Roman"/>
                      <w:sz w:val="24"/>
                      <w:szCs w:val="24"/>
                    </w:rPr>
                  </w:pPr>
                </w:p>
              </w:tc>
              <w:tc>
                <w:tcPr>
                  <w:tcW w:w="7319" w:type="dxa"/>
                </w:tcPr>
                <w:p w14:paraId="1519C65A" w14:textId="79C14F44" w:rsidR="0061025B" w:rsidRPr="007C6499" w:rsidRDefault="0061025B" w:rsidP="00CB11E7">
                  <w:pPr>
                    <w:spacing w:line="240" w:lineRule="auto"/>
                    <w:jc w:val="both"/>
                    <w:rPr>
                      <w:rFonts w:ascii="Times New Roman" w:hAnsi="Times New Roman"/>
                      <w:sz w:val="24"/>
                      <w:szCs w:val="24"/>
                    </w:rPr>
                  </w:pPr>
                  <w:r w:rsidRPr="007C6499">
                    <w:rPr>
                      <w:rFonts w:ascii="Times New Roman" w:hAnsi="Times New Roman"/>
                      <w:sz w:val="24"/>
                      <w:szCs w:val="24"/>
                    </w:rPr>
                    <w:t xml:space="preserve">Ustawa z dnia 4 lutego 1994 r. o prawie autorskim i prawach pokrewnych (tekst jednolity z </w:t>
                  </w:r>
                  <w:r w:rsidR="00CB11E7" w:rsidRPr="007C6499">
                    <w:rPr>
                      <w:rFonts w:ascii="Times New Roman" w:hAnsi="Times New Roman"/>
                      <w:sz w:val="24"/>
                      <w:szCs w:val="24"/>
                    </w:rPr>
                    <w:t>2019 </w:t>
                  </w:r>
                  <w:r w:rsidRPr="007C6499">
                    <w:rPr>
                      <w:rFonts w:ascii="Times New Roman" w:hAnsi="Times New Roman"/>
                      <w:sz w:val="24"/>
                      <w:szCs w:val="24"/>
                    </w:rPr>
                    <w:t>r., poz. 1231 z późn. zm.)</w:t>
                  </w:r>
                </w:p>
              </w:tc>
            </w:tr>
            <w:tr w:rsidR="0061025B" w:rsidRPr="007C6499" w14:paraId="24E4FD0B" w14:textId="77777777" w:rsidTr="0061025B">
              <w:trPr>
                <w:trHeight w:val="645"/>
              </w:trPr>
              <w:tc>
                <w:tcPr>
                  <w:tcW w:w="2611" w:type="dxa"/>
                </w:tcPr>
                <w:p w14:paraId="2B7CF480" w14:textId="77777777" w:rsidR="0061025B" w:rsidRPr="007C6499" w:rsidRDefault="0061025B" w:rsidP="00CB11E7">
                  <w:pPr>
                    <w:spacing w:after="0" w:line="240" w:lineRule="auto"/>
                    <w:jc w:val="both"/>
                    <w:rPr>
                      <w:rFonts w:ascii="Times New Roman" w:hAnsi="Times New Roman"/>
                      <w:sz w:val="24"/>
                      <w:szCs w:val="24"/>
                    </w:rPr>
                  </w:pPr>
                </w:p>
              </w:tc>
              <w:tc>
                <w:tcPr>
                  <w:tcW w:w="7319" w:type="dxa"/>
                </w:tcPr>
                <w:p w14:paraId="73BC9675" w14:textId="31ABE11D"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Ustawa z dnia 19.06.1997 r. o zakazie stosowania wyrobów zawierających azbest (tekst jednolity Dz.U. z 2020 r., poz. 1680).</w:t>
                  </w:r>
                </w:p>
              </w:tc>
            </w:tr>
            <w:tr w:rsidR="0061025B" w:rsidRPr="007C6499" w14:paraId="322B2EE9" w14:textId="77777777" w:rsidTr="0061025B">
              <w:trPr>
                <w:trHeight w:val="645"/>
              </w:trPr>
              <w:tc>
                <w:tcPr>
                  <w:tcW w:w="2611" w:type="dxa"/>
                </w:tcPr>
                <w:p w14:paraId="7FCC5041" w14:textId="77777777" w:rsidR="0061025B" w:rsidRPr="007C6499" w:rsidRDefault="0061025B" w:rsidP="00CB11E7">
                  <w:pPr>
                    <w:spacing w:after="0" w:line="240" w:lineRule="auto"/>
                    <w:jc w:val="both"/>
                    <w:rPr>
                      <w:rFonts w:ascii="Times New Roman" w:hAnsi="Times New Roman"/>
                      <w:sz w:val="24"/>
                      <w:szCs w:val="24"/>
                    </w:rPr>
                  </w:pPr>
                </w:p>
              </w:tc>
              <w:tc>
                <w:tcPr>
                  <w:tcW w:w="7319" w:type="dxa"/>
                </w:tcPr>
                <w:p w14:paraId="5C2FD5D5" w14:textId="3C66FDA0"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Rozporządzenia Ministra Pracy i Polityki Społecznej z dnia 6 czerwca 2014 r. w sprawie najwyższych dopuszczalnych stężeń i</w:t>
                  </w:r>
                  <w:r w:rsidR="00CB11E7" w:rsidRPr="007C6499">
                    <w:rPr>
                      <w:rFonts w:ascii="Times New Roman" w:hAnsi="Times New Roman"/>
                      <w:sz w:val="24"/>
                      <w:szCs w:val="24"/>
                    </w:rPr>
                    <w:t xml:space="preserve"> </w:t>
                  </w:r>
                  <w:r w:rsidRPr="007C6499">
                    <w:rPr>
                      <w:rFonts w:ascii="Times New Roman" w:hAnsi="Times New Roman"/>
                      <w:sz w:val="24"/>
                      <w:szCs w:val="24"/>
                    </w:rPr>
                    <w:t>natężeń czynników szkodliwych dla zdrowia w środowisku pracy (tekst jednolity Dz.U.</w:t>
                  </w:r>
                  <w:r w:rsidR="00CB11E7" w:rsidRPr="007C6499">
                    <w:rPr>
                      <w:rFonts w:ascii="Times New Roman" w:hAnsi="Times New Roman"/>
                      <w:sz w:val="24"/>
                      <w:szCs w:val="24"/>
                    </w:rPr>
                    <w:t xml:space="preserve"> </w:t>
                  </w:r>
                  <w:r w:rsidRPr="007C6499">
                    <w:rPr>
                      <w:rFonts w:ascii="Times New Roman" w:hAnsi="Times New Roman"/>
                      <w:sz w:val="24"/>
                      <w:szCs w:val="24"/>
                    </w:rPr>
                    <w:t>z 2018 r., poz. 1286 z późn. zm.)</w:t>
                  </w:r>
                </w:p>
              </w:tc>
            </w:tr>
            <w:tr w:rsidR="0061025B" w:rsidRPr="007C6499" w14:paraId="15D0A139" w14:textId="77777777" w:rsidTr="0061025B">
              <w:trPr>
                <w:trHeight w:val="645"/>
              </w:trPr>
              <w:tc>
                <w:tcPr>
                  <w:tcW w:w="2611" w:type="dxa"/>
                </w:tcPr>
                <w:p w14:paraId="3DB37504" w14:textId="77777777" w:rsidR="0061025B" w:rsidRPr="007C6499" w:rsidRDefault="0061025B" w:rsidP="00CB11E7">
                  <w:pPr>
                    <w:spacing w:after="0" w:line="240" w:lineRule="auto"/>
                    <w:jc w:val="both"/>
                    <w:rPr>
                      <w:rFonts w:ascii="Times New Roman" w:hAnsi="Times New Roman"/>
                      <w:sz w:val="24"/>
                      <w:szCs w:val="24"/>
                    </w:rPr>
                  </w:pPr>
                </w:p>
              </w:tc>
              <w:tc>
                <w:tcPr>
                  <w:tcW w:w="7319" w:type="dxa"/>
                </w:tcPr>
                <w:p w14:paraId="259D1237" w14:textId="41F73848"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Gospodarki i Pracy z dnia 5 sierpnia 2005 r. w sprawie bezpieczeństwa i higieny pracy przy pracach związanych z narażeniem na hałas lub drgania mechaniczne (Dz.U. z 2005 r., nr 157, poz. 1318)</w:t>
                  </w:r>
                </w:p>
              </w:tc>
            </w:tr>
            <w:tr w:rsidR="0061025B" w:rsidRPr="007C6499" w14:paraId="7F000E0F" w14:textId="77777777" w:rsidTr="0061025B">
              <w:trPr>
                <w:trHeight w:val="645"/>
              </w:trPr>
              <w:tc>
                <w:tcPr>
                  <w:tcW w:w="2611" w:type="dxa"/>
                </w:tcPr>
                <w:p w14:paraId="7FC5C7FE" w14:textId="77777777" w:rsidR="0061025B" w:rsidRPr="007C6499" w:rsidRDefault="0061025B" w:rsidP="00CB11E7">
                  <w:pPr>
                    <w:spacing w:after="0" w:line="240" w:lineRule="auto"/>
                    <w:jc w:val="both"/>
                    <w:rPr>
                      <w:rFonts w:ascii="Times New Roman" w:hAnsi="Times New Roman"/>
                      <w:sz w:val="24"/>
                      <w:szCs w:val="24"/>
                    </w:rPr>
                  </w:pPr>
                </w:p>
              </w:tc>
              <w:tc>
                <w:tcPr>
                  <w:tcW w:w="7319" w:type="dxa"/>
                </w:tcPr>
                <w:p w14:paraId="5F5FF327" w14:textId="7CFD181B"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Ustawa z dnia 16 lipca 2004 r. Prawo telekomunikacyjne (tekst jedn. Dz.U. z 2019 r., poz. 2460 z późn. zm.)</w:t>
                  </w:r>
                </w:p>
              </w:tc>
            </w:tr>
            <w:tr w:rsidR="0061025B" w:rsidRPr="007C6499" w14:paraId="529137E9" w14:textId="77777777" w:rsidTr="0061025B">
              <w:trPr>
                <w:trHeight w:val="645"/>
              </w:trPr>
              <w:tc>
                <w:tcPr>
                  <w:tcW w:w="2611" w:type="dxa"/>
                </w:tcPr>
                <w:p w14:paraId="40284F0F" w14:textId="77777777" w:rsidR="0061025B" w:rsidRPr="007C6499" w:rsidRDefault="0061025B" w:rsidP="00CB11E7">
                  <w:pPr>
                    <w:spacing w:after="0" w:line="240" w:lineRule="auto"/>
                    <w:jc w:val="both"/>
                    <w:rPr>
                      <w:rFonts w:ascii="Times New Roman" w:hAnsi="Times New Roman"/>
                      <w:sz w:val="24"/>
                      <w:szCs w:val="24"/>
                    </w:rPr>
                  </w:pPr>
                </w:p>
              </w:tc>
              <w:tc>
                <w:tcPr>
                  <w:tcW w:w="7319" w:type="dxa"/>
                </w:tcPr>
                <w:p w14:paraId="3F23917D" w14:textId="027A9F34"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 xml:space="preserve">Ustawa z dnia 20 maja 2010 r. o wyrobach medycznych (tekst jednolity z 2020 r., poz. 186 </w:t>
                  </w:r>
                  <w:r w:rsidR="00CB11E7" w:rsidRPr="007C6499">
                    <w:rPr>
                      <w:rFonts w:ascii="Times New Roman" w:hAnsi="Times New Roman"/>
                      <w:sz w:val="24"/>
                      <w:szCs w:val="24"/>
                    </w:rPr>
                    <w:t>z </w:t>
                  </w:r>
                  <w:r w:rsidRPr="007C6499">
                    <w:rPr>
                      <w:rFonts w:ascii="Times New Roman" w:hAnsi="Times New Roman"/>
                      <w:sz w:val="24"/>
                      <w:szCs w:val="24"/>
                    </w:rPr>
                    <w:t>późn. zm.)</w:t>
                  </w:r>
                </w:p>
              </w:tc>
            </w:tr>
            <w:tr w:rsidR="003932C3" w:rsidRPr="007C6499" w14:paraId="66A2FAA9" w14:textId="77777777" w:rsidTr="0061025B">
              <w:trPr>
                <w:trHeight w:val="645"/>
              </w:trPr>
              <w:tc>
                <w:tcPr>
                  <w:tcW w:w="2611" w:type="dxa"/>
                </w:tcPr>
                <w:p w14:paraId="7DF92347" w14:textId="77777777" w:rsidR="003932C3" w:rsidRPr="007C6499" w:rsidRDefault="003932C3" w:rsidP="00CB11E7">
                  <w:pPr>
                    <w:spacing w:after="0" w:line="240" w:lineRule="auto"/>
                    <w:jc w:val="both"/>
                    <w:rPr>
                      <w:rFonts w:ascii="Times New Roman" w:hAnsi="Times New Roman"/>
                      <w:sz w:val="24"/>
                      <w:szCs w:val="24"/>
                    </w:rPr>
                  </w:pPr>
                </w:p>
              </w:tc>
              <w:tc>
                <w:tcPr>
                  <w:tcW w:w="7319" w:type="dxa"/>
                </w:tcPr>
                <w:p w14:paraId="59CB4856" w14:textId="5028EF6B" w:rsidR="003932C3" w:rsidRPr="007C6499" w:rsidRDefault="003932C3" w:rsidP="00CB11E7">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Zdrowia z dnia 17 lutego 2016 r. w sprawie wymagań zasadniczych oraz procedur oceny zgodności wyrobów medycznych (Dz. U. z 2016 r., poz. 211).</w:t>
                  </w:r>
                </w:p>
              </w:tc>
            </w:tr>
            <w:tr w:rsidR="0061025B" w:rsidRPr="007C6499" w14:paraId="4FDF0C07" w14:textId="77777777" w:rsidTr="0061025B">
              <w:trPr>
                <w:trHeight w:val="645"/>
              </w:trPr>
              <w:tc>
                <w:tcPr>
                  <w:tcW w:w="2611" w:type="dxa"/>
                </w:tcPr>
                <w:p w14:paraId="281AB4C5" w14:textId="77777777" w:rsidR="0061025B" w:rsidRPr="007C6499" w:rsidRDefault="0061025B" w:rsidP="00CB11E7">
                  <w:pPr>
                    <w:spacing w:after="0" w:line="240" w:lineRule="auto"/>
                    <w:jc w:val="both"/>
                    <w:rPr>
                      <w:rFonts w:ascii="Times New Roman" w:hAnsi="Times New Roman"/>
                      <w:sz w:val="24"/>
                      <w:szCs w:val="24"/>
                    </w:rPr>
                  </w:pPr>
                </w:p>
              </w:tc>
              <w:tc>
                <w:tcPr>
                  <w:tcW w:w="7319" w:type="dxa"/>
                </w:tcPr>
                <w:p w14:paraId="42624ADE" w14:textId="197E834D" w:rsidR="0061025B" w:rsidRPr="007C6499" w:rsidRDefault="0061025B" w:rsidP="00CB11E7">
                  <w:pPr>
                    <w:spacing w:after="0" w:line="240" w:lineRule="auto"/>
                    <w:jc w:val="both"/>
                    <w:rPr>
                      <w:rFonts w:ascii="Times New Roman" w:hAnsi="Times New Roman"/>
                      <w:sz w:val="24"/>
                      <w:szCs w:val="24"/>
                    </w:rPr>
                  </w:pPr>
                  <w:r w:rsidRPr="007C6499">
                    <w:rPr>
                      <w:rFonts w:ascii="Times New Roman" w:hAnsi="Times New Roman"/>
                      <w:sz w:val="24"/>
                      <w:szCs w:val="24"/>
                    </w:rPr>
                    <w:t>Rozporządzenie Ministra Gospodarki i Pracy z dnia 19 sierpnia 2004 r. w sprawie obiektów hotelarskich i innych obiektów, w których są świadczone usługi hotelarskie (tekst jednolity Dz.U.</w:t>
                  </w:r>
                  <w:r w:rsidR="00CB11E7" w:rsidRPr="007C6499">
                    <w:rPr>
                      <w:rFonts w:ascii="Times New Roman" w:hAnsi="Times New Roman"/>
                      <w:sz w:val="24"/>
                      <w:szCs w:val="24"/>
                    </w:rPr>
                    <w:t xml:space="preserve"> </w:t>
                  </w:r>
                  <w:r w:rsidRPr="007C6499">
                    <w:rPr>
                      <w:rFonts w:ascii="Times New Roman" w:hAnsi="Times New Roman"/>
                      <w:sz w:val="24"/>
                      <w:szCs w:val="24"/>
                    </w:rPr>
                    <w:t>z 201</w:t>
                  </w:r>
                  <w:r w:rsidR="008C2A0D" w:rsidRPr="007C6499">
                    <w:rPr>
                      <w:rFonts w:ascii="Times New Roman" w:hAnsi="Times New Roman"/>
                      <w:sz w:val="24"/>
                      <w:szCs w:val="24"/>
                    </w:rPr>
                    <w:t>7</w:t>
                  </w:r>
                  <w:r w:rsidRPr="007C6499">
                    <w:rPr>
                      <w:rFonts w:ascii="Times New Roman" w:hAnsi="Times New Roman"/>
                      <w:sz w:val="24"/>
                      <w:szCs w:val="24"/>
                    </w:rPr>
                    <w:t>, poz.</w:t>
                  </w:r>
                  <w:r w:rsidR="008C2A0D" w:rsidRPr="007C6499">
                    <w:rPr>
                      <w:rFonts w:ascii="Times New Roman" w:hAnsi="Times New Roman"/>
                      <w:sz w:val="24"/>
                      <w:szCs w:val="24"/>
                    </w:rPr>
                    <w:t>2166</w:t>
                  </w:r>
                  <w:r w:rsidRPr="007C6499">
                    <w:rPr>
                      <w:rFonts w:ascii="Times New Roman" w:hAnsi="Times New Roman"/>
                      <w:sz w:val="24"/>
                      <w:szCs w:val="24"/>
                    </w:rPr>
                    <w:t xml:space="preserve"> z późn. zm.)</w:t>
                  </w:r>
                </w:p>
              </w:tc>
            </w:tr>
            <w:tr w:rsidR="00FD0346" w:rsidRPr="007C6499" w14:paraId="567D3565" w14:textId="77777777" w:rsidTr="0061025B">
              <w:trPr>
                <w:trHeight w:val="645"/>
              </w:trPr>
              <w:tc>
                <w:tcPr>
                  <w:tcW w:w="2611" w:type="dxa"/>
                </w:tcPr>
                <w:p w14:paraId="3CBDA2C6" w14:textId="77777777" w:rsidR="00FD0346" w:rsidRPr="007C6499" w:rsidRDefault="00FD0346" w:rsidP="00CB11E7">
                  <w:pPr>
                    <w:spacing w:after="0" w:line="240" w:lineRule="auto"/>
                    <w:jc w:val="both"/>
                    <w:rPr>
                      <w:rFonts w:ascii="Times New Roman" w:hAnsi="Times New Roman"/>
                      <w:sz w:val="24"/>
                      <w:szCs w:val="24"/>
                    </w:rPr>
                  </w:pPr>
                </w:p>
              </w:tc>
              <w:tc>
                <w:tcPr>
                  <w:tcW w:w="7319" w:type="dxa"/>
                </w:tcPr>
                <w:p w14:paraId="521A5008" w14:textId="4002381A" w:rsidR="00FD0346" w:rsidRPr="007C6499" w:rsidRDefault="00FD0346" w:rsidP="00CB11E7">
                  <w:pPr>
                    <w:spacing w:after="0" w:line="240" w:lineRule="auto"/>
                    <w:jc w:val="both"/>
                    <w:rPr>
                      <w:rFonts w:ascii="Times New Roman" w:hAnsi="Times New Roman"/>
                      <w:sz w:val="24"/>
                      <w:szCs w:val="24"/>
                    </w:rPr>
                  </w:pPr>
                  <w:r w:rsidRPr="007C6499">
                    <w:rPr>
                      <w:rFonts w:ascii="Times New Roman" w:hAnsi="Times New Roman"/>
                      <w:sz w:val="24"/>
                      <w:szCs w:val="24"/>
                    </w:rPr>
                    <w:t xml:space="preserve">Ustawa </w:t>
                  </w:r>
                  <w:bookmarkStart w:id="85" w:name="_Hlk66059228"/>
                  <w:r w:rsidRPr="007C6499">
                    <w:rPr>
                      <w:rFonts w:ascii="Times New Roman" w:hAnsi="Times New Roman"/>
                      <w:sz w:val="24"/>
                      <w:szCs w:val="24"/>
                    </w:rPr>
                    <w:t xml:space="preserve">z dnia 11 września 2019 r. </w:t>
                  </w:r>
                  <w:bookmarkEnd w:id="85"/>
                  <w:r w:rsidRPr="007C6499">
                    <w:rPr>
                      <w:rFonts w:ascii="Times New Roman" w:hAnsi="Times New Roman"/>
                      <w:sz w:val="24"/>
                      <w:szCs w:val="24"/>
                    </w:rPr>
                    <w:t xml:space="preserve"> Prawo zamówień publicznych (Dz. U. </w:t>
                  </w:r>
                  <w:r w:rsidR="008C2A0D" w:rsidRPr="007C6499">
                    <w:rPr>
                      <w:rFonts w:ascii="Times New Roman" w:hAnsi="Times New Roman"/>
                      <w:sz w:val="24"/>
                      <w:szCs w:val="24"/>
                    </w:rPr>
                    <w:t xml:space="preserve">2019 r., </w:t>
                  </w:r>
                  <w:r w:rsidRPr="007C6499">
                    <w:rPr>
                      <w:rFonts w:ascii="Times New Roman" w:hAnsi="Times New Roman"/>
                      <w:sz w:val="24"/>
                      <w:szCs w:val="24"/>
                    </w:rPr>
                    <w:t>poz. 2019 z późn. zm.).</w:t>
                  </w:r>
                </w:p>
              </w:tc>
            </w:tr>
          </w:tbl>
          <w:p w14:paraId="34CD16B0" w14:textId="77777777" w:rsidR="0061025B" w:rsidRPr="007C6499" w:rsidRDefault="0061025B" w:rsidP="00CB11E7">
            <w:pPr>
              <w:spacing w:after="0" w:line="240" w:lineRule="auto"/>
              <w:jc w:val="both"/>
              <w:rPr>
                <w:rFonts w:ascii="Times New Roman" w:hAnsi="Times New Roman"/>
                <w:sz w:val="24"/>
                <w:szCs w:val="24"/>
              </w:rPr>
            </w:pPr>
          </w:p>
        </w:tc>
      </w:tr>
      <w:tr w:rsidR="00976E01" w:rsidRPr="007C6499" w14:paraId="3A9D8FED" w14:textId="77777777" w:rsidTr="00E351F9">
        <w:trPr>
          <w:trHeight w:val="645"/>
        </w:trPr>
        <w:tc>
          <w:tcPr>
            <w:tcW w:w="9930" w:type="dxa"/>
            <w:gridSpan w:val="2"/>
            <w:hideMark/>
          </w:tcPr>
          <w:p w14:paraId="786AF748" w14:textId="59446185" w:rsidR="00976E01" w:rsidRPr="007C6499" w:rsidRDefault="00976E01" w:rsidP="00976E01">
            <w:pPr>
              <w:spacing w:after="0" w:line="240" w:lineRule="auto"/>
              <w:rPr>
                <w:rFonts w:ascii="Times New Roman" w:hAnsi="Times New Roman"/>
                <w:b/>
                <w:bCs/>
                <w:sz w:val="24"/>
                <w:szCs w:val="24"/>
              </w:rPr>
            </w:pPr>
            <w:r w:rsidRPr="007C6499">
              <w:rPr>
                <w:rFonts w:ascii="Times New Roman" w:hAnsi="Times New Roman"/>
                <w:b/>
                <w:bCs/>
                <w:sz w:val="24"/>
                <w:szCs w:val="24"/>
              </w:rPr>
              <w:lastRenderedPageBreak/>
              <w:t>NORMY</w:t>
            </w:r>
          </w:p>
        </w:tc>
      </w:tr>
      <w:tr w:rsidR="00F96336" w:rsidRPr="007C6499" w14:paraId="7E739C47" w14:textId="77777777" w:rsidTr="006D2F26">
        <w:trPr>
          <w:trHeight w:val="645"/>
        </w:trPr>
        <w:tc>
          <w:tcPr>
            <w:tcW w:w="2678" w:type="dxa"/>
          </w:tcPr>
          <w:p w14:paraId="652E5342" w14:textId="77777777" w:rsidR="00F96336" w:rsidRPr="007C6499" w:rsidRDefault="00F96336" w:rsidP="00AE65EF">
            <w:pPr>
              <w:spacing w:after="0" w:line="240" w:lineRule="auto"/>
              <w:jc w:val="both"/>
              <w:rPr>
                <w:rFonts w:ascii="Times New Roman" w:hAnsi="Times New Roman"/>
                <w:sz w:val="24"/>
                <w:szCs w:val="24"/>
              </w:rPr>
            </w:pPr>
            <w:r w:rsidRPr="007C6499">
              <w:rPr>
                <w:rFonts w:ascii="Times New Roman" w:hAnsi="Times New Roman"/>
                <w:sz w:val="24"/>
                <w:szCs w:val="24"/>
              </w:rPr>
              <w:t>PN-EN 10204:2006</w:t>
            </w:r>
          </w:p>
          <w:p w14:paraId="79F2BC12" w14:textId="66AF0928" w:rsidR="00F96336" w:rsidRPr="007C6499" w:rsidRDefault="00F96336"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70260AA7" w14:textId="54125ED7" w:rsidR="00F96336" w:rsidRPr="007C6499" w:rsidRDefault="00F96336" w:rsidP="00AE65EF">
            <w:pPr>
              <w:spacing w:after="0" w:line="240" w:lineRule="auto"/>
              <w:jc w:val="both"/>
              <w:rPr>
                <w:rFonts w:ascii="Times New Roman" w:hAnsi="Times New Roman"/>
                <w:sz w:val="24"/>
                <w:szCs w:val="24"/>
              </w:rPr>
            </w:pPr>
            <w:r w:rsidRPr="007C6499">
              <w:rPr>
                <w:rFonts w:ascii="Times New Roman" w:hAnsi="Times New Roman"/>
                <w:sz w:val="24"/>
                <w:szCs w:val="24"/>
              </w:rPr>
              <w:t>Wyroby metalowe -- Rodzaje dokumentów kontroli</w:t>
            </w:r>
          </w:p>
        </w:tc>
      </w:tr>
      <w:tr w:rsidR="004D0695" w:rsidRPr="007C6499" w14:paraId="2C3D7789" w14:textId="77777777" w:rsidTr="006D2F26">
        <w:trPr>
          <w:trHeight w:val="645"/>
        </w:trPr>
        <w:tc>
          <w:tcPr>
            <w:tcW w:w="2678" w:type="dxa"/>
          </w:tcPr>
          <w:p w14:paraId="64DE5B94" w14:textId="77777777" w:rsidR="004D0695" w:rsidRPr="007C6499" w:rsidRDefault="004D0695" w:rsidP="00AE65EF">
            <w:pPr>
              <w:spacing w:after="0" w:line="240" w:lineRule="auto"/>
              <w:jc w:val="both"/>
              <w:rPr>
                <w:rFonts w:ascii="Times New Roman" w:hAnsi="Times New Roman"/>
                <w:sz w:val="24"/>
                <w:szCs w:val="24"/>
              </w:rPr>
            </w:pPr>
            <w:r w:rsidRPr="007C6499">
              <w:rPr>
                <w:rFonts w:ascii="Times New Roman" w:hAnsi="Times New Roman"/>
                <w:sz w:val="24"/>
                <w:szCs w:val="24"/>
              </w:rPr>
              <w:t>PN-EN 12299:2009</w:t>
            </w:r>
          </w:p>
          <w:p w14:paraId="48CE1CFA" w14:textId="14823E18"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263A78EA" w14:textId="2A864E48" w:rsidR="004D0695" w:rsidRPr="007C6499" w:rsidRDefault="00ED3C85"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Komfort jazdy pasażerów – Pomiary i ocena</w:t>
            </w:r>
          </w:p>
        </w:tc>
      </w:tr>
      <w:tr w:rsidR="00976E01" w:rsidRPr="007C6499" w14:paraId="44C9A415" w14:textId="77777777" w:rsidTr="006D2F26">
        <w:trPr>
          <w:trHeight w:val="537"/>
        </w:trPr>
        <w:tc>
          <w:tcPr>
            <w:tcW w:w="2678" w:type="dxa"/>
            <w:hideMark/>
          </w:tcPr>
          <w:p w14:paraId="3762B7E6" w14:textId="77777777"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PN-EN 13261+A1</w:t>
            </w:r>
            <w:r w:rsidR="005E405B" w:rsidRPr="007C6499">
              <w:rPr>
                <w:rFonts w:ascii="Times New Roman" w:hAnsi="Times New Roman"/>
                <w:sz w:val="24"/>
                <w:szCs w:val="24"/>
              </w:rPr>
              <w:t>:2011</w:t>
            </w:r>
          </w:p>
          <w:p w14:paraId="7BACD1D5" w14:textId="7B7B72DC"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2FFAD4FC" w14:textId="77777777"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Zestawy kołowe i wózki -- Osie -- Wymagania dotyczące wyrobu</w:t>
            </w:r>
          </w:p>
        </w:tc>
      </w:tr>
      <w:tr w:rsidR="00976E01" w:rsidRPr="007C6499" w14:paraId="538701D5" w14:textId="77777777" w:rsidTr="006D2F26">
        <w:trPr>
          <w:trHeight w:val="645"/>
        </w:trPr>
        <w:tc>
          <w:tcPr>
            <w:tcW w:w="2678" w:type="dxa"/>
            <w:hideMark/>
          </w:tcPr>
          <w:p w14:paraId="738B6D48" w14:textId="77777777"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PN-EN 13262+A2</w:t>
            </w:r>
            <w:r w:rsidR="005E405B" w:rsidRPr="007C6499">
              <w:rPr>
                <w:rFonts w:ascii="Times New Roman" w:hAnsi="Times New Roman"/>
                <w:sz w:val="24"/>
                <w:szCs w:val="24"/>
              </w:rPr>
              <w:t>:2011</w:t>
            </w:r>
          </w:p>
          <w:p w14:paraId="06A89FFC" w14:textId="60FF39CE"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0E0E3EAC" w14:textId="77777777"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Zestawy kołowe i wózki -- Koła -- Wymagania dotyczące wyrobu</w:t>
            </w:r>
          </w:p>
        </w:tc>
      </w:tr>
      <w:tr w:rsidR="00976E01" w:rsidRPr="007C6499" w14:paraId="41FE40A0" w14:textId="77777777" w:rsidTr="006D2F26">
        <w:trPr>
          <w:trHeight w:val="645"/>
        </w:trPr>
        <w:tc>
          <w:tcPr>
            <w:tcW w:w="2678" w:type="dxa"/>
            <w:hideMark/>
          </w:tcPr>
          <w:p w14:paraId="24535737" w14:textId="77777777" w:rsidR="00806E69"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PN-EN 13272</w:t>
            </w:r>
            <w:r w:rsidR="0019772A" w:rsidRPr="007C6499">
              <w:rPr>
                <w:rFonts w:ascii="Times New Roman" w:hAnsi="Times New Roman"/>
                <w:sz w:val="24"/>
                <w:szCs w:val="24"/>
              </w:rPr>
              <w:t>:2012</w:t>
            </w:r>
          </w:p>
          <w:p w14:paraId="7D5E2ECD" w14:textId="00F3CEDB"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21367A4B" w14:textId="2D5712E8"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Oświetlenie elektryczne pojazdów szynowych w systemach transportu publicznego</w:t>
            </w:r>
          </w:p>
        </w:tc>
      </w:tr>
      <w:tr w:rsidR="00976E01" w:rsidRPr="007C6499" w14:paraId="53B5D7FC" w14:textId="77777777" w:rsidTr="006D2F26">
        <w:trPr>
          <w:trHeight w:val="645"/>
        </w:trPr>
        <w:tc>
          <w:tcPr>
            <w:tcW w:w="2678" w:type="dxa"/>
            <w:hideMark/>
          </w:tcPr>
          <w:p w14:paraId="0DC96EF6" w14:textId="77777777"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PN-EN 14750-1</w:t>
            </w:r>
            <w:r w:rsidR="00E36AA4" w:rsidRPr="007C6499">
              <w:rPr>
                <w:rFonts w:ascii="Times New Roman" w:hAnsi="Times New Roman"/>
                <w:sz w:val="24"/>
                <w:szCs w:val="24"/>
              </w:rPr>
              <w:t>:2006</w:t>
            </w:r>
          </w:p>
          <w:p w14:paraId="1FC9A867" w14:textId="5BCF0067"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164E44E6" w14:textId="77777777"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Klimatyzacja pojazdów szynowych komunikacji miejskiej i podmiejskiej -- Część 1: Parametry komfortu</w:t>
            </w:r>
          </w:p>
        </w:tc>
      </w:tr>
      <w:tr w:rsidR="00976E01" w:rsidRPr="007C6499" w14:paraId="0C8B63B4" w14:textId="77777777" w:rsidTr="006D2F26">
        <w:trPr>
          <w:trHeight w:val="645"/>
        </w:trPr>
        <w:tc>
          <w:tcPr>
            <w:tcW w:w="2678" w:type="dxa"/>
            <w:hideMark/>
          </w:tcPr>
          <w:p w14:paraId="10260A77" w14:textId="038CD2D0"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PN-EN 14752</w:t>
            </w:r>
            <w:r w:rsidR="004D0695" w:rsidRPr="007C6499">
              <w:rPr>
                <w:rFonts w:ascii="Times New Roman" w:hAnsi="Times New Roman"/>
                <w:sz w:val="24"/>
                <w:szCs w:val="24"/>
              </w:rPr>
              <w:t>:20</w:t>
            </w:r>
            <w:r w:rsidR="004905B4" w:rsidRPr="007C6499">
              <w:rPr>
                <w:rFonts w:ascii="Times New Roman" w:hAnsi="Times New Roman"/>
                <w:sz w:val="24"/>
                <w:szCs w:val="24"/>
              </w:rPr>
              <w:t>15</w:t>
            </w:r>
            <w:r w:rsidR="004D0695" w:rsidRPr="007C6499">
              <w:rPr>
                <w:rFonts w:ascii="Times New Roman" w:hAnsi="Times New Roman"/>
                <w:sz w:val="24"/>
                <w:szCs w:val="24"/>
              </w:rPr>
              <w:t>-04</w:t>
            </w:r>
          </w:p>
          <w:p w14:paraId="022BD3BD" w14:textId="1796C197"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6666B06E" w14:textId="77777777"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Systemy bocznych drzwi wejściowych w taborze szynowym</w:t>
            </w:r>
          </w:p>
        </w:tc>
      </w:tr>
      <w:tr w:rsidR="00976E01" w:rsidRPr="007C6499" w14:paraId="69C6BDF0" w14:textId="77777777" w:rsidTr="006D2F26">
        <w:trPr>
          <w:trHeight w:val="645"/>
        </w:trPr>
        <w:tc>
          <w:tcPr>
            <w:tcW w:w="2678" w:type="dxa"/>
            <w:hideMark/>
          </w:tcPr>
          <w:p w14:paraId="11B9E3A2" w14:textId="0D8D778E"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PN-EN 14813-1+A1</w:t>
            </w:r>
            <w:r w:rsidR="00E36AA4" w:rsidRPr="007C6499">
              <w:rPr>
                <w:rFonts w:ascii="Times New Roman" w:hAnsi="Times New Roman"/>
                <w:sz w:val="24"/>
                <w:szCs w:val="24"/>
              </w:rPr>
              <w:t>:2011</w:t>
            </w:r>
          </w:p>
          <w:p w14:paraId="073030D2" w14:textId="0CACDBB9"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p w14:paraId="5A7C9E8C" w14:textId="2F4F5698" w:rsidR="00DE3AE5" w:rsidRPr="007C6499" w:rsidRDefault="00DE3AE5" w:rsidP="00AE65EF">
            <w:pPr>
              <w:spacing w:after="0" w:line="240" w:lineRule="auto"/>
              <w:jc w:val="both"/>
              <w:rPr>
                <w:rFonts w:ascii="Times New Roman" w:hAnsi="Times New Roman"/>
                <w:sz w:val="24"/>
                <w:szCs w:val="24"/>
              </w:rPr>
            </w:pPr>
          </w:p>
        </w:tc>
        <w:tc>
          <w:tcPr>
            <w:tcW w:w="7252" w:type="dxa"/>
            <w:hideMark/>
          </w:tcPr>
          <w:p w14:paraId="79DB3680" w14:textId="77777777" w:rsidR="00976E01" w:rsidRPr="007C6499" w:rsidRDefault="00976E01"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Klimatyzacja kabin maszynisty -- Część 1: Parametry komfortu</w:t>
            </w:r>
          </w:p>
        </w:tc>
      </w:tr>
      <w:tr w:rsidR="00AC7002" w:rsidRPr="007C6499" w14:paraId="2EC086F9" w14:textId="77777777" w:rsidTr="006D2F26">
        <w:trPr>
          <w:trHeight w:val="645"/>
        </w:trPr>
        <w:tc>
          <w:tcPr>
            <w:tcW w:w="2678" w:type="dxa"/>
          </w:tcPr>
          <w:p w14:paraId="0027E03B" w14:textId="77777777" w:rsidR="006634D5" w:rsidRPr="007C6499" w:rsidRDefault="00AC7002" w:rsidP="00AE65EF">
            <w:pPr>
              <w:spacing w:after="0" w:line="240" w:lineRule="auto"/>
              <w:jc w:val="both"/>
              <w:rPr>
                <w:rFonts w:ascii="Times New Roman" w:hAnsi="Times New Roman"/>
                <w:sz w:val="24"/>
                <w:szCs w:val="24"/>
              </w:rPr>
            </w:pPr>
            <w:r w:rsidRPr="007C6499">
              <w:rPr>
                <w:rFonts w:ascii="Times New Roman" w:hAnsi="Times New Roman"/>
                <w:sz w:val="24"/>
                <w:szCs w:val="24"/>
              </w:rPr>
              <w:t>PN-EN 15877-2</w:t>
            </w:r>
            <w:r w:rsidR="006634D5" w:rsidRPr="007C6499">
              <w:rPr>
                <w:rFonts w:ascii="Times New Roman" w:hAnsi="Times New Roman"/>
                <w:sz w:val="24"/>
                <w:szCs w:val="24"/>
              </w:rPr>
              <w:t>:2013-12</w:t>
            </w:r>
          </w:p>
          <w:p w14:paraId="554CF10B" w14:textId="13B7759E" w:rsidR="00AC7002" w:rsidRPr="007C6499" w:rsidRDefault="006634D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03C81B00" w14:textId="16F517C9" w:rsidR="00AC7002" w:rsidRPr="007C6499" w:rsidRDefault="006634D5"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Znaki na pojazdach kolejowych – Część 2: Znaki zewnętrzne na wagonach pasażerskich, pojazdach trakcyjnych, lokomotywach i na maszynach do prac torowych</w:t>
            </w:r>
          </w:p>
        </w:tc>
      </w:tr>
      <w:tr w:rsidR="00A9268A" w:rsidRPr="007C6499" w14:paraId="7B844509" w14:textId="77777777" w:rsidTr="006D2F26">
        <w:trPr>
          <w:trHeight w:val="645"/>
        </w:trPr>
        <w:tc>
          <w:tcPr>
            <w:tcW w:w="2678" w:type="dxa"/>
          </w:tcPr>
          <w:p w14:paraId="3C7D2DF6" w14:textId="77777777" w:rsidR="00A9268A" w:rsidRPr="007C6499" w:rsidRDefault="00A9268A" w:rsidP="00AE65EF">
            <w:pPr>
              <w:spacing w:after="0" w:line="240" w:lineRule="auto"/>
              <w:jc w:val="both"/>
              <w:rPr>
                <w:rFonts w:ascii="Times New Roman" w:hAnsi="Times New Roman"/>
                <w:sz w:val="24"/>
                <w:szCs w:val="24"/>
              </w:rPr>
            </w:pPr>
            <w:r w:rsidRPr="007C6499">
              <w:rPr>
                <w:rFonts w:ascii="Times New Roman" w:hAnsi="Times New Roman"/>
                <w:sz w:val="24"/>
                <w:szCs w:val="24"/>
              </w:rPr>
              <w:t>PN-EN 16186-1+A1:2019-01</w:t>
            </w:r>
          </w:p>
          <w:p w14:paraId="42A62C67" w14:textId="7D61E1B6"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7C0233A5" w14:textId="57475BE6" w:rsidR="00A9268A" w:rsidRPr="007C6499" w:rsidRDefault="00A9268A"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Kabina maszynisty – Część 1: Dane antropometryczne i widoczność</w:t>
            </w:r>
          </w:p>
        </w:tc>
      </w:tr>
      <w:tr w:rsidR="00E33912" w:rsidRPr="007C6499" w14:paraId="6CE17989" w14:textId="77777777" w:rsidTr="006D2F26">
        <w:trPr>
          <w:trHeight w:val="645"/>
        </w:trPr>
        <w:tc>
          <w:tcPr>
            <w:tcW w:w="2678" w:type="dxa"/>
          </w:tcPr>
          <w:p w14:paraId="067439C8" w14:textId="77777777" w:rsidR="00E33912" w:rsidRPr="007C6499" w:rsidRDefault="00E33912" w:rsidP="00AE65EF">
            <w:pPr>
              <w:spacing w:after="0" w:line="240" w:lineRule="auto"/>
              <w:jc w:val="both"/>
              <w:rPr>
                <w:rFonts w:ascii="Times New Roman" w:hAnsi="Times New Roman"/>
                <w:sz w:val="24"/>
                <w:szCs w:val="24"/>
              </w:rPr>
            </w:pPr>
            <w:r w:rsidRPr="007C6499">
              <w:rPr>
                <w:rFonts w:ascii="Times New Roman" w:hAnsi="Times New Roman"/>
                <w:sz w:val="24"/>
                <w:szCs w:val="24"/>
              </w:rPr>
              <w:t>PN-EN 16186-2:2017-09</w:t>
            </w:r>
          </w:p>
          <w:p w14:paraId="5AB6F84D" w14:textId="16B7362F"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3860992F" w14:textId="68CF553D" w:rsidR="00E33912" w:rsidRPr="007C6499" w:rsidRDefault="007C7BCA"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Kabina maszynisty -- Część 2: Rozmieszczenie wyświetlaczy, przełączników i wskaźników</w:t>
            </w:r>
          </w:p>
        </w:tc>
      </w:tr>
      <w:tr w:rsidR="00E33912" w:rsidRPr="007C6499" w14:paraId="0136BC08" w14:textId="77777777" w:rsidTr="006D2F26">
        <w:trPr>
          <w:trHeight w:val="645"/>
        </w:trPr>
        <w:tc>
          <w:tcPr>
            <w:tcW w:w="2678" w:type="dxa"/>
          </w:tcPr>
          <w:p w14:paraId="45D13583" w14:textId="77777777" w:rsidR="00E33912" w:rsidRPr="007C6499" w:rsidRDefault="00E33912" w:rsidP="00AE65EF">
            <w:pPr>
              <w:spacing w:after="0" w:line="240" w:lineRule="auto"/>
              <w:jc w:val="both"/>
              <w:rPr>
                <w:rFonts w:ascii="Times New Roman" w:hAnsi="Times New Roman"/>
                <w:sz w:val="24"/>
                <w:szCs w:val="24"/>
              </w:rPr>
            </w:pPr>
            <w:r w:rsidRPr="007C6499">
              <w:rPr>
                <w:rFonts w:ascii="Times New Roman" w:hAnsi="Times New Roman"/>
                <w:sz w:val="24"/>
                <w:szCs w:val="24"/>
              </w:rPr>
              <w:t>PN-EN 16186-3+A1:2019-01</w:t>
            </w:r>
          </w:p>
          <w:p w14:paraId="21007854" w14:textId="0D8FCEE5"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2A14F639" w14:textId="0B7B5FDD" w:rsidR="00E33912" w:rsidRPr="007C6499" w:rsidRDefault="007C7BCA"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Kabina maszynisty -- Część 3: Projektowanie wyświetlaczy</w:t>
            </w:r>
          </w:p>
        </w:tc>
      </w:tr>
      <w:tr w:rsidR="00E33912" w:rsidRPr="007C6499" w14:paraId="6EB13231" w14:textId="77777777" w:rsidTr="006D2F26">
        <w:trPr>
          <w:trHeight w:val="645"/>
        </w:trPr>
        <w:tc>
          <w:tcPr>
            <w:tcW w:w="2678" w:type="dxa"/>
          </w:tcPr>
          <w:p w14:paraId="7775D370" w14:textId="77777777" w:rsidR="00E33912" w:rsidRPr="007C6499" w:rsidRDefault="00E33912" w:rsidP="00AE65EF">
            <w:pPr>
              <w:spacing w:after="0" w:line="240" w:lineRule="auto"/>
              <w:jc w:val="both"/>
              <w:rPr>
                <w:rFonts w:ascii="Times New Roman" w:hAnsi="Times New Roman"/>
                <w:sz w:val="24"/>
                <w:szCs w:val="24"/>
              </w:rPr>
            </w:pPr>
            <w:r w:rsidRPr="007C6499">
              <w:rPr>
                <w:rFonts w:ascii="Times New Roman" w:hAnsi="Times New Roman"/>
                <w:sz w:val="24"/>
                <w:szCs w:val="24"/>
              </w:rPr>
              <w:t>PN-EN 16186-4:2019-08</w:t>
            </w:r>
          </w:p>
          <w:p w14:paraId="2BD831C9" w14:textId="3ADBD5BB"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1FFAAC50" w14:textId="3993677D" w:rsidR="00E33912" w:rsidRPr="007C6499" w:rsidRDefault="007C7BCA"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Kabina maszynisty -- Część 4: Układ i dostęp</w:t>
            </w:r>
          </w:p>
        </w:tc>
      </w:tr>
      <w:tr w:rsidR="0015002E" w:rsidRPr="007C6499" w14:paraId="0D9F3FD5" w14:textId="77777777" w:rsidTr="006D2F26">
        <w:trPr>
          <w:trHeight w:val="645"/>
        </w:trPr>
        <w:tc>
          <w:tcPr>
            <w:tcW w:w="2678" w:type="dxa"/>
          </w:tcPr>
          <w:p w14:paraId="76E1EA25" w14:textId="77777777" w:rsidR="0015002E" w:rsidRPr="007C6499" w:rsidRDefault="0015002E" w:rsidP="00AE65EF">
            <w:pPr>
              <w:spacing w:after="0" w:line="240" w:lineRule="auto"/>
              <w:jc w:val="both"/>
              <w:rPr>
                <w:rFonts w:ascii="Times New Roman" w:hAnsi="Times New Roman"/>
                <w:sz w:val="24"/>
                <w:szCs w:val="24"/>
              </w:rPr>
            </w:pPr>
            <w:r w:rsidRPr="007C6499">
              <w:rPr>
                <w:rFonts w:ascii="Times New Roman" w:hAnsi="Times New Roman"/>
                <w:sz w:val="24"/>
                <w:szCs w:val="24"/>
              </w:rPr>
              <w:t>PN</w:t>
            </w:r>
            <w:r w:rsidRPr="007C6499">
              <w:rPr>
                <w:rFonts w:ascii="Times New Roman" w:hAnsi="Times New Roman"/>
                <w:sz w:val="24"/>
                <w:szCs w:val="24"/>
              </w:rPr>
              <w:noBreakHyphen/>
              <w:t>EN 16683:2016-02</w:t>
            </w:r>
          </w:p>
          <w:p w14:paraId="4C39E270" w14:textId="5B7A3F8D"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63B0B867" w14:textId="1A6946EB" w:rsidR="0015002E"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Urządzenia do wzywania pomocy i komunikacji -- Wymagania</w:t>
            </w:r>
          </w:p>
        </w:tc>
      </w:tr>
      <w:tr w:rsidR="00E351F9" w:rsidRPr="007C6499" w14:paraId="0E4FAACD" w14:textId="77777777" w:rsidTr="006D2F26">
        <w:trPr>
          <w:trHeight w:val="645"/>
        </w:trPr>
        <w:tc>
          <w:tcPr>
            <w:tcW w:w="2678" w:type="dxa"/>
            <w:hideMark/>
          </w:tcPr>
          <w:p w14:paraId="1A666C9A"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PN-EN 45545</w:t>
            </w:r>
            <w:r w:rsidR="00F007BC" w:rsidRPr="007C6499">
              <w:rPr>
                <w:rFonts w:ascii="Times New Roman" w:hAnsi="Times New Roman"/>
                <w:sz w:val="24"/>
                <w:szCs w:val="24"/>
              </w:rPr>
              <w:t>-1:2013-07</w:t>
            </w:r>
          </w:p>
          <w:p w14:paraId="1AAF3D11" w14:textId="6F040B3D"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4FC687AC" w14:textId="3C226B0C"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--Ochrona przeciwpożarowa w pojazdach szynowych</w:t>
            </w:r>
            <w:r w:rsidR="001847A7" w:rsidRPr="007C6499">
              <w:rPr>
                <w:rFonts w:ascii="Times New Roman" w:hAnsi="Times New Roman"/>
                <w:sz w:val="24"/>
                <w:szCs w:val="24"/>
              </w:rPr>
              <w:t xml:space="preserve"> – Część 1: Postanowienia ogólne</w:t>
            </w:r>
          </w:p>
        </w:tc>
      </w:tr>
      <w:tr w:rsidR="00F007BC" w:rsidRPr="007C6499" w14:paraId="1EB2A1E2" w14:textId="77777777" w:rsidTr="006D2F26">
        <w:trPr>
          <w:trHeight w:val="645"/>
        </w:trPr>
        <w:tc>
          <w:tcPr>
            <w:tcW w:w="2678" w:type="dxa"/>
          </w:tcPr>
          <w:p w14:paraId="7C71AD96" w14:textId="77777777" w:rsidR="00F007BC" w:rsidRPr="007C6499" w:rsidRDefault="00F007BC" w:rsidP="00AE65EF">
            <w:pPr>
              <w:spacing w:after="0" w:line="240" w:lineRule="auto"/>
              <w:jc w:val="both"/>
              <w:rPr>
                <w:rFonts w:ascii="Times New Roman" w:hAnsi="Times New Roman"/>
                <w:sz w:val="24"/>
                <w:szCs w:val="24"/>
              </w:rPr>
            </w:pPr>
            <w:r w:rsidRPr="007C6499">
              <w:rPr>
                <w:rFonts w:ascii="Times New Roman" w:hAnsi="Times New Roman"/>
                <w:sz w:val="24"/>
                <w:szCs w:val="24"/>
              </w:rPr>
              <w:t>PN-EN 45545-3:2013-07</w:t>
            </w:r>
          </w:p>
          <w:p w14:paraId="255F38EF" w14:textId="1F84BE5A"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5117F22E" w14:textId="3647C950" w:rsidR="00F007BC"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Ochrona przeciwpożarowa w pojazdach szynowych – Część 3: Wymagania w zakresie odporności ogniowej barier przeciwpożarowych</w:t>
            </w:r>
          </w:p>
        </w:tc>
      </w:tr>
      <w:tr w:rsidR="00F007BC" w:rsidRPr="007C6499" w14:paraId="6607CC4E" w14:textId="77777777" w:rsidTr="006D2F26">
        <w:trPr>
          <w:trHeight w:val="645"/>
        </w:trPr>
        <w:tc>
          <w:tcPr>
            <w:tcW w:w="2678" w:type="dxa"/>
          </w:tcPr>
          <w:p w14:paraId="5B9460DB" w14:textId="77777777" w:rsidR="00F007BC" w:rsidRPr="007C6499" w:rsidRDefault="00F007BC" w:rsidP="00AE65EF">
            <w:pPr>
              <w:spacing w:after="0" w:line="240" w:lineRule="auto"/>
              <w:jc w:val="both"/>
              <w:rPr>
                <w:rFonts w:ascii="Times New Roman" w:hAnsi="Times New Roman"/>
                <w:sz w:val="24"/>
                <w:szCs w:val="24"/>
              </w:rPr>
            </w:pPr>
            <w:r w:rsidRPr="007C6499">
              <w:rPr>
                <w:rFonts w:ascii="Times New Roman" w:hAnsi="Times New Roman"/>
                <w:sz w:val="24"/>
                <w:szCs w:val="24"/>
              </w:rPr>
              <w:t>PN-EN 45545-4:2013-07</w:t>
            </w:r>
          </w:p>
          <w:p w14:paraId="45F92668" w14:textId="177F9F52"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02432C51" w14:textId="764CD8EB" w:rsidR="00F007BC"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Ochrona przeciwpożarowa w pojazdach szynowych – Część 4: Wymagania w zakresie bezpieczeństwa pożarowego przy projektowaniu pojazdów szynowych</w:t>
            </w:r>
          </w:p>
        </w:tc>
      </w:tr>
      <w:tr w:rsidR="00F007BC" w:rsidRPr="007C6499" w14:paraId="7AB4B890" w14:textId="77777777" w:rsidTr="006D2F26">
        <w:trPr>
          <w:trHeight w:val="645"/>
        </w:trPr>
        <w:tc>
          <w:tcPr>
            <w:tcW w:w="2678" w:type="dxa"/>
          </w:tcPr>
          <w:p w14:paraId="783840E0" w14:textId="77777777" w:rsidR="00F007BC" w:rsidRPr="007C6499" w:rsidRDefault="00F007BC" w:rsidP="00AE65EF">
            <w:pPr>
              <w:spacing w:after="0" w:line="240" w:lineRule="auto"/>
              <w:jc w:val="both"/>
              <w:rPr>
                <w:rFonts w:ascii="Times New Roman" w:hAnsi="Times New Roman"/>
                <w:sz w:val="24"/>
                <w:szCs w:val="24"/>
              </w:rPr>
            </w:pPr>
            <w:r w:rsidRPr="007C6499">
              <w:rPr>
                <w:rFonts w:ascii="Times New Roman" w:hAnsi="Times New Roman"/>
                <w:sz w:val="24"/>
                <w:szCs w:val="24"/>
              </w:rPr>
              <w:t>PN-EN 45545-5+A1:2016-01</w:t>
            </w:r>
          </w:p>
          <w:p w14:paraId="5435C4F9" w14:textId="38C586C9"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2DD25FDF" w14:textId="597EDCBE" w:rsidR="00F007BC"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 xml:space="preserve">Kolejnictwo – Ochrona przeciwpożarowa w pojazdach szynowych – Część 5: Wymagania w zakresie bezpieczeństwa pożarowego dotyczące wyposażenia elektrycznego, </w:t>
            </w:r>
            <w:r w:rsidR="00C01102" w:rsidRPr="007C6499">
              <w:rPr>
                <w:rFonts w:ascii="Times New Roman" w:hAnsi="Times New Roman"/>
                <w:sz w:val="24"/>
                <w:szCs w:val="24"/>
              </w:rPr>
              <w:t>z </w:t>
            </w:r>
            <w:r w:rsidRPr="007C6499">
              <w:rPr>
                <w:rFonts w:ascii="Times New Roman" w:hAnsi="Times New Roman"/>
                <w:sz w:val="24"/>
                <w:szCs w:val="24"/>
              </w:rPr>
              <w:t xml:space="preserve">uwzględnieniem wyposażenia </w:t>
            </w:r>
            <w:r w:rsidRPr="007C6499">
              <w:rPr>
                <w:rFonts w:ascii="Times New Roman" w:hAnsi="Times New Roman"/>
                <w:sz w:val="24"/>
                <w:szCs w:val="24"/>
              </w:rPr>
              <w:lastRenderedPageBreak/>
              <w:t>stosowanego w trolejbusach, autobusach prowadzonych torem i pojazdach na poduszce magnetycznej</w:t>
            </w:r>
          </w:p>
        </w:tc>
      </w:tr>
      <w:tr w:rsidR="00F007BC" w:rsidRPr="007C6499" w14:paraId="47BB493D" w14:textId="77777777" w:rsidTr="006D2F26">
        <w:trPr>
          <w:trHeight w:val="645"/>
        </w:trPr>
        <w:tc>
          <w:tcPr>
            <w:tcW w:w="2678" w:type="dxa"/>
          </w:tcPr>
          <w:p w14:paraId="38E676E4" w14:textId="77777777" w:rsidR="00F007BC" w:rsidRPr="007C6499" w:rsidRDefault="00F007BC" w:rsidP="00AE65EF">
            <w:pPr>
              <w:spacing w:after="0" w:line="240" w:lineRule="auto"/>
              <w:jc w:val="both"/>
              <w:rPr>
                <w:rFonts w:ascii="Times New Roman" w:hAnsi="Times New Roman"/>
                <w:sz w:val="24"/>
                <w:szCs w:val="24"/>
              </w:rPr>
            </w:pPr>
            <w:r w:rsidRPr="007C6499">
              <w:rPr>
                <w:rFonts w:ascii="Times New Roman" w:hAnsi="Times New Roman"/>
                <w:sz w:val="24"/>
                <w:szCs w:val="24"/>
              </w:rPr>
              <w:lastRenderedPageBreak/>
              <w:t>PN-EN 45545-6:2013-07</w:t>
            </w:r>
          </w:p>
          <w:p w14:paraId="02196241" w14:textId="2F437529"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22DB077F" w14:textId="35DEA650" w:rsidR="00F007BC"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Ochrona przeciwpożarowa w pojazdach szynowych – Część 6: Systemy przeciwpożarowe</w:t>
            </w:r>
          </w:p>
        </w:tc>
      </w:tr>
      <w:tr w:rsidR="00E351F9" w:rsidRPr="007C6499" w14:paraId="155BF246" w14:textId="77777777" w:rsidTr="006D2F26">
        <w:trPr>
          <w:trHeight w:val="645"/>
        </w:trPr>
        <w:tc>
          <w:tcPr>
            <w:tcW w:w="2678" w:type="dxa"/>
            <w:hideMark/>
          </w:tcPr>
          <w:p w14:paraId="453B8037"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50124-1</w:t>
            </w:r>
            <w:r w:rsidR="0015002E" w:rsidRPr="007C6499">
              <w:rPr>
                <w:rFonts w:ascii="Times New Roman" w:hAnsi="Times New Roman"/>
                <w:sz w:val="24"/>
                <w:szCs w:val="24"/>
              </w:rPr>
              <w:t>:2017-09</w:t>
            </w:r>
          </w:p>
          <w:p w14:paraId="0AC7AEE1" w14:textId="28B82332"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298CB080" w14:textId="2A7EB2F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 xml:space="preserve">Zastosowania kolejowe --Koordynacja izolacji --Część 1: Wymagania podstawowe --Odstępy izolacyjne powietrzne i powierzchniowe dla całego wyposażenia elektrycznego </w:t>
            </w:r>
            <w:r w:rsidR="00893422" w:rsidRPr="007C6499">
              <w:rPr>
                <w:rFonts w:ascii="Times New Roman" w:hAnsi="Times New Roman"/>
                <w:sz w:val="24"/>
                <w:szCs w:val="24"/>
              </w:rPr>
              <w:t>i </w:t>
            </w:r>
            <w:r w:rsidRPr="007C6499">
              <w:rPr>
                <w:rFonts w:ascii="Times New Roman" w:hAnsi="Times New Roman"/>
                <w:sz w:val="24"/>
                <w:szCs w:val="24"/>
              </w:rPr>
              <w:t>elektronicznego</w:t>
            </w:r>
          </w:p>
        </w:tc>
      </w:tr>
      <w:tr w:rsidR="00E351F9" w:rsidRPr="007C6499" w14:paraId="538CACE0" w14:textId="77777777" w:rsidTr="006D2F26">
        <w:trPr>
          <w:trHeight w:val="645"/>
        </w:trPr>
        <w:tc>
          <w:tcPr>
            <w:tcW w:w="2678" w:type="dxa"/>
            <w:hideMark/>
          </w:tcPr>
          <w:p w14:paraId="7BF461AA"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50124-2</w:t>
            </w:r>
            <w:r w:rsidR="0015002E" w:rsidRPr="007C6499">
              <w:rPr>
                <w:rFonts w:ascii="Times New Roman" w:hAnsi="Times New Roman"/>
                <w:sz w:val="24"/>
                <w:szCs w:val="24"/>
              </w:rPr>
              <w:t>:2017-09</w:t>
            </w:r>
          </w:p>
          <w:p w14:paraId="036A1DC2" w14:textId="32377BAF"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1904430B"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–Koordynacja izolacji –Część 2: Przepięcia i ochrona przeciwprzepięciowa</w:t>
            </w:r>
          </w:p>
        </w:tc>
      </w:tr>
      <w:tr w:rsidR="00E351F9" w:rsidRPr="007C6499" w14:paraId="63372C3B" w14:textId="77777777" w:rsidTr="006D2F26">
        <w:trPr>
          <w:trHeight w:val="645"/>
        </w:trPr>
        <w:tc>
          <w:tcPr>
            <w:tcW w:w="2678" w:type="dxa"/>
            <w:hideMark/>
          </w:tcPr>
          <w:p w14:paraId="6A2694B7"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50125-1</w:t>
            </w:r>
            <w:r w:rsidR="00E36AA4" w:rsidRPr="007C6499">
              <w:rPr>
                <w:rFonts w:ascii="Times New Roman" w:hAnsi="Times New Roman"/>
                <w:sz w:val="24"/>
                <w:szCs w:val="24"/>
              </w:rPr>
              <w:t>:2014-06</w:t>
            </w:r>
          </w:p>
          <w:p w14:paraId="56D0E9D6" w14:textId="34C0F947"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27A79621"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--Warunki środowiskowe stawiane urządzeniom --Część 1: Tabor i wyposażenie pokładowe</w:t>
            </w:r>
          </w:p>
        </w:tc>
      </w:tr>
      <w:tr w:rsidR="00E351F9" w:rsidRPr="007C6499" w14:paraId="2A5500F1" w14:textId="77777777" w:rsidTr="006D2F26">
        <w:trPr>
          <w:trHeight w:val="645"/>
        </w:trPr>
        <w:tc>
          <w:tcPr>
            <w:tcW w:w="2678" w:type="dxa"/>
            <w:hideMark/>
          </w:tcPr>
          <w:p w14:paraId="17D67692"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50155</w:t>
            </w:r>
            <w:r w:rsidR="0015002E" w:rsidRPr="007C6499">
              <w:rPr>
                <w:rFonts w:ascii="Times New Roman" w:hAnsi="Times New Roman"/>
                <w:sz w:val="24"/>
                <w:szCs w:val="24"/>
              </w:rPr>
              <w:t>:2018-01</w:t>
            </w:r>
          </w:p>
          <w:p w14:paraId="297F9206" w14:textId="2F6E2CC3"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1E11C23B"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Tabor -- Wyposażenie elektroniczne</w:t>
            </w:r>
          </w:p>
        </w:tc>
      </w:tr>
      <w:tr w:rsidR="00E351F9" w:rsidRPr="007C6499" w14:paraId="1FDF0AE4" w14:textId="77777777" w:rsidTr="006D2F26">
        <w:trPr>
          <w:trHeight w:val="645"/>
        </w:trPr>
        <w:tc>
          <w:tcPr>
            <w:tcW w:w="2678" w:type="dxa"/>
            <w:hideMark/>
          </w:tcPr>
          <w:p w14:paraId="1F770221"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50264</w:t>
            </w:r>
            <w:r w:rsidR="00EC32E5" w:rsidRPr="007C6499">
              <w:rPr>
                <w:rFonts w:ascii="Times New Roman" w:hAnsi="Times New Roman"/>
                <w:sz w:val="24"/>
                <w:szCs w:val="24"/>
              </w:rPr>
              <w:t>-1:2008</w:t>
            </w:r>
          </w:p>
          <w:p w14:paraId="6F0A795C" w14:textId="7E113016"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7FDEC2AB" w14:textId="5D7D4AC1"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Przewody kolejowe elektroenergetyczne i sygnalizacyjne o szczególnej odporności na działanie ognia</w:t>
            </w:r>
            <w:r w:rsidR="00EC32E5" w:rsidRPr="007C6499">
              <w:rPr>
                <w:rFonts w:ascii="Times New Roman" w:hAnsi="Times New Roman"/>
                <w:sz w:val="24"/>
                <w:szCs w:val="24"/>
              </w:rPr>
              <w:t xml:space="preserve"> – Część 1: </w:t>
            </w:r>
            <w:r w:rsidR="00EB0BD4" w:rsidRPr="007C6499">
              <w:rPr>
                <w:rFonts w:ascii="Times New Roman" w:hAnsi="Times New Roman"/>
                <w:sz w:val="24"/>
                <w:szCs w:val="24"/>
              </w:rPr>
              <w:t>Wymagania ogólne</w:t>
            </w:r>
          </w:p>
        </w:tc>
      </w:tr>
      <w:tr w:rsidR="00F77AE1" w:rsidRPr="007C6499" w14:paraId="41ED3D64" w14:textId="77777777" w:rsidTr="006D2F26">
        <w:trPr>
          <w:trHeight w:val="645"/>
        </w:trPr>
        <w:tc>
          <w:tcPr>
            <w:tcW w:w="2678" w:type="dxa"/>
          </w:tcPr>
          <w:p w14:paraId="5595CEBD" w14:textId="77777777" w:rsidR="00F77AE1" w:rsidRPr="007C6499" w:rsidRDefault="00F77AE1"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50306-1:2003</w:t>
            </w:r>
          </w:p>
          <w:p w14:paraId="0DDB91D4" w14:textId="3F791F76"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3B763C1F" w14:textId="3C7F6C1B" w:rsidR="00F77AE1" w:rsidRPr="007C6499" w:rsidRDefault="00F77AE1" w:rsidP="00AE65EF">
            <w:pPr>
              <w:spacing w:after="0" w:line="240" w:lineRule="auto"/>
              <w:jc w:val="both"/>
              <w:rPr>
                <w:rFonts w:ascii="Times New Roman" w:hAnsi="Times New Roman"/>
                <w:sz w:val="24"/>
                <w:szCs w:val="24"/>
              </w:rPr>
            </w:pPr>
            <w:r w:rsidRPr="007C6499">
              <w:rPr>
                <w:rFonts w:ascii="Times New Roman" w:hAnsi="Times New Roman"/>
                <w:sz w:val="24"/>
                <w:szCs w:val="24"/>
              </w:rPr>
              <w:t>Kolejnictwo – Przewody kolejowe o szczególnej odporności na palenie – Przewody o zmniejszonej grubości izolacji – Część 1: Wymagania ogólne</w:t>
            </w:r>
          </w:p>
        </w:tc>
      </w:tr>
      <w:tr w:rsidR="00E351F9" w:rsidRPr="007C6499" w14:paraId="1F607758" w14:textId="77777777" w:rsidTr="006D2F26">
        <w:trPr>
          <w:trHeight w:val="645"/>
        </w:trPr>
        <w:tc>
          <w:tcPr>
            <w:tcW w:w="2678" w:type="dxa"/>
            <w:hideMark/>
          </w:tcPr>
          <w:p w14:paraId="5EBF63B2" w14:textId="77777777"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50463</w:t>
            </w:r>
            <w:r w:rsidR="00CA76C3" w:rsidRPr="007C6499">
              <w:rPr>
                <w:rFonts w:ascii="Times New Roman" w:hAnsi="Times New Roman"/>
                <w:sz w:val="24"/>
                <w:szCs w:val="24"/>
              </w:rPr>
              <w:t>-1:2018-01</w:t>
            </w:r>
          </w:p>
          <w:p w14:paraId="4AB18E8A" w14:textId="62AB168F"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18B62970" w14:textId="0CB4A28F" w:rsidR="00E351F9" w:rsidRPr="007C6499" w:rsidRDefault="00E351F9"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Pomiar energii na pokładzie pociągu</w:t>
            </w:r>
            <w:r w:rsidR="001847A7" w:rsidRPr="007C6499">
              <w:rPr>
                <w:rFonts w:ascii="Times New Roman" w:hAnsi="Times New Roman"/>
                <w:sz w:val="24"/>
                <w:szCs w:val="24"/>
              </w:rPr>
              <w:t xml:space="preserve"> – Część 1: Postanowienia ogólne</w:t>
            </w:r>
          </w:p>
        </w:tc>
      </w:tr>
      <w:tr w:rsidR="00CA76C3" w:rsidRPr="007C6499" w14:paraId="05C7F255" w14:textId="77777777" w:rsidTr="006D2F26">
        <w:trPr>
          <w:trHeight w:val="645"/>
        </w:trPr>
        <w:tc>
          <w:tcPr>
            <w:tcW w:w="2678" w:type="dxa"/>
          </w:tcPr>
          <w:p w14:paraId="439D8FCC" w14:textId="77777777" w:rsidR="00CA76C3" w:rsidRPr="007C6499" w:rsidRDefault="00CA76C3"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50463-2:2018-01</w:t>
            </w:r>
          </w:p>
          <w:p w14:paraId="48A0EA39" w14:textId="144C8421"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604658C2" w14:textId="40C08CC8" w:rsidR="00CA76C3"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Pomiar energii na pokładzie pociągu – Część</w:t>
            </w:r>
            <w:r w:rsidR="001209E0" w:rsidRPr="007C6499">
              <w:rPr>
                <w:rFonts w:ascii="Times New Roman" w:hAnsi="Times New Roman"/>
                <w:sz w:val="24"/>
                <w:szCs w:val="24"/>
              </w:rPr>
              <w:t xml:space="preserve"> 2: Pomiar energii</w:t>
            </w:r>
          </w:p>
        </w:tc>
      </w:tr>
      <w:tr w:rsidR="00CA76C3" w:rsidRPr="007C6499" w14:paraId="2A6C14DD" w14:textId="77777777" w:rsidTr="006D2F26">
        <w:trPr>
          <w:trHeight w:val="645"/>
        </w:trPr>
        <w:tc>
          <w:tcPr>
            <w:tcW w:w="2678" w:type="dxa"/>
          </w:tcPr>
          <w:p w14:paraId="78877C28" w14:textId="77777777" w:rsidR="00CA76C3" w:rsidRPr="007C6499" w:rsidRDefault="00CA76C3"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50463-3:2018-01</w:t>
            </w:r>
          </w:p>
          <w:p w14:paraId="1A3D339C" w14:textId="0C36AAFD"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38F1AC4F" w14:textId="1EB10BF1" w:rsidR="00CA76C3"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Pomiar energii na pokładzie pociągu – Część</w:t>
            </w:r>
            <w:r w:rsidR="001209E0" w:rsidRPr="007C6499">
              <w:rPr>
                <w:rFonts w:ascii="Times New Roman" w:hAnsi="Times New Roman"/>
                <w:sz w:val="24"/>
                <w:szCs w:val="24"/>
              </w:rPr>
              <w:t xml:space="preserve"> 3: Przetwarzanie danych</w:t>
            </w:r>
          </w:p>
        </w:tc>
      </w:tr>
      <w:tr w:rsidR="00CA76C3" w:rsidRPr="007C6499" w14:paraId="268081E6" w14:textId="77777777" w:rsidTr="006D2F26">
        <w:trPr>
          <w:trHeight w:val="645"/>
        </w:trPr>
        <w:tc>
          <w:tcPr>
            <w:tcW w:w="2678" w:type="dxa"/>
          </w:tcPr>
          <w:p w14:paraId="47B030D8" w14:textId="77777777" w:rsidR="00CA76C3" w:rsidRPr="007C6499" w:rsidRDefault="00CA76C3"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50463-4:2018-01</w:t>
            </w:r>
          </w:p>
          <w:p w14:paraId="4B52DFCD" w14:textId="1924A1D0"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45609D54" w14:textId="5601214A" w:rsidR="00CA76C3"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Pomiar energii na pokładzie pociągu – Część</w:t>
            </w:r>
            <w:r w:rsidR="001209E0" w:rsidRPr="007C6499">
              <w:rPr>
                <w:rFonts w:ascii="Times New Roman" w:hAnsi="Times New Roman"/>
                <w:sz w:val="24"/>
                <w:szCs w:val="24"/>
              </w:rPr>
              <w:t xml:space="preserve"> 4: Komunikacja</w:t>
            </w:r>
          </w:p>
        </w:tc>
      </w:tr>
      <w:tr w:rsidR="00CA76C3" w:rsidRPr="007C6499" w14:paraId="2FCEED96" w14:textId="77777777" w:rsidTr="006D2F26">
        <w:trPr>
          <w:trHeight w:val="645"/>
        </w:trPr>
        <w:tc>
          <w:tcPr>
            <w:tcW w:w="2678" w:type="dxa"/>
          </w:tcPr>
          <w:p w14:paraId="6721C17F" w14:textId="77777777" w:rsidR="00CA76C3" w:rsidRPr="007C6499" w:rsidRDefault="00CA76C3" w:rsidP="00AE65EF">
            <w:pPr>
              <w:spacing w:after="0" w:line="240" w:lineRule="auto"/>
              <w:jc w:val="both"/>
              <w:rPr>
                <w:rFonts w:ascii="Times New Roman" w:hAnsi="Times New Roman"/>
                <w:sz w:val="24"/>
                <w:szCs w:val="24"/>
              </w:rPr>
            </w:pPr>
            <w:r w:rsidRPr="007C6499">
              <w:rPr>
                <w:rFonts w:ascii="Times New Roman" w:hAnsi="Times New Roman"/>
                <w:sz w:val="24"/>
                <w:szCs w:val="24"/>
              </w:rPr>
              <w:t>PN-EN 50463-5:2018-01</w:t>
            </w:r>
          </w:p>
          <w:p w14:paraId="377B697E" w14:textId="785C5931"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148AE70F" w14:textId="7DA512EC" w:rsidR="00CA76C3" w:rsidRPr="007C6499" w:rsidRDefault="001847A7"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Pomiar energii na pokładzie pociągu – Część</w:t>
            </w:r>
            <w:r w:rsidR="001209E0" w:rsidRPr="007C6499">
              <w:rPr>
                <w:rFonts w:ascii="Times New Roman" w:hAnsi="Times New Roman"/>
                <w:sz w:val="24"/>
                <w:szCs w:val="24"/>
              </w:rPr>
              <w:t xml:space="preserve"> 5: Ocena zgodności</w:t>
            </w:r>
          </w:p>
        </w:tc>
      </w:tr>
      <w:tr w:rsidR="00205CB8" w:rsidRPr="007C6499" w14:paraId="4B612420" w14:textId="77777777" w:rsidTr="006D2F26">
        <w:trPr>
          <w:trHeight w:val="645"/>
        </w:trPr>
        <w:tc>
          <w:tcPr>
            <w:tcW w:w="2678" w:type="dxa"/>
          </w:tcPr>
          <w:p w14:paraId="0CA38682" w14:textId="77777777" w:rsidR="00205CB8" w:rsidRPr="007C6499" w:rsidRDefault="00205CB8" w:rsidP="00AE65EF">
            <w:pPr>
              <w:spacing w:after="0" w:line="240" w:lineRule="auto"/>
              <w:jc w:val="both"/>
              <w:rPr>
                <w:rFonts w:ascii="Times New Roman" w:hAnsi="Times New Roman"/>
                <w:sz w:val="24"/>
                <w:szCs w:val="24"/>
              </w:rPr>
            </w:pPr>
            <w:r w:rsidRPr="007C6499">
              <w:rPr>
                <w:rFonts w:ascii="Times New Roman" w:hAnsi="Times New Roman"/>
                <w:sz w:val="24"/>
                <w:szCs w:val="24"/>
              </w:rPr>
              <w:t>PN-EN 60077</w:t>
            </w:r>
            <w:r w:rsidR="0015002E" w:rsidRPr="007C6499">
              <w:rPr>
                <w:rFonts w:ascii="Times New Roman" w:hAnsi="Times New Roman"/>
                <w:sz w:val="24"/>
                <w:szCs w:val="24"/>
              </w:rPr>
              <w:t>-1:2018-01</w:t>
            </w:r>
          </w:p>
          <w:p w14:paraId="677E5264" w14:textId="63A4400C"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742BB239" w14:textId="085577C7" w:rsidR="00205CB8" w:rsidRPr="007C6499" w:rsidRDefault="00205CB8"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Wyposażenie elektryczne taboru kolejowego</w:t>
            </w:r>
            <w:r w:rsidR="00EF2888" w:rsidRPr="007C6499">
              <w:rPr>
                <w:rFonts w:ascii="Times New Roman" w:hAnsi="Times New Roman"/>
                <w:sz w:val="24"/>
                <w:szCs w:val="24"/>
              </w:rPr>
              <w:t xml:space="preserve"> – Część 1: Podstawowe warunki eksploatacji i zasady ogólne</w:t>
            </w:r>
          </w:p>
        </w:tc>
      </w:tr>
      <w:tr w:rsidR="0015002E" w:rsidRPr="007C6499" w14:paraId="00982B19" w14:textId="77777777" w:rsidTr="006D2F26">
        <w:trPr>
          <w:trHeight w:val="645"/>
        </w:trPr>
        <w:tc>
          <w:tcPr>
            <w:tcW w:w="2678" w:type="dxa"/>
          </w:tcPr>
          <w:p w14:paraId="5F31F6CE" w14:textId="77777777" w:rsidR="0015002E" w:rsidRPr="007C6499" w:rsidRDefault="0015002E" w:rsidP="00AE65EF">
            <w:pPr>
              <w:spacing w:after="0" w:line="240" w:lineRule="auto"/>
              <w:jc w:val="both"/>
              <w:rPr>
                <w:rFonts w:ascii="Times New Roman" w:hAnsi="Times New Roman"/>
                <w:sz w:val="24"/>
                <w:szCs w:val="24"/>
              </w:rPr>
            </w:pPr>
            <w:r w:rsidRPr="007C6499">
              <w:rPr>
                <w:rFonts w:ascii="Times New Roman" w:hAnsi="Times New Roman"/>
                <w:sz w:val="24"/>
                <w:szCs w:val="24"/>
              </w:rPr>
              <w:t>PN-EN 60077-2:2018-01</w:t>
            </w:r>
          </w:p>
          <w:p w14:paraId="2B8FD510" w14:textId="389F0DDA"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47ED95C9" w14:textId="7877AC83" w:rsidR="0015002E" w:rsidRPr="007C6499" w:rsidRDefault="00EF2888"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Wyposażenie elektryczne taboru kolejowego – Część 2: Podzespoły elektrotechniczne – Zasady ogólne</w:t>
            </w:r>
          </w:p>
        </w:tc>
      </w:tr>
      <w:tr w:rsidR="0015002E" w:rsidRPr="007C6499" w14:paraId="00A6DB6F" w14:textId="77777777" w:rsidTr="006D2F26">
        <w:trPr>
          <w:trHeight w:val="645"/>
        </w:trPr>
        <w:tc>
          <w:tcPr>
            <w:tcW w:w="2678" w:type="dxa"/>
          </w:tcPr>
          <w:p w14:paraId="51766971" w14:textId="77777777" w:rsidR="0015002E" w:rsidRPr="007C6499" w:rsidRDefault="0015002E" w:rsidP="00AE65EF">
            <w:pPr>
              <w:spacing w:after="0" w:line="240" w:lineRule="auto"/>
              <w:jc w:val="both"/>
              <w:rPr>
                <w:rFonts w:ascii="Times New Roman" w:hAnsi="Times New Roman"/>
                <w:sz w:val="24"/>
                <w:szCs w:val="24"/>
              </w:rPr>
            </w:pPr>
            <w:r w:rsidRPr="007C6499">
              <w:rPr>
                <w:rFonts w:ascii="Times New Roman" w:hAnsi="Times New Roman"/>
                <w:sz w:val="24"/>
                <w:szCs w:val="24"/>
              </w:rPr>
              <w:t>PN-EN IEC 60077-3:2020-07</w:t>
            </w:r>
          </w:p>
          <w:p w14:paraId="443DB6FF" w14:textId="2DE05E73"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0EA23A65" w14:textId="47FD44B0" w:rsidR="0015002E" w:rsidRPr="007C6499" w:rsidRDefault="00EF2888"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Wyposażenie elektryczne taboru kolejowego – Część 3: Elementy elektrotechniczne –</w:t>
            </w:r>
            <w:r w:rsidR="001702F7" w:rsidRPr="007C6499">
              <w:rPr>
                <w:rFonts w:ascii="Times New Roman" w:hAnsi="Times New Roman"/>
                <w:sz w:val="24"/>
                <w:szCs w:val="24"/>
              </w:rPr>
              <w:t xml:space="preserve"> Zasady dotyczące wyłączników napięcia stałego</w:t>
            </w:r>
          </w:p>
        </w:tc>
      </w:tr>
      <w:tr w:rsidR="0015002E" w:rsidRPr="007C6499" w14:paraId="4DE91900" w14:textId="77777777" w:rsidTr="006D2F26">
        <w:trPr>
          <w:trHeight w:val="645"/>
        </w:trPr>
        <w:tc>
          <w:tcPr>
            <w:tcW w:w="2678" w:type="dxa"/>
          </w:tcPr>
          <w:p w14:paraId="35CBF015" w14:textId="77777777" w:rsidR="0015002E" w:rsidRPr="007C6499" w:rsidRDefault="0015002E" w:rsidP="00AE65EF">
            <w:pPr>
              <w:spacing w:after="0" w:line="240" w:lineRule="auto"/>
              <w:jc w:val="both"/>
              <w:rPr>
                <w:rFonts w:ascii="Times New Roman" w:hAnsi="Times New Roman"/>
                <w:sz w:val="24"/>
                <w:szCs w:val="24"/>
              </w:rPr>
            </w:pPr>
            <w:r w:rsidRPr="007C6499">
              <w:rPr>
                <w:rFonts w:ascii="Times New Roman" w:hAnsi="Times New Roman"/>
                <w:sz w:val="24"/>
                <w:szCs w:val="24"/>
              </w:rPr>
              <w:t>PN-EN IEC 60077-4:2020-07</w:t>
            </w:r>
          </w:p>
          <w:p w14:paraId="6D952578" w14:textId="03D84AB9"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0DCB5E30" w14:textId="19A1C790" w:rsidR="0015002E" w:rsidRPr="007C6499" w:rsidRDefault="00EF2888"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Wyposażenie elektryczne taboru kolejowego – Część 4: Elementy elektrotechniczne –</w:t>
            </w:r>
            <w:r w:rsidR="001702F7" w:rsidRPr="007C6499">
              <w:rPr>
                <w:rFonts w:ascii="Times New Roman" w:hAnsi="Times New Roman"/>
                <w:sz w:val="24"/>
                <w:szCs w:val="24"/>
              </w:rPr>
              <w:t xml:space="preserve"> Zasady dotyczące wyłączników napięcia przemiennego</w:t>
            </w:r>
          </w:p>
        </w:tc>
      </w:tr>
      <w:tr w:rsidR="0015002E" w:rsidRPr="007C6499" w14:paraId="4F2A284B" w14:textId="77777777" w:rsidTr="006D2F26">
        <w:trPr>
          <w:trHeight w:val="645"/>
        </w:trPr>
        <w:tc>
          <w:tcPr>
            <w:tcW w:w="2678" w:type="dxa"/>
          </w:tcPr>
          <w:p w14:paraId="62C83BF1" w14:textId="77777777" w:rsidR="0015002E" w:rsidRPr="007C6499" w:rsidRDefault="0015002E" w:rsidP="00AE65EF">
            <w:pPr>
              <w:spacing w:after="0" w:line="240" w:lineRule="auto"/>
              <w:jc w:val="both"/>
              <w:rPr>
                <w:rFonts w:ascii="Times New Roman" w:hAnsi="Times New Roman"/>
                <w:sz w:val="24"/>
                <w:szCs w:val="24"/>
              </w:rPr>
            </w:pPr>
            <w:r w:rsidRPr="007C6499">
              <w:rPr>
                <w:rFonts w:ascii="Times New Roman" w:hAnsi="Times New Roman"/>
                <w:sz w:val="24"/>
                <w:szCs w:val="24"/>
              </w:rPr>
              <w:t>PN-EN IEC 60077-5:2020-07</w:t>
            </w:r>
          </w:p>
          <w:p w14:paraId="0270EC5F" w14:textId="26C672B3"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4128A40C" w14:textId="73350A21" w:rsidR="0015002E" w:rsidRPr="007C6499" w:rsidRDefault="00EF2888"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Wyposażenie elektryczne taboru kolejowego – Część 5: Elementy elektrotechniczne –</w:t>
            </w:r>
            <w:r w:rsidR="001702F7" w:rsidRPr="007C6499">
              <w:rPr>
                <w:rFonts w:ascii="Times New Roman" w:hAnsi="Times New Roman"/>
                <w:sz w:val="24"/>
                <w:szCs w:val="24"/>
              </w:rPr>
              <w:t xml:space="preserve"> Zasady dotyczące bezpieczników wysokiego napięcia</w:t>
            </w:r>
          </w:p>
        </w:tc>
      </w:tr>
      <w:tr w:rsidR="00307E20" w:rsidRPr="007C6499" w14:paraId="48BEE1A6" w14:textId="77777777" w:rsidTr="006D2F26">
        <w:trPr>
          <w:trHeight w:val="645"/>
        </w:trPr>
        <w:tc>
          <w:tcPr>
            <w:tcW w:w="2678" w:type="dxa"/>
          </w:tcPr>
          <w:p w14:paraId="5BE5ADAB" w14:textId="77777777" w:rsidR="00307E20" w:rsidRPr="007C6499" w:rsidRDefault="00307E20" w:rsidP="00AE65EF">
            <w:pPr>
              <w:spacing w:after="0" w:line="240" w:lineRule="auto"/>
              <w:jc w:val="both"/>
              <w:rPr>
                <w:rFonts w:ascii="Times New Roman" w:hAnsi="Times New Roman"/>
                <w:sz w:val="24"/>
                <w:szCs w:val="24"/>
              </w:rPr>
            </w:pPr>
            <w:r w:rsidRPr="007C6499">
              <w:rPr>
                <w:rFonts w:ascii="Times New Roman" w:hAnsi="Times New Roman"/>
                <w:sz w:val="24"/>
                <w:szCs w:val="24"/>
              </w:rPr>
              <w:t>PN-EN 60529:2003</w:t>
            </w:r>
          </w:p>
          <w:p w14:paraId="68F67844" w14:textId="2750679E"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5270B439" w14:textId="0572046E" w:rsidR="00307E20" w:rsidRPr="007C6499" w:rsidRDefault="00307E20" w:rsidP="00AE65EF">
            <w:pPr>
              <w:spacing w:after="0" w:line="240" w:lineRule="auto"/>
              <w:jc w:val="both"/>
              <w:rPr>
                <w:rFonts w:ascii="Times New Roman" w:hAnsi="Times New Roman"/>
                <w:sz w:val="24"/>
                <w:szCs w:val="24"/>
              </w:rPr>
            </w:pPr>
            <w:r w:rsidRPr="007C6499">
              <w:rPr>
                <w:rFonts w:ascii="Times New Roman" w:hAnsi="Times New Roman"/>
                <w:sz w:val="24"/>
                <w:szCs w:val="24"/>
              </w:rPr>
              <w:t>Stopnie ochrony zapewnianej przez obudowy (Kod IP)</w:t>
            </w:r>
          </w:p>
        </w:tc>
      </w:tr>
      <w:tr w:rsidR="00DD1F5F" w:rsidRPr="007C6499" w14:paraId="1DEAFF12" w14:textId="77777777" w:rsidTr="006D2F26">
        <w:trPr>
          <w:trHeight w:val="645"/>
        </w:trPr>
        <w:tc>
          <w:tcPr>
            <w:tcW w:w="2678" w:type="dxa"/>
          </w:tcPr>
          <w:p w14:paraId="76126585" w14:textId="77777777" w:rsidR="00DD1F5F" w:rsidRPr="007C6499" w:rsidRDefault="00DD1F5F" w:rsidP="00AE65EF">
            <w:pPr>
              <w:spacing w:after="0" w:line="240" w:lineRule="auto"/>
              <w:jc w:val="both"/>
              <w:rPr>
                <w:rFonts w:ascii="Times New Roman" w:hAnsi="Times New Roman"/>
                <w:sz w:val="24"/>
                <w:szCs w:val="24"/>
              </w:rPr>
            </w:pPr>
            <w:r w:rsidRPr="007C6499">
              <w:rPr>
                <w:rFonts w:ascii="Times New Roman" w:hAnsi="Times New Roman"/>
                <w:sz w:val="24"/>
                <w:szCs w:val="24"/>
              </w:rPr>
              <w:lastRenderedPageBreak/>
              <w:t>PN-EN 60601-1:2011</w:t>
            </w:r>
          </w:p>
          <w:p w14:paraId="443E4521" w14:textId="09217923"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23EEDEED" w14:textId="272BFC57" w:rsidR="00DD1F5F" w:rsidRPr="007C6499" w:rsidRDefault="00DD1F5F" w:rsidP="00AE65EF">
            <w:pPr>
              <w:spacing w:after="0" w:line="240" w:lineRule="auto"/>
              <w:jc w:val="both"/>
              <w:rPr>
                <w:rFonts w:ascii="Times New Roman" w:hAnsi="Times New Roman"/>
                <w:sz w:val="24"/>
                <w:szCs w:val="24"/>
              </w:rPr>
            </w:pPr>
            <w:r w:rsidRPr="007C6499">
              <w:rPr>
                <w:rFonts w:ascii="Times New Roman" w:hAnsi="Times New Roman"/>
                <w:sz w:val="24"/>
                <w:szCs w:val="24"/>
              </w:rPr>
              <w:t>Medyczne urządzenia elektryczne -- Część 1: Wymagania ogólne dotyczące bezpieczeństwa podstawowego oraz funkcjonowania zasadniczego</w:t>
            </w:r>
          </w:p>
        </w:tc>
      </w:tr>
      <w:tr w:rsidR="00C52B1E" w:rsidRPr="007C6499" w14:paraId="67654A30" w14:textId="77777777" w:rsidTr="006D2F26">
        <w:trPr>
          <w:trHeight w:val="645"/>
        </w:trPr>
        <w:tc>
          <w:tcPr>
            <w:tcW w:w="2678" w:type="dxa"/>
          </w:tcPr>
          <w:p w14:paraId="329CDBA4" w14:textId="77777777" w:rsidR="00C52B1E" w:rsidRPr="007C6499" w:rsidRDefault="00C52B1E" w:rsidP="00AE65EF">
            <w:pPr>
              <w:spacing w:after="0" w:line="240" w:lineRule="auto"/>
              <w:jc w:val="both"/>
              <w:rPr>
                <w:rFonts w:ascii="Times New Roman" w:hAnsi="Times New Roman"/>
                <w:sz w:val="24"/>
                <w:szCs w:val="24"/>
              </w:rPr>
            </w:pPr>
            <w:r w:rsidRPr="007C6499">
              <w:rPr>
                <w:rFonts w:ascii="Times New Roman" w:hAnsi="Times New Roman"/>
                <w:sz w:val="24"/>
                <w:szCs w:val="24"/>
              </w:rPr>
              <w:t>PN-EN 61000-4-2:2011</w:t>
            </w:r>
          </w:p>
          <w:p w14:paraId="3654CFAC" w14:textId="6977E860" w:rsidR="00C52B1E" w:rsidRPr="007C6499" w:rsidRDefault="00C52B1E"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6EAFBFFD" w14:textId="1B28844A" w:rsidR="00C52B1E" w:rsidRPr="007C6499" w:rsidRDefault="00C52B1E" w:rsidP="00AE65EF">
            <w:pPr>
              <w:spacing w:after="0" w:line="240" w:lineRule="auto"/>
              <w:jc w:val="both"/>
              <w:rPr>
                <w:rFonts w:ascii="Times New Roman" w:hAnsi="Times New Roman"/>
                <w:sz w:val="24"/>
                <w:szCs w:val="24"/>
              </w:rPr>
            </w:pPr>
            <w:r w:rsidRPr="007C6499">
              <w:rPr>
                <w:rFonts w:ascii="Times New Roman" w:hAnsi="Times New Roman"/>
                <w:sz w:val="24"/>
                <w:szCs w:val="24"/>
              </w:rPr>
              <w:t>Kompatybilność elektromagnetyczna (EMC) -- Część 4-2: Metody badań i pomiarów -- Badanie odporności na wyładowania elektrostatyczne</w:t>
            </w:r>
          </w:p>
        </w:tc>
      </w:tr>
      <w:tr w:rsidR="00C52B1E" w:rsidRPr="007C6499" w14:paraId="5149FC01" w14:textId="77777777" w:rsidTr="006D2F26">
        <w:trPr>
          <w:trHeight w:val="645"/>
        </w:trPr>
        <w:tc>
          <w:tcPr>
            <w:tcW w:w="2678" w:type="dxa"/>
          </w:tcPr>
          <w:p w14:paraId="0076F0E8" w14:textId="6786F110" w:rsidR="00C52B1E" w:rsidRPr="007C6499" w:rsidRDefault="00C52B1E" w:rsidP="00C52B1E">
            <w:pPr>
              <w:spacing w:after="0" w:line="240" w:lineRule="auto"/>
              <w:jc w:val="both"/>
              <w:rPr>
                <w:rFonts w:ascii="Times New Roman" w:hAnsi="Times New Roman"/>
                <w:sz w:val="24"/>
                <w:szCs w:val="24"/>
              </w:rPr>
            </w:pPr>
            <w:r w:rsidRPr="007C6499">
              <w:rPr>
                <w:rFonts w:ascii="Times New Roman" w:hAnsi="Times New Roman"/>
                <w:sz w:val="24"/>
                <w:szCs w:val="24"/>
              </w:rPr>
              <w:t>PN-EN 61000-4-4:2013-05</w:t>
            </w:r>
          </w:p>
          <w:p w14:paraId="00B1A91F" w14:textId="69043673" w:rsidR="00C52B1E" w:rsidRPr="007C6499" w:rsidRDefault="00C52B1E" w:rsidP="00C52B1E">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tcPr>
          <w:p w14:paraId="3AB1C7C7" w14:textId="5334CD99" w:rsidR="00C52B1E" w:rsidRPr="007C6499" w:rsidRDefault="00C52B1E" w:rsidP="00AE65EF">
            <w:pPr>
              <w:spacing w:after="0" w:line="240" w:lineRule="auto"/>
              <w:jc w:val="both"/>
              <w:rPr>
                <w:rFonts w:ascii="Times New Roman" w:hAnsi="Times New Roman"/>
                <w:sz w:val="24"/>
                <w:szCs w:val="24"/>
              </w:rPr>
            </w:pPr>
            <w:r w:rsidRPr="007C6499">
              <w:rPr>
                <w:rFonts w:ascii="Times New Roman" w:hAnsi="Times New Roman"/>
                <w:sz w:val="24"/>
                <w:szCs w:val="24"/>
              </w:rPr>
              <w:t>Kompatybilność elektromagnetyczna (EMC) -- Część 4-4: Metody badań i pomiarów -- Badanie odporności na serie szybkich elektrycznych stanów przejściowych</w:t>
            </w:r>
          </w:p>
        </w:tc>
      </w:tr>
      <w:tr w:rsidR="00205CB8" w:rsidRPr="007C6499" w14:paraId="24F9349E" w14:textId="77777777" w:rsidTr="006D2F26">
        <w:trPr>
          <w:trHeight w:val="645"/>
        </w:trPr>
        <w:tc>
          <w:tcPr>
            <w:tcW w:w="2678" w:type="dxa"/>
            <w:hideMark/>
          </w:tcPr>
          <w:p w14:paraId="4413899C" w14:textId="77777777" w:rsidR="00205CB8" w:rsidRPr="007C6499" w:rsidRDefault="00205CB8" w:rsidP="00AE65EF">
            <w:pPr>
              <w:spacing w:after="0" w:line="240" w:lineRule="auto"/>
              <w:jc w:val="both"/>
              <w:rPr>
                <w:rFonts w:ascii="Times New Roman" w:hAnsi="Times New Roman"/>
                <w:sz w:val="24"/>
                <w:szCs w:val="24"/>
              </w:rPr>
            </w:pPr>
            <w:r w:rsidRPr="007C6499">
              <w:rPr>
                <w:rFonts w:ascii="Times New Roman" w:hAnsi="Times New Roman"/>
                <w:sz w:val="24"/>
                <w:szCs w:val="24"/>
              </w:rPr>
              <w:t>PN-EN 61373</w:t>
            </w:r>
            <w:r w:rsidR="00061938" w:rsidRPr="007C6499">
              <w:rPr>
                <w:rFonts w:ascii="Times New Roman" w:hAnsi="Times New Roman"/>
                <w:sz w:val="24"/>
                <w:szCs w:val="24"/>
              </w:rPr>
              <w:t>:2011</w:t>
            </w:r>
          </w:p>
          <w:p w14:paraId="41B4ECE2" w14:textId="5CAC6FB2"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54F06255" w14:textId="77777777" w:rsidR="00205CB8" w:rsidRPr="007C6499" w:rsidRDefault="00205CB8" w:rsidP="00AE65EF">
            <w:pPr>
              <w:spacing w:after="0" w:line="240" w:lineRule="auto"/>
              <w:jc w:val="both"/>
              <w:rPr>
                <w:rFonts w:ascii="Times New Roman" w:hAnsi="Times New Roman"/>
                <w:sz w:val="24"/>
                <w:szCs w:val="24"/>
              </w:rPr>
            </w:pPr>
            <w:r w:rsidRPr="007C6499">
              <w:rPr>
                <w:rFonts w:ascii="Times New Roman" w:hAnsi="Times New Roman"/>
                <w:sz w:val="24"/>
                <w:szCs w:val="24"/>
              </w:rPr>
              <w:t>Zastosowania kolejowe -- Wyposażenie taboru kolejowego -- Badania odporności na udary mechaniczne i wibracje</w:t>
            </w:r>
          </w:p>
        </w:tc>
      </w:tr>
      <w:tr w:rsidR="00205CB8" w:rsidRPr="007C6499" w14:paraId="304339BD" w14:textId="77777777" w:rsidTr="006D2F26">
        <w:trPr>
          <w:trHeight w:val="645"/>
        </w:trPr>
        <w:tc>
          <w:tcPr>
            <w:tcW w:w="2678" w:type="dxa"/>
            <w:hideMark/>
          </w:tcPr>
          <w:p w14:paraId="3BB858E0" w14:textId="77777777" w:rsidR="00205CB8" w:rsidRPr="007C6499" w:rsidRDefault="00205CB8" w:rsidP="00AE65EF">
            <w:pPr>
              <w:spacing w:after="0" w:line="240" w:lineRule="auto"/>
              <w:jc w:val="both"/>
              <w:rPr>
                <w:rFonts w:ascii="Times New Roman" w:hAnsi="Times New Roman"/>
                <w:sz w:val="24"/>
                <w:szCs w:val="24"/>
              </w:rPr>
            </w:pPr>
            <w:r w:rsidRPr="007C6499">
              <w:rPr>
                <w:rFonts w:ascii="Times New Roman" w:hAnsi="Times New Roman"/>
                <w:sz w:val="24"/>
                <w:szCs w:val="24"/>
              </w:rPr>
              <w:t>PN-EN ISO 7010</w:t>
            </w:r>
            <w:r w:rsidR="002D0740" w:rsidRPr="007C6499">
              <w:rPr>
                <w:rFonts w:ascii="Times New Roman" w:hAnsi="Times New Roman"/>
                <w:sz w:val="24"/>
                <w:szCs w:val="24"/>
              </w:rPr>
              <w:t>:2020-07</w:t>
            </w:r>
          </w:p>
          <w:p w14:paraId="07644DCB" w14:textId="2ADF3EE8" w:rsidR="00DE3AE5" w:rsidRPr="007C6499" w:rsidRDefault="00DE3AE5" w:rsidP="00AE65EF">
            <w:pPr>
              <w:spacing w:after="0" w:line="240" w:lineRule="auto"/>
              <w:jc w:val="both"/>
              <w:rPr>
                <w:rFonts w:ascii="Times New Roman" w:hAnsi="Times New Roman"/>
                <w:sz w:val="24"/>
                <w:szCs w:val="24"/>
              </w:rPr>
            </w:pPr>
            <w:r w:rsidRPr="007C6499">
              <w:rPr>
                <w:rFonts w:ascii="Times New Roman" w:hAnsi="Times New Roman"/>
                <w:sz w:val="24"/>
                <w:szCs w:val="24"/>
              </w:rPr>
              <w:t>lub równoważne</w:t>
            </w:r>
          </w:p>
        </w:tc>
        <w:tc>
          <w:tcPr>
            <w:tcW w:w="7252" w:type="dxa"/>
            <w:hideMark/>
          </w:tcPr>
          <w:p w14:paraId="2E0927A9" w14:textId="77777777" w:rsidR="00205CB8" w:rsidRPr="007C6499" w:rsidRDefault="00205CB8" w:rsidP="00AE65EF">
            <w:pPr>
              <w:spacing w:after="0" w:line="240" w:lineRule="auto"/>
              <w:jc w:val="both"/>
              <w:rPr>
                <w:rFonts w:ascii="Times New Roman" w:hAnsi="Times New Roman"/>
                <w:sz w:val="24"/>
                <w:szCs w:val="24"/>
              </w:rPr>
            </w:pPr>
            <w:r w:rsidRPr="007C6499">
              <w:rPr>
                <w:rFonts w:ascii="Times New Roman" w:hAnsi="Times New Roman"/>
                <w:sz w:val="24"/>
                <w:szCs w:val="24"/>
              </w:rPr>
              <w:t>Symbole graficzne -- Barwy bezpieczeństwa i znaki bezpieczeństwa -- Zarejestrowane znaki bezpieczeństwa</w:t>
            </w:r>
          </w:p>
        </w:tc>
      </w:tr>
    </w:tbl>
    <w:p w14:paraId="085BC272" w14:textId="77777777" w:rsidR="00976E01" w:rsidRPr="007C6499" w:rsidRDefault="00976E01" w:rsidP="00A90D41">
      <w:pPr>
        <w:spacing w:after="0" w:line="240" w:lineRule="auto"/>
        <w:rPr>
          <w:rFonts w:ascii="Times New Roman" w:hAnsi="Times New Roman"/>
          <w:sz w:val="24"/>
          <w:szCs w:val="24"/>
        </w:rPr>
      </w:pPr>
    </w:p>
    <w:sectPr w:rsidR="00976E01" w:rsidRPr="007C6499" w:rsidSect="008D12C0">
      <w:headerReference w:type="default" r:id="rId27"/>
      <w:footerReference w:type="default" r:id="rId28"/>
      <w:pgSz w:w="11900" w:h="16840"/>
      <w:pgMar w:top="1702" w:right="980" w:bottom="1440" w:left="980" w:header="708" w:footer="708" w:gutter="0"/>
      <w:cols w:space="708" w:equalWidth="0">
        <w:col w:w="9940"/>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F1334" w14:textId="77777777" w:rsidR="00836036" w:rsidRDefault="00836036" w:rsidP="000416D9">
      <w:pPr>
        <w:spacing w:after="0" w:line="240" w:lineRule="auto"/>
      </w:pPr>
      <w:r>
        <w:separator/>
      </w:r>
    </w:p>
  </w:endnote>
  <w:endnote w:type="continuationSeparator" w:id="0">
    <w:p w14:paraId="4065039C" w14:textId="77777777" w:rsidR="00836036" w:rsidRDefault="00836036" w:rsidP="000416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mpus Sans ITC">
    <w:panose1 w:val="04020404030D07020202"/>
    <w:charset w:val="00"/>
    <w:family w:val="decorativ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DejaVu Sans">
    <w:altName w:val="MS Gothic"/>
    <w:charset w:val="EE"/>
    <w:family w:val="swiss"/>
    <w:pitch w:val="variable"/>
    <w:sig w:usb0="E7002EFF" w:usb1="D200FDFF" w:usb2="0A246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1204379"/>
      <w:docPartObj>
        <w:docPartGallery w:val="Page Numbers (Bottom of Page)"/>
        <w:docPartUnique/>
      </w:docPartObj>
    </w:sdtPr>
    <w:sdtEndPr/>
    <w:sdtContent>
      <w:p w14:paraId="3976223C" w14:textId="617D3B89" w:rsidR="00602FDD" w:rsidRDefault="00602FDD">
        <w:pPr>
          <w:pStyle w:val="Stopka"/>
          <w:jc w:val="right"/>
        </w:pPr>
        <w:r>
          <w:fldChar w:fldCharType="begin"/>
        </w:r>
        <w:r>
          <w:instrText>PAGE   \* MERGEFORMAT</w:instrText>
        </w:r>
        <w:r>
          <w:fldChar w:fldCharType="separate"/>
        </w:r>
        <w:r w:rsidR="007C6499" w:rsidRPr="007C6499">
          <w:rPr>
            <w:noProof/>
            <w:lang w:val="pl-PL"/>
          </w:rPr>
          <w:t>1</w:t>
        </w:r>
        <w:r>
          <w:fldChar w:fldCharType="end"/>
        </w:r>
      </w:p>
    </w:sdtContent>
  </w:sdt>
  <w:p w14:paraId="5133FBBF" w14:textId="77777777" w:rsidR="00602FDD" w:rsidRDefault="00602FD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BDC07" w14:textId="77777777" w:rsidR="00836036" w:rsidRDefault="00836036" w:rsidP="000416D9">
      <w:pPr>
        <w:spacing w:after="0" w:line="240" w:lineRule="auto"/>
      </w:pPr>
      <w:r>
        <w:separator/>
      </w:r>
    </w:p>
  </w:footnote>
  <w:footnote w:type="continuationSeparator" w:id="0">
    <w:p w14:paraId="33A22CA4" w14:textId="77777777" w:rsidR="00836036" w:rsidRDefault="00836036" w:rsidP="000416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32A0C" w14:textId="77777777" w:rsidR="00602FDD" w:rsidRDefault="00602FDD">
    <w:pPr>
      <w:pStyle w:val="Nagwek"/>
      <w:jc w:val="right"/>
    </w:pPr>
    <w:r>
      <w:rPr>
        <w:noProof/>
        <w:lang w:val="pl-PL" w:eastAsia="pl-PL"/>
      </w:rPr>
      <mc:AlternateContent>
        <mc:Choice Requires="wpg">
          <w:drawing>
            <wp:anchor distT="0" distB="0" distL="114300" distR="114300" simplePos="0" relativeHeight="251657728" behindDoc="0" locked="0" layoutInCell="1" allowOverlap="1" wp14:anchorId="006478FE" wp14:editId="018BE62D">
              <wp:simplePos x="0" y="0"/>
              <wp:positionH relativeFrom="margin">
                <wp:posOffset>-98425</wp:posOffset>
              </wp:positionH>
              <wp:positionV relativeFrom="paragraph">
                <wp:posOffset>-297180</wp:posOffset>
              </wp:positionV>
              <wp:extent cx="6600825" cy="704850"/>
              <wp:effectExtent l="0" t="0" r="0" b="0"/>
              <wp:wrapNone/>
              <wp:docPr id="2"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00825" cy="704850"/>
                        <a:chOff x="0" y="0"/>
                        <a:chExt cx="6698035" cy="758825"/>
                      </a:xfrm>
                    </wpg:grpSpPr>
                    <pic:pic xmlns:pic="http://schemas.openxmlformats.org/drawingml/2006/picture">
                      <pic:nvPicPr>
                        <pic:cNvPr id="3" name="Obraz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174928"/>
                          <a:ext cx="1388110" cy="532130"/>
                        </a:xfrm>
                        <a:prstGeom prst="rect">
                          <a:avLst/>
                        </a:prstGeom>
                        <a:noFill/>
                        <a:ln>
                          <a:noFill/>
                        </a:ln>
                      </pic:spPr>
                    </pic:pic>
                    <pic:pic xmlns:pic="http://schemas.openxmlformats.org/drawingml/2006/picture">
                      <pic:nvPicPr>
                        <pic:cNvPr id="14" name="Obraz 14"/>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4969565" y="0"/>
                          <a:ext cx="1728470" cy="758825"/>
                        </a:xfrm>
                        <a:prstGeom prst="rect">
                          <a:avLst/>
                        </a:prstGeom>
                      </pic:spPr>
                    </pic:pic>
                    <pic:pic xmlns:pic="http://schemas.openxmlformats.org/drawingml/2006/picture">
                      <pic:nvPicPr>
                        <pic:cNvPr id="15" name="Obraz 15"/>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1463040" y="111318"/>
                          <a:ext cx="1633855" cy="544830"/>
                        </a:xfrm>
                        <a:prstGeom prst="rect">
                          <a:avLst/>
                        </a:prstGeom>
                      </pic:spPr>
                    </pic:pic>
                    <pic:pic xmlns:pic="http://schemas.openxmlformats.org/drawingml/2006/picture">
                      <pic:nvPicPr>
                        <pic:cNvPr id="16" name="Obraz 16"/>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3299791" y="174928"/>
                          <a:ext cx="1575435" cy="38163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089F4787" id="Grupa 2" o:spid="_x0000_s1026" style="position:absolute;margin-left:-7.75pt;margin-top:-23.4pt;width:519.75pt;height:55.5pt;z-index:251657728;mso-position-horizontal-relative:margin;mso-width-relative:margin;mso-height-relative:margin" coordsize="66980,75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3" o:spid="_x0000_s1027" type="#_x0000_t75" style="position:absolute;top:1749;width:13881;height:53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">
                <v:imagedata r:id="rId5" o:title=""/>
              </v:shape>
              <v:shape id="Obraz 14" o:spid="_x0000_s1028" type="#_x0000_t75" style="position:absolute;left:49695;width:17285;height:75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">
                <v:imagedata r:id="rId6" o:title=""/>
              </v:shape>
              <v:shape id="Obraz 15" o:spid="_x0000_s1029" type="#_x0000_t75" style="position:absolute;left:14630;top:1113;width:16338;height: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">
                <v:imagedata r:id="rId7" o:title=""/>
              </v:shape>
              <v:shape id="Obraz 16" o:spid="_x0000_s1030" type="#_x0000_t75" style="position:absolute;left:32997;top:1749;width:15755;height:38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">
                <v:imagedata r:id="rId8" o:title=""/>
              </v:shape>
              <w10:wrap anchorx="margin"/>
            </v:group>
          </w:pict>
        </mc:Fallback>
      </mc:AlternateContent>
    </w:r>
  </w:p>
  <w:p w14:paraId="7E01057E" w14:textId="77777777" w:rsidR="00602FDD" w:rsidRDefault="00602FD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9"/>
    <w:multiLevelType w:val="singleLevel"/>
    <w:tmpl w:val="00000019"/>
    <w:name w:val="WW8Num39"/>
    <w:lvl w:ilvl="0">
      <w:start w:val="16"/>
      <w:numFmt w:val="lowerLetter"/>
      <w:lvlText w:val="%1."/>
      <w:lvlJc w:val="left"/>
      <w:pPr>
        <w:tabs>
          <w:tab w:val="num" w:pos="720"/>
        </w:tabs>
        <w:ind w:left="720" w:hanging="360"/>
      </w:pPr>
      <w:rPr>
        <w:b w:val="0"/>
        <w:i w:val="0"/>
        <w:color w:val="auto"/>
        <w:position w:val="0"/>
        <w:sz w:val="24"/>
        <w:szCs w:val="24"/>
        <w:vertAlign w:val="baseline"/>
      </w:rPr>
    </w:lvl>
  </w:abstractNum>
  <w:abstractNum w:abstractNumId="1" w15:restartNumberingAfterBreak="0">
    <w:nsid w:val="01914419"/>
    <w:multiLevelType w:val="hybridMultilevel"/>
    <w:tmpl w:val="D0804FDA"/>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5E71B4"/>
    <w:multiLevelType w:val="hybridMultilevel"/>
    <w:tmpl w:val="FF3A1244"/>
    <w:lvl w:ilvl="0" w:tplc="3B382D30">
      <w:start w:val="1"/>
      <w:numFmt w:val="lowerLetter"/>
      <w:lvlText w:val="%1)"/>
      <w:lvlJc w:val="left"/>
      <w:pPr>
        <w:ind w:left="644" w:hanging="360"/>
      </w:pPr>
      <w:rPr>
        <w:rFonts w:hint="default"/>
      </w:r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3" w15:restartNumberingAfterBreak="0">
    <w:nsid w:val="070B6E17"/>
    <w:multiLevelType w:val="hybridMultilevel"/>
    <w:tmpl w:val="D9AE912C"/>
    <w:lvl w:ilvl="0" w:tplc="AE38490E">
      <w:start w:val="1"/>
      <w:numFmt w:val="decimal"/>
      <w:lvlText w:val="1.%1."/>
      <w:lvlJc w:val="left"/>
      <w:pPr>
        <w:tabs>
          <w:tab w:val="num" w:pos="720"/>
        </w:tabs>
        <w:ind w:left="720" w:hanging="360"/>
      </w:pPr>
      <w:rPr>
        <w:rFonts w:cs="Times New Roman" w:hint="default"/>
        <w:b/>
      </w:rPr>
    </w:lvl>
    <w:lvl w:ilvl="1" w:tplc="04150019">
      <w:start w:val="1"/>
      <w:numFmt w:val="lowerLetter"/>
      <w:lvlText w:val="%2."/>
      <w:lvlJc w:val="left"/>
      <w:pPr>
        <w:ind w:left="1494" w:hanging="360"/>
      </w:pPr>
    </w:lvl>
    <w:lvl w:ilvl="2" w:tplc="C90E9E80">
      <w:numFmt w:val="decimal"/>
      <w:lvlText w:val="%3."/>
      <w:lvlJc w:val="left"/>
      <w:pPr>
        <w:ind w:left="2340" w:hanging="360"/>
      </w:pPr>
      <w:rPr>
        <w:rFonts w:hint="default"/>
      </w:rPr>
    </w:lvl>
    <w:lvl w:ilvl="3" w:tplc="E1BED928">
      <w:start w:val="1"/>
      <w:numFmt w:val="lowerLetter"/>
      <w:lvlText w:val="%4)"/>
      <w:lvlJc w:val="left"/>
      <w:pPr>
        <w:ind w:left="3240" w:hanging="720"/>
      </w:pPr>
      <w:rPr>
        <w:rFonts w:hint="default"/>
      </w:rPr>
    </w:lvl>
    <w:lvl w:ilvl="4" w:tplc="68C6FD04">
      <w:start w:val="1"/>
      <w:numFmt w:val="decimal"/>
      <w:lvlText w:val="%5)"/>
      <w:lvlJc w:val="left"/>
      <w:pPr>
        <w:ind w:left="6598"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7F43D4"/>
    <w:multiLevelType w:val="hybridMultilevel"/>
    <w:tmpl w:val="B2E20556"/>
    <w:lvl w:ilvl="0" w:tplc="66D2EDCE">
      <w:start w:val="1"/>
      <w:numFmt w:val="bullet"/>
      <w:lvlText w:val=""/>
      <w:lvlJc w:val="left"/>
      <w:pPr>
        <w:ind w:left="1179" w:hanging="360"/>
      </w:pPr>
      <w:rPr>
        <w:rFonts w:ascii="Symbol" w:hAnsi="Symbol" w:hint="default"/>
      </w:rPr>
    </w:lvl>
    <w:lvl w:ilvl="1" w:tplc="04150003" w:tentative="1">
      <w:start w:val="1"/>
      <w:numFmt w:val="bullet"/>
      <w:lvlText w:val="o"/>
      <w:lvlJc w:val="left"/>
      <w:pPr>
        <w:ind w:left="1899" w:hanging="360"/>
      </w:pPr>
      <w:rPr>
        <w:rFonts w:ascii="Courier New" w:hAnsi="Courier New" w:cs="Courier New" w:hint="default"/>
      </w:rPr>
    </w:lvl>
    <w:lvl w:ilvl="2" w:tplc="04150005" w:tentative="1">
      <w:start w:val="1"/>
      <w:numFmt w:val="bullet"/>
      <w:lvlText w:val=""/>
      <w:lvlJc w:val="left"/>
      <w:pPr>
        <w:ind w:left="2619" w:hanging="360"/>
      </w:pPr>
      <w:rPr>
        <w:rFonts w:ascii="Wingdings" w:hAnsi="Wingdings" w:hint="default"/>
      </w:rPr>
    </w:lvl>
    <w:lvl w:ilvl="3" w:tplc="04150001" w:tentative="1">
      <w:start w:val="1"/>
      <w:numFmt w:val="bullet"/>
      <w:lvlText w:val=""/>
      <w:lvlJc w:val="left"/>
      <w:pPr>
        <w:ind w:left="3339" w:hanging="360"/>
      </w:pPr>
      <w:rPr>
        <w:rFonts w:ascii="Symbol" w:hAnsi="Symbol" w:hint="default"/>
      </w:rPr>
    </w:lvl>
    <w:lvl w:ilvl="4" w:tplc="04150003" w:tentative="1">
      <w:start w:val="1"/>
      <w:numFmt w:val="bullet"/>
      <w:lvlText w:val="o"/>
      <w:lvlJc w:val="left"/>
      <w:pPr>
        <w:ind w:left="4059" w:hanging="360"/>
      </w:pPr>
      <w:rPr>
        <w:rFonts w:ascii="Courier New" w:hAnsi="Courier New" w:cs="Courier New" w:hint="default"/>
      </w:rPr>
    </w:lvl>
    <w:lvl w:ilvl="5" w:tplc="04150005" w:tentative="1">
      <w:start w:val="1"/>
      <w:numFmt w:val="bullet"/>
      <w:lvlText w:val=""/>
      <w:lvlJc w:val="left"/>
      <w:pPr>
        <w:ind w:left="4779" w:hanging="360"/>
      </w:pPr>
      <w:rPr>
        <w:rFonts w:ascii="Wingdings" w:hAnsi="Wingdings" w:hint="default"/>
      </w:rPr>
    </w:lvl>
    <w:lvl w:ilvl="6" w:tplc="04150001" w:tentative="1">
      <w:start w:val="1"/>
      <w:numFmt w:val="bullet"/>
      <w:lvlText w:val=""/>
      <w:lvlJc w:val="left"/>
      <w:pPr>
        <w:ind w:left="5499" w:hanging="360"/>
      </w:pPr>
      <w:rPr>
        <w:rFonts w:ascii="Symbol" w:hAnsi="Symbol" w:hint="default"/>
      </w:rPr>
    </w:lvl>
    <w:lvl w:ilvl="7" w:tplc="04150003" w:tentative="1">
      <w:start w:val="1"/>
      <w:numFmt w:val="bullet"/>
      <w:lvlText w:val="o"/>
      <w:lvlJc w:val="left"/>
      <w:pPr>
        <w:ind w:left="6219" w:hanging="360"/>
      </w:pPr>
      <w:rPr>
        <w:rFonts w:ascii="Courier New" w:hAnsi="Courier New" w:cs="Courier New" w:hint="default"/>
      </w:rPr>
    </w:lvl>
    <w:lvl w:ilvl="8" w:tplc="04150005" w:tentative="1">
      <w:start w:val="1"/>
      <w:numFmt w:val="bullet"/>
      <w:lvlText w:val=""/>
      <w:lvlJc w:val="left"/>
      <w:pPr>
        <w:ind w:left="6939" w:hanging="360"/>
      </w:pPr>
      <w:rPr>
        <w:rFonts w:ascii="Wingdings" w:hAnsi="Wingdings" w:hint="default"/>
      </w:rPr>
    </w:lvl>
  </w:abstractNum>
  <w:abstractNum w:abstractNumId="5" w15:restartNumberingAfterBreak="0">
    <w:nsid w:val="08A43976"/>
    <w:multiLevelType w:val="hybridMultilevel"/>
    <w:tmpl w:val="245A03E0"/>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9D611B9"/>
    <w:multiLevelType w:val="multilevel"/>
    <w:tmpl w:val="508426C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CC1048B"/>
    <w:multiLevelType w:val="hybridMultilevel"/>
    <w:tmpl w:val="7A2C5C2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7B2511"/>
    <w:multiLevelType w:val="hybridMultilevel"/>
    <w:tmpl w:val="4A70F764"/>
    <w:lvl w:ilvl="0" w:tplc="31644040">
      <w:start w:val="1"/>
      <w:numFmt w:val="bullet"/>
      <w:lvlText w:val="•"/>
      <w:lvlJc w:val="left"/>
      <w:pPr>
        <w:ind w:left="2421" w:hanging="360"/>
      </w:pPr>
      <w:rPr>
        <w:rFonts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9" w15:restartNumberingAfterBreak="0">
    <w:nsid w:val="10302A17"/>
    <w:multiLevelType w:val="hybridMultilevel"/>
    <w:tmpl w:val="F9AAB6DE"/>
    <w:lvl w:ilvl="0" w:tplc="04150001">
      <w:start w:val="1"/>
      <w:numFmt w:val="bullet"/>
      <w:lvlText w:val=""/>
      <w:lvlJc w:val="left"/>
      <w:pPr>
        <w:ind w:left="4831" w:hanging="360"/>
      </w:pPr>
      <w:rPr>
        <w:rFonts w:ascii="Symbol" w:hAnsi="Symbol" w:hint="default"/>
      </w:rPr>
    </w:lvl>
    <w:lvl w:ilvl="1" w:tplc="04150003" w:tentative="1">
      <w:start w:val="1"/>
      <w:numFmt w:val="bullet"/>
      <w:lvlText w:val="o"/>
      <w:lvlJc w:val="left"/>
      <w:pPr>
        <w:ind w:left="5551" w:hanging="360"/>
      </w:pPr>
      <w:rPr>
        <w:rFonts w:ascii="Courier New" w:hAnsi="Courier New" w:cs="Courier New" w:hint="default"/>
      </w:rPr>
    </w:lvl>
    <w:lvl w:ilvl="2" w:tplc="04150005" w:tentative="1">
      <w:start w:val="1"/>
      <w:numFmt w:val="bullet"/>
      <w:lvlText w:val=""/>
      <w:lvlJc w:val="left"/>
      <w:pPr>
        <w:ind w:left="6271" w:hanging="360"/>
      </w:pPr>
      <w:rPr>
        <w:rFonts w:ascii="Wingdings" w:hAnsi="Wingdings" w:hint="default"/>
      </w:rPr>
    </w:lvl>
    <w:lvl w:ilvl="3" w:tplc="04150001">
      <w:start w:val="1"/>
      <w:numFmt w:val="bullet"/>
      <w:lvlText w:val=""/>
      <w:lvlJc w:val="left"/>
      <w:pPr>
        <w:ind w:left="6991" w:hanging="360"/>
      </w:pPr>
      <w:rPr>
        <w:rFonts w:ascii="Symbol" w:hAnsi="Symbol" w:hint="default"/>
      </w:rPr>
    </w:lvl>
    <w:lvl w:ilvl="4" w:tplc="04150003" w:tentative="1">
      <w:start w:val="1"/>
      <w:numFmt w:val="bullet"/>
      <w:lvlText w:val="o"/>
      <w:lvlJc w:val="left"/>
      <w:pPr>
        <w:ind w:left="7711" w:hanging="360"/>
      </w:pPr>
      <w:rPr>
        <w:rFonts w:ascii="Courier New" w:hAnsi="Courier New" w:cs="Courier New" w:hint="default"/>
      </w:rPr>
    </w:lvl>
    <w:lvl w:ilvl="5" w:tplc="04150005" w:tentative="1">
      <w:start w:val="1"/>
      <w:numFmt w:val="bullet"/>
      <w:lvlText w:val=""/>
      <w:lvlJc w:val="left"/>
      <w:pPr>
        <w:ind w:left="8431" w:hanging="360"/>
      </w:pPr>
      <w:rPr>
        <w:rFonts w:ascii="Wingdings" w:hAnsi="Wingdings" w:hint="default"/>
      </w:rPr>
    </w:lvl>
    <w:lvl w:ilvl="6" w:tplc="04150001" w:tentative="1">
      <w:start w:val="1"/>
      <w:numFmt w:val="bullet"/>
      <w:lvlText w:val=""/>
      <w:lvlJc w:val="left"/>
      <w:pPr>
        <w:ind w:left="9151" w:hanging="360"/>
      </w:pPr>
      <w:rPr>
        <w:rFonts w:ascii="Symbol" w:hAnsi="Symbol" w:hint="default"/>
      </w:rPr>
    </w:lvl>
    <w:lvl w:ilvl="7" w:tplc="04150003" w:tentative="1">
      <w:start w:val="1"/>
      <w:numFmt w:val="bullet"/>
      <w:lvlText w:val="o"/>
      <w:lvlJc w:val="left"/>
      <w:pPr>
        <w:ind w:left="9871" w:hanging="360"/>
      </w:pPr>
      <w:rPr>
        <w:rFonts w:ascii="Courier New" w:hAnsi="Courier New" w:cs="Courier New" w:hint="default"/>
      </w:rPr>
    </w:lvl>
    <w:lvl w:ilvl="8" w:tplc="04150005" w:tentative="1">
      <w:start w:val="1"/>
      <w:numFmt w:val="bullet"/>
      <w:lvlText w:val=""/>
      <w:lvlJc w:val="left"/>
      <w:pPr>
        <w:ind w:left="10591" w:hanging="360"/>
      </w:pPr>
      <w:rPr>
        <w:rFonts w:ascii="Wingdings" w:hAnsi="Wingdings" w:hint="default"/>
      </w:rPr>
    </w:lvl>
  </w:abstractNum>
  <w:abstractNum w:abstractNumId="10" w15:restartNumberingAfterBreak="0">
    <w:nsid w:val="114360ED"/>
    <w:multiLevelType w:val="hybridMultilevel"/>
    <w:tmpl w:val="9216F55C"/>
    <w:lvl w:ilvl="0" w:tplc="AE38490E">
      <w:start w:val="1"/>
      <w:numFmt w:val="decimal"/>
      <w:lvlText w:val="1.%1."/>
      <w:lvlJc w:val="left"/>
      <w:pPr>
        <w:tabs>
          <w:tab w:val="num" w:pos="720"/>
        </w:tabs>
        <w:ind w:left="720" w:hanging="360"/>
      </w:pPr>
      <w:rPr>
        <w:rFonts w:cs="Times New Roman" w:hint="default"/>
        <w:b/>
      </w:rPr>
    </w:lvl>
    <w:lvl w:ilvl="1" w:tplc="04150019">
      <w:start w:val="1"/>
      <w:numFmt w:val="lowerLetter"/>
      <w:lvlText w:val="%2."/>
      <w:lvlJc w:val="left"/>
      <w:pPr>
        <w:ind w:left="1494" w:hanging="360"/>
      </w:pPr>
    </w:lvl>
    <w:lvl w:ilvl="2" w:tplc="C90E9E80">
      <w:numFmt w:val="decimal"/>
      <w:lvlText w:val="%3."/>
      <w:lvlJc w:val="left"/>
      <w:pPr>
        <w:ind w:left="2340" w:hanging="360"/>
      </w:pPr>
      <w:rPr>
        <w:rFonts w:hint="default"/>
      </w:rPr>
    </w:lvl>
    <w:lvl w:ilvl="3" w:tplc="E1BED928">
      <w:start w:val="1"/>
      <w:numFmt w:val="lowerLetter"/>
      <w:lvlText w:val="%4)"/>
      <w:lvlJc w:val="left"/>
      <w:pPr>
        <w:ind w:left="3240" w:hanging="720"/>
      </w:pPr>
      <w:rPr>
        <w:rFonts w:hint="default"/>
      </w:rPr>
    </w:lvl>
    <w:lvl w:ilvl="4" w:tplc="68C6FD04">
      <w:start w:val="1"/>
      <w:numFmt w:val="decimal"/>
      <w:lvlText w:val="%5)"/>
      <w:lvlJc w:val="left"/>
      <w:pPr>
        <w:ind w:left="6598"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9E7D12"/>
    <w:multiLevelType w:val="hybridMultilevel"/>
    <w:tmpl w:val="DBC01438"/>
    <w:lvl w:ilvl="0" w:tplc="DAB4EDA2">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C96C08"/>
    <w:multiLevelType w:val="hybridMultilevel"/>
    <w:tmpl w:val="73A29AF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7D74FE3"/>
    <w:multiLevelType w:val="hybridMultilevel"/>
    <w:tmpl w:val="FDD4625E"/>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8483DF3"/>
    <w:multiLevelType w:val="hybridMultilevel"/>
    <w:tmpl w:val="B7CA57E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F046B0"/>
    <w:multiLevelType w:val="hybridMultilevel"/>
    <w:tmpl w:val="25405B36"/>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CAE7C61"/>
    <w:multiLevelType w:val="hybridMultilevel"/>
    <w:tmpl w:val="AB72C7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1F8A33BC"/>
    <w:multiLevelType w:val="hybridMultilevel"/>
    <w:tmpl w:val="F2F8A7BE"/>
    <w:lvl w:ilvl="0" w:tplc="04150001">
      <w:start w:val="1"/>
      <w:numFmt w:val="bullet"/>
      <w:lvlText w:val=""/>
      <w:lvlJc w:val="left"/>
      <w:pPr>
        <w:ind w:left="2700" w:hanging="360"/>
      </w:pPr>
      <w:rPr>
        <w:rFonts w:ascii="Symbol" w:hAnsi="Symbol" w:hint="default"/>
      </w:rPr>
    </w:lvl>
    <w:lvl w:ilvl="1" w:tplc="04150003" w:tentative="1">
      <w:start w:val="1"/>
      <w:numFmt w:val="bullet"/>
      <w:lvlText w:val="o"/>
      <w:lvlJc w:val="left"/>
      <w:pPr>
        <w:ind w:left="3420" w:hanging="360"/>
      </w:pPr>
      <w:rPr>
        <w:rFonts w:ascii="Courier New" w:hAnsi="Courier New" w:cs="Courier New" w:hint="default"/>
      </w:rPr>
    </w:lvl>
    <w:lvl w:ilvl="2" w:tplc="04150005" w:tentative="1">
      <w:start w:val="1"/>
      <w:numFmt w:val="bullet"/>
      <w:lvlText w:val=""/>
      <w:lvlJc w:val="left"/>
      <w:pPr>
        <w:ind w:left="4140" w:hanging="360"/>
      </w:pPr>
      <w:rPr>
        <w:rFonts w:ascii="Wingdings" w:hAnsi="Wingdings" w:hint="default"/>
      </w:rPr>
    </w:lvl>
    <w:lvl w:ilvl="3" w:tplc="04150001" w:tentative="1">
      <w:start w:val="1"/>
      <w:numFmt w:val="bullet"/>
      <w:lvlText w:val=""/>
      <w:lvlJc w:val="left"/>
      <w:pPr>
        <w:ind w:left="4860" w:hanging="360"/>
      </w:pPr>
      <w:rPr>
        <w:rFonts w:ascii="Symbol" w:hAnsi="Symbol" w:hint="default"/>
      </w:rPr>
    </w:lvl>
    <w:lvl w:ilvl="4" w:tplc="04150003" w:tentative="1">
      <w:start w:val="1"/>
      <w:numFmt w:val="bullet"/>
      <w:lvlText w:val="o"/>
      <w:lvlJc w:val="left"/>
      <w:pPr>
        <w:ind w:left="5580" w:hanging="360"/>
      </w:pPr>
      <w:rPr>
        <w:rFonts w:ascii="Courier New" w:hAnsi="Courier New" w:cs="Courier New" w:hint="default"/>
      </w:rPr>
    </w:lvl>
    <w:lvl w:ilvl="5" w:tplc="04150005" w:tentative="1">
      <w:start w:val="1"/>
      <w:numFmt w:val="bullet"/>
      <w:lvlText w:val=""/>
      <w:lvlJc w:val="left"/>
      <w:pPr>
        <w:ind w:left="6300" w:hanging="360"/>
      </w:pPr>
      <w:rPr>
        <w:rFonts w:ascii="Wingdings" w:hAnsi="Wingdings" w:hint="default"/>
      </w:rPr>
    </w:lvl>
    <w:lvl w:ilvl="6" w:tplc="04150001" w:tentative="1">
      <w:start w:val="1"/>
      <w:numFmt w:val="bullet"/>
      <w:lvlText w:val=""/>
      <w:lvlJc w:val="left"/>
      <w:pPr>
        <w:ind w:left="7020" w:hanging="360"/>
      </w:pPr>
      <w:rPr>
        <w:rFonts w:ascii="Symbol" w:hAnsi="Symbol" w:hint="default"/>
      </w:rPr>
    </w:lvl>
    <w:lvl w:ilvl="7" w:tplc="04150003" w:tentative="1">
      <w:start w:val="1"/>
      <w:numFmt w:val="bullet"/>
      <w:lvlText w:val="o"/>
      <w:lvlJc w:val="left"/>
      <w:pPr>
        <w:ind w:left="7740" w:hanging="360"/>
      </w:pPr>
      <w:rPr>
        <w:rFonts w:ascii="Courier New" w:hAnsi="Courier New" w:cs="Courier New" w:hint="default"/>
      </w:rPr>
    </w:lvl>
    <w:lvl w:ilvl="8" w:tplc="04150005" w:tentative="1">
      <w:start w:val="1"/>
      <w:numFmt w:val="bullet"/>
      <w:lvlText w:val=""/>
      <w:lvlJc w:val="left"/>
      <w:pPr>
        <w:ind w:left="8460" w:hanging="360"/>
      </w:pPr>
      <w:rPr>
        <w:rFonts w:ascii="Wingdings" w:hAnsi="Wingdings" w:hint="default"/>
      </w:rPr>
    </w:lvl>
  </w:abstractNum>
  <w:abstractNum w:abstractNumId="18" w15:restartNumberingAfterBreak="0">
    <w:nsid w:val="21DF3086"/>
    <w:multiLevelType w:val="hybridMultilevel"/>
    <w:tmpl w:val="5CA0BE9C"/>
    <w:lvl w:ilvl="0" w:tplc="66D2EDC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9" w15:restartNumberingAfterBreak="0">
    <w:nsid w:val="22956979"/>
    <w:multiLevelType w:val="multilevel"/>
    <w:tmpl w:val="169A57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22AB425A"/>
    <w:multiLevelType w:val="multilevel"/>
    <w:tmpl w:val="95FEC18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307792C"/>
    <w:multiLevelType w:val="hybridMultilevel"/>
    <w:tmpl w:val="C9D20F98"/>
    <w:lvl w:ilvl="0" w:tplc="66D2EDC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2" w15:restartNumberingAfterBreak="0">
    <w:nsid w:val="249A54A0"/>
    <w:multiLevelType w:val="hybridMultilevel"/>
    <w:tmpl w:val="B038F31E"/>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25C23D43"/>
    <w:multiLevelType w:val="multilevel"/>
    <w:tmpl w:val="067AB932"/>
    <w:lvl w:ilvl="0">
      <w:start w:val="10"/>
      <w:numFmt w:val="decimal"/>
      <w:lvlText w:val="%1."/>
      <w:lvlJc w:val="left"/>
      <w:pPr>
        <w:ind w:left="360" w:hanging="360"/>
      </w:pPr>
      <w:rPr>
        <w:rFonts w:hint="default"/>
      </w:rPr>
    </w:lvl>
    <w:lvl w:ilvl="1">
      <w:start w:val="1"/>
      <w:numFmt w:val="decimal"/>
      <w:lvlText w:val="8.%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274134DE"/>
    <w:multiLevelType w:val="multilevel"/>
    <w:tmpl w:val="7CC4F092"/>
    <w:lvl w:ilvl="0">
      <w:start w:val="1"/>
      <w:numFmt w:val="decimal"/>
      <w:pStyle w:val="jmtyt1"/>
      <w:lvlText w:val="%1."/>
      <w:lvlJc w:val="left"/>
      <w:pPr>
        <w:tabs>
          <w:tab w:val="num" w:pos="420"/>
        </w:tabs>
        <w:ind w:left="420" w:hanging="420"/>
      </w:pPr>
      <w:rPr>
        <w:rFonts w:hint="default"/>
      </w:rPr>
    </w:lvl>
    <w:lvl w:ilvl="1">
      <w:start w:val="1"/>
      <w:numFmt w:val="decimal"/>
      <w:lvlText w:val="7.%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BE52D5F"/>
    <w:multiLevelType w:val="hybridMultilevel"/>
    <w:tmpl w:val="BBECC024"/>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2C267545"/>
    <w:multiLevelType w:val="hybridMultilevel"/>
    <w:tmpl w:val="5DDAE9CC"/>
    <w:lvl w:ilvl="0" w:tplc="A42A5F4C">
      <w:start w:val="10"/>
      <w:numFmt w:val="lowerLetter"/>
      <w:lvlText w:val="%1)"/>
      <w:lvlJc w:val="left"/>
      <w:pPr>
        <w:ind w:left="744" w:hanging="360"/>
      </w:pPr>
      <w:rPr>
        <w:rFonts w:hint="default"/>
      </w:rPr>
    </w:lvl>
    <w:lvl w:ilvl="1" w:tplc="04150019">
      <w:start w:val="1"/>
      <w:numFmt w:val="lowerLetter"/>
      <w:lvlText w:val="%2."/>
      <w:lvlJc w:val="left"/>
      <w:pPr>
        <w:ind w:left="1464" w:hanging="360"/>
      </w:pPr>
    </w:lvl>
    <w:lvl w:ilvl="2" w:tplc="0415001B" w:tentative="1">
      <w:start w:val="1"/>
      <w:numFmt w:val="lowerRoman"/>
      <w:lvlText w:val="%3."/>
      <w:lvlJc w:val="right"/>
      <w:pPr>
        <w:ind w:left="2184" w:hanging="180"/>
      </w:pPr>
    </w:lvl>
    <w:lvl w:ilvl="3" w:tplc="0415000F" w:tentative="1">
      <w:start w:val="1"/>
      <w:numFmt w:val="decimal"/>
      <w:lvlText w:val="%4."/>
      <w:lvlJc w:val="left"/>
      <w:pPr>
        <w:ind w:left="2904" w:hanging="360"/>
      </w:pPr>
    </w:lvl>
    <w:lvl w:ilvl="4" w:tplc="04150019" w:tentative="1">
      <w:start w:val="1"/>
      <w:numFmt w:val="lowerLetter"/>
      <w:lvlText w:val="%5."/>
      <w:lvlJc w:val="left"/>
      <w:pPr>
        <w:ind w:left="3624" w:hanging="360"/>
      </w:pPr>
    </w:lvl>
    <w:lvl w:ilvl="5" w:tplc="0415001B" w:tentative="1">
      <w:start w:val="1"/>
      <w:numFmt w:val="lowerRoman"/>
      <w:lvlText w:val="%6."/>
      <w:lvlJc w:val="right"/>
      <w:pPr>
        <w:ind w:left="4344" w:hanging="180"/>
      </w:pPr>
    </w:lvl>
    <w:lvl w:ilvl="6" w:tplc="0415000F" w:tentative="1">
      <w:start w:val="1"/>
      <w:numFmt w:val="decimal"/>
      <w:lvlText w:val="%7."/>
      <w:lvlJc w:val="left"/>
      <w:pPr>
        <w:ind w:left="5064" w:hanging="360"/>
      </w:pPr>
    </w:lvl>
    <w:lvl w:ilvl="7" w:tplc="04150019" w:tentative="1">
      <w:start w:val="1"/>
      <w:numFmt w:val="lowerLetter"/>
      <w:lvlText w:val="%8."/>
      <w:lvlJc w:val="left"/>
      <w:pPr>
        <w:ind w:left="5784" w:hanging="360"/>
      </w:pPr>
    </w:lvl>
    <w:lvl w:ilvl="8" w:tplc="0415001B" w:tentative="1">
      <w:start w:val="1"/>
      <w:numFmt w:val="lowerRoman"/>
      <w:lvlText w:val="%9."/>
      <w:lvlJc w:val="right"/>
      <w:pPr>
        <w:ind w:left="6504" w:hanging="180"/>
      </w:pPr>
    </w:lvl>
  </w:abstractNum>
  <w:abstractNum w:abstractNumId="27" w15:restartNumberingAfterBreak="0">
    <w:nsid w:val="2CDC1DF0"/>
    <w:multiLevelType w:val="hybridMultilevel"/>
    <w:tmpl w:val="8BCCA442"/>
    <w:lvl w:ilvl="0" w:tplc="26AE49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D1D635E"/>
    <w:multiLevelType w:val="hybridMultilevel"/>
    <w:tmpl w:val="A1CEF3E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DEB5475"/>
    <w:multiLevelType w:val="hybridMultilevel"/>
    <w:tmpl w:val="A8F412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2FF918F2"/>
    <w:multiLevelType w:val="hybridMultilevel"/>
    <w:tmpl w:val="72BE61E2"/>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30737A8A"/>
    <w:multiLevelType w:val="hybridMultilevel"/>
    <w:tmpl w:val="80967ACA"/>
    <w:lvl w:ilvl="0" w:tplc="66D2EDC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2" w15:restartNumberingAfterBreak="0">
    <w:nsid w:val="311401CC"/>
    <w:multiLevelType w:val="hybridMultilevel"/>
    <w:tmpl w:val="1C00932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3C55ADE"/>
    <w:multiLevelType w:val="hybridMultilevel"/>
    <w:tmpl w:val="908E2B90"/>
    <w:lvl w:ilvl="0" w:tplc="04150017">
      <w:start w:val="1"/>
      <w:numFmt w:val="lowerLetter"/>
      <w:lvlText w:val="%1)"/>
      <w:lvlJc w:val="left"/>
      <w:pPr>
        <w:ind w:left="720" w:hanging="360"/>
      </w:pPr>
    </w:lvl>
    <w:lvl w:ilvl="1" w:tplc="66D2EDCE">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44D2CAB"/>
    <w:multiLevelType w:val="hybridMultilevel"/>
    <w:tmpl w:val="B4F4696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72C5D91"/>
    <w:multiLevelType w:val="hybridMultilevel"/>
    <w:tmpl w:val="8DD0D5A8"/>
    <w:lvl w:ilvl="0" w:tplc="66D2EDCE">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6" w15:restartNumberingAfterBreak="0">
    <w:nsid w:val="377540CF"/>
    <w:multiLevelType w:val="hybridMultilevel"/>
    <w:tmpl w:val="C2304A08"/>
    <w:lvl w:ilvl="0" w:tplc="3310379C">
      <w:start w:val="1"/>
      <w:numFmt w:val="lowerLetter"/>
      <w:lvlText w:val="%1)"/>
      <w:lvlJc w:val="left"/>
      <w:pPr>
        <w:ind w:left="720" w:hanging="36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88B5B9C"/>
    <w:multiLevelType w:val="multilevel"/>
    <w:tmpl w:val="7C4612FA"/>
    <w:lvl w:ilvl="0">
      <w:start w:val="3"/>
      <w:numFmt w:val="decimal"/>
      <w:lvlText w:val="%1."/>
      <w:lvlJc w:val="left"/>
      <w:pPr>
        <w:ind w:left="360" w:hanging="360"/>
      </w:pPr>
      <w:rPr>
        <w:rFonts w:hint="default"/>
      </w:rPr>
    </w:lvl>
    <w:lvl w:ilvl="1">
      <w:start w:val="1"/>
      <w:numFmt w:val="decimal"/>
      <w:lvlText w:val="7.%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3946758D"/>
    <w:multiLevelType w:val="hybridMultilevel"/>
    <w:tmpl w:val="DBA02280"/>
    <w:lvl w:ilvl="0" w:tplc="04150017">
      <w:start w:val="1"/>
      <w:numFmt w:val="lowerLetter"/>
      <w:lvlText w:val="%1)"/>
      <w:lvlJc w:val="left"/>
      <w:pPr>
        <w:ind w:left="720" w:hanging="360"/>
      </w:pPr>
    </w:lvl>
    <w:lvl w:ilvl="1" w:tplc="CD7818F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B3B0BF0"/>
    <w:multiLevelType w:val="hybridMultilevel"/>
    <w:tmpl w:val="9CC48F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BD46DA0"/>
    <w:multiLevelType w:val="hybridMultilevel"/>
    <w:tmpl w:val="B7CA57E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C891421"/>
    <w:multiLevelType w:val="hybridMultilevel"/>
    <w:tmpl w:val="BCACBE36"/>
    <w:lvl w:ilvl="0" w:tplc="04150019">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419E0936"/>
    <w:multiLevelType w:val="hybridMultilevel"/>
    <w:tmpl w:val="9216F55C"/>
    <w:lvl w:ilvl="0" w:tplc="AE38490E">
      <w:start w:val="1"/>
      <w:numFmt w:val="decimal"/>
      <w:lvlText w:val="1.%1."/>
      <w:lvlJc w:val="left"/>
      <w:pPr>
        <w:tabs>
          <w:tab w:val="num" w:pos="720"/>
        </w:tabs>
        <w:ind w:left="720" w:hanging="360"/>
      </w:pPr>
      <w:rPr>
        <w:rFonts w:cs="Times New Roman" w:hint="default"/>
        <w:b/>
      </w:rPr>
    </w:lvl>
    <w:lvl w:ilvl="1" w:tplc="04150019">
      <w:start w:val="1"/>
      <w:numFmt w:val="lowerLetter"/>
      <w:lvlText w:val="%2."/>
      <w:lvlJc w:val="left"/>
      <w:pPr>
        <w:ind w:left="1494" w:hanging="360"/>
      </w:pPr>
    </w:lvl>
    <w:lvl w:ilvl="2" w:tplc="C90E9E80">
      <w:numFmt w:val="decimal"/>
      <w:lvlText w:val="%3."/>
      <w:lvlJc w:val="left"/>
      <w:pPr>
        <w:ind w:left="2340" w:hanging="360"/>
      </w:pPr>
      <w:rPr>
        <w:rFonts w:hint="default"/>
      </w:rPr>
    </w:lvl>
    <w:lvl w:ilvl="3" w:tplc="E1BED928">
      <w:start w:val="1"/>
      <w:numFmt w:val="lowerLetter"/>
      <w:lvlText w:val="%4)"/>
      <w:lvlJc w:val="left"/>
      <w:pPr>
        <w:ind w:left="3240" w:hanging="720"/>
      </w:pPr>
      <w:rPr>
        <w:rFonts w:hint="default"/>
      </w:rPr>
    </w:lvl>
    <w:lvl w:ilvl="4" w:tplc="68C6FD04">
      <w:start w:val="1"/>
      <w:numFmt w:val="decimal"/>
      <w:lvlText w:val="%5)"/>
      <w:lvlJc w:val="left"/>
      <w:pPr>
        <w:ind w:left="6598"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36D5CD7"/>
    <w:multiLevelType w:val="hybridMultilevel"/>
    <w:tmpl w:val="C55AA3A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44543E8"/>
    <w:multiLevelType w:val="hybridMultilevel"/>
    <w:tmpl w:val="D39C7F7E"/>
    <w:lvl w:ilvl="0" w:tplc="66D2EDC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5" w15:restartNumberingAfterBreak="0">
    <w:nsid w:val="45E81778"/>
    <w:multiLevelType w:val="multilevel"/>
    <w:tmpl w:val="286C351C"/>
    <w:lvl w:ilvl="0">
      <w:start w:val="10"/>
      <w:numFmt w:val="decimal"/>
      <w:lvlText w:val="%1."/>
      <w:lvlJc w:val="left"/>
      <w:pPr>
        <w:ind w:left="360" w:hanging="360"/>
      </w:pPr>
      <w:rPr>
        <w:rFonts w:hint="default"/>
      </w:rPr>
    </w:lvl>
    <w:lvl w:ilvl="1">
      <w:start w:val="1"/>
      <w:numFmt w:val="decimal"/>
      <w:lvlText w:val="%1.%2."/>
      <w:lvlJc w:val="left"/>
      <w:pPr>
        <w:ind w:left="872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46A02759"/>
    <w:multiLevelType w:val="multilevel"/>
    <w:tmpl w:val="92705F66"/>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47413923"/>
    <w:multiLevelType w:val="hybridMultilevel"/>
    <w:tmpl w:val="04D4749A"/>
    <w:lvl w:ilvl="0" w:tplc="32E84EE8">
      <w:start w:val="1"/>
      <w:numFmt w:val="bullet"/>
      <w:pStyle w:val="Bezodstpw"/>
      <w:lvlText w:val="-"/>
      <w:lvlJc w:val="left"/>
      <w:pPr>
        <w:ind w:left="2204" w:hanging="360"/>
      </w:pPr>
      <w:rPr>
        <w:rFonts w:ascii="Tempus Sans ITC" w:hAnsi="Tempus Sans ITC" w:hint="default"/>
        <w:color w:val="auto"/>
      </w:rPr>
    </w:lvl>
    <w:lvl w:ilvl="1" w:tplc="27CACDEE">
      <w:numFmt w:val="bullet"/>
      <w:lvlText w:val="•"/>
      <w:lvlJc w:val="left"/>
      <w:pPr>
        <w:ind w:left="1440" w:hanging="360"/>
      </w:pPr>
      <w:rPr>
        <w:rFonts w:ascii="Times New Roman" w:eastAsia="Times New Roman" w:hAnsi="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AE043E6"/>
    <w:multiLevelType w:val="hybridMultilevel"/>
    <w:tmpl w:val="4D4022BC"/>
    <w:lvl w:ilvl="0" w:tplc="04150005">
      <w:start w:val="1"/>
      <w:numFmt w:val="bullet"/>
      <w:lvlText w:val=""/>
      <w:lvlJc w:val="left"/>
      <w:pPr>
        <w:ind w:left="720" w:hanging="360"/>
      </w:pPr>
      <w:rPr>
        <w:rFonts w:ascii="Wingdings" w:hAnsi="Wingdings" w:hint="default"/>
      </w:rPr>
    </w:lvl>
    <w:lvl w:ilvl="1" w:tplc="F65CE624">
      <w:start w:val="1"/>
      <w:numFmt w:val="decimal"/>
      <w:lvlText w:val="%2."/>
      <w:lvlJc w:val="left"/>
      <w:pPr>
        <w:ind w:left="1440" w:hanging="360"/>
      </w:pPr>
      <w:rPr>
        <w:rFonts w:cs="Times New Roman" w:hint="default"/>
      </w:rPr>
    </w:lvl>
    <w:lvl w:ilvl="2" w:tplc="3C90DAA0">
      <w:start w:val="1"/>
      <w:numFmt w:val="lowerLetter"/>
      <w:lvlText w:val="%3)"/>
      <w:lvlJc w:val="left"/>
      <w:pPr>
        <w:ind w:left="502" w:hanging="360"/>
      </w:pPr>
      <w:rPr>
        <w:rFonts w:cs="Times New Roman" w:hint="default"/>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9" w15:restartNumberingAfterBreak="0">
    <w:nsid w:val="4AE504AA"/>
    <w:multiLevelType w:val="hybridMultilevel"/>
    <w:tmpl w:val="FF3A1244"/>
    <w:lvl w:ilvl="0" w:tplc="3B382D30">
      <w:start w:val="1"/>
      <w:numFmt w:val="lowerLetter"/>
      <w:lvlText w:val="%1)"/>
      <w:lvlJc w:val="left"/>
      <w:pPr>
        <w:ind w:left="644" w:hanging="360"/>
      </w:pPr>
      <w:rPr>
        <w:rFonts w:hint="default"/>
      </w:r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50" w15:restartNumberingAfterBreak="0">
    <w:nsid w:val="4C0C34BE"/>
    <w:multiLevelType w:val="hybridMultilevel"/>
    <w:tmpl w:val="8D64D562"/>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1" w15:restartNumberingAfterBreak="0">
    <w:nsid w:val="4C884CAA"/>
    <w:multiLevelType w:val="hybridMultilevel"/>
    <w:tmpl w:val="8020BE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CB171F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4CD55F55"/>
    <w:multiLevelType w:val="hybridMultilevel"/>
    <w:tmpl w:val="2508097E"/>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4" w15:restartNumberingAfterBreak="0">
    <w:nsid w:val="4F4977EB"/>
    <w:multiLevelType w:val="multilevel"/>
    <w:tmpl w:val="A6164E2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5" w15:restartNumberingAfterBreak="0">
    <w:nsid w:val="4F93104D"/>
    <w:multiLevelType w:val="hybridMultilevel"/>
    <w:tmpl w:val="F9746538"/>
    <w:lvl w:ilvl="0" w:tplc="04150001">
      <w:start w:val="1"/>
      <w:numFmt w:val="bullet"/>
      <w:lvlText w:val=""/>
      <w:lvlJc w:val="left"/>
      <w:pPr>
        <w:ind w:left="1804" w:hanging="360"/>
      </w:pPr>
      <w:rPr>
        <w:rFonts w:ascii="Symbol" w:hAnsi="Symbol" w:hint="default"/>
      </w:rPr>
    </w:lvl>
    <w:lvl w:ilvl="1" w:tplc="04150003">
      <w:start w:val="1"/>
      <w:numFmt w:val="bullet"/>
      <w:lvlText w:val="o"/>
      <w:lvlJc w:val="left"/>
      <w:pPr>
        <w:ind w:left="2524" w:hanging="360"/>
      </w:pPr>
      <w:rPr>
        <w:rFonts w:ascii="Courier New" w:hAnsi="Courier New" w:cs="Courier New" w:hint="default"/>
      </w:rPr>
    </w:lvl>
    <w:lvl w:ilvl="2" w:tplc="04150005" w:tentative="1">
      <w:start w:val="1"/>
      <w:numFmt w:val="bullet"/>
      <w:lvlText w:val=""/>
      <w:lvlJc w:val="left"/>
      <w:pPr>
        <w:ind w:left="3244" w:hanging="360"/>
      </w:pPr>
      <w:rPr>
        <w:rFonts w:ascii="Wingdings" w:hAnsi="Wingdings" w:hint="default"/>
      </w:rPr>
    </w:lvl>
    <w:lvl w:ilvl="3" w:tplc="04150001" w:tentative="1">
      <w:start w:val="1"/>
      <w:numFmt w:val="bullet"/>
      <w:lvlText w:val=""/>
      <w:lvlJc w:val="left"/>
      <w:pPr>
        <w:ind w:left="3964" w:hanging="360"/>
      </w:pPr>
      <w:rPr>
        <w:rFonts w:ascii="Symbol" w:hAnsi="Symbol" w:hint="default"/>
      </w:rPr>
    </w:lvl>
    <w:lvl w:ilvl="4" w:tplc="04150003" w:tentative="1">
      <w:start w:val="1"/>
      <w:numFmt w:val="bullet"/>
      <w:lvlText w:val="o"/>
      <w:lvlJc w:val="left"/>
      <w:pPr>
        <w:ind w:left="4684" w:hanging="360"/>
      </w:pPr>
      <w:rPr>
        <w:rFonts w:ascii="Courier New" w:hAnsi="Courier New" w:cs="Courier New" w:hint="default"/>
      </w:rPr>
    </w:lvl>
    <w:lvl w:ilvl="5" w:tplc="04150005" w:tentative="1">
      <w:start w:val="1"/>
      <w:numFmt w:val="bullet"/>
      <w:lvlText w:val=""/>
      <w:lvlJc w:val="left"/>
      <w:pPr>
        <w:ind w:left="5404" w:hanging="360"/>
      </w:pPr>
      <w:rPr>
        <w:rFonts w:ascii="Wingdings" w:hAnsi="Wingdings" w:hint="default"/>
      </w:rPr>
    </w:lvl>
    <w:lvl w:ilvl="6" w:tplc="04150001" w:tentative="1">
      <w:start w:val="1"/>
      <w:numFmt w:val="bullet"/>
      <w:lvlText w:val=""/>
      <w:lvlJc w:val="left"/>
      <w:pPr>
        <w:ind w:left="6124" w:hanging="360"/>
      </w:pPr>
      <w:rPr>
        <w:rFonts w:ascii="Symbol" w:hAnsi="Symbol" w:hint="default"/>
      </w:rPr>
    </w:lvl>
    <w:lvl w:ilvl="7" w:tplc="04150003" w:tentative="1">
      <w:start w:val="1"/>
      <w:numFmt w:val="bullet"/>
      <w:lvlText w:val="o"/>
      <w:lvlJc w:val="left"/>
      <w:pPr>
        <w:ind w:left="6844" w:hanging="360"/>
      </w:pPr>
      <w:rPr>
        <w:rFonts w:ascii="Courier New" w:hAnsi="Courier New" w:cs="Courier New" w:hint="default"/>
      </w:rPr>
    </w:lvl>
    <w:lvl w:ilvl="8" w:tplc="04150005" w:tentative="1">
      <w:start w:val="1"/>
      <w:numFmt w:val="bullet"/>
      <w:lvlText w:val=""/>
      <w:lvlJc w:val="left"/>
      <w:pPr>
        <w:ind w:left="7564" w:hanging="360"/>
      </w:pPr>
      <w:rPr>
        <w:rFonts w:ascii="Wingdings" w:hAnsi="Wingdings" w:hint="default"/>
      </w:rPr>
    </w:lvl>
  </w:abstractNum>
  <w:abstractNum w:abstractNumId="56" w15:restartNumberingAfterBreak="0">
    <w:nsid w:val="50D259A3"/>
    <w:multiLevelType w:val="hybridMultilevel"/>
    <w:tmpl w:val="FF3A1244"/>
    <w:lvl w:ilvl="0" w:tplc="3B382D30">
      <w:start w:val="1"/>
      <w:numFmt w:val="lowerLetter"/>
      <w:lvlText w:val="%1)"/>
      <w:lvlJc w:val="left"/>
      <w:pPr>
        <w:ind w:left="536" w:hanging="360"/>
      </w:pPr>
      <w:rPr>
        <w:rFonts w:hint="default"/>
      </w:r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57" w15:restartNumberingAfterBreak="0">
    <w:nsid w:val="52612C73"/>
    <w:multiLevelType w:val="multilevel"/>
    <w:tmpl w:val="E4D8F2E0"/>
    <w:lvl w:ilvl="0">
      <w:start w:val="1"/>
      <w:numFmt w:val="decimal"/>
      <w:lvlText w:val="%1."/>
      <w:lvlJc w:val="left"/>
      <w:pPr>
        <w:ind w:left="384" w:hanging="384"/>
      </w:pPr>
      <w:rPr>
        <w:rFonts w:hint="default"/>
      </w:rPr>
    </w:lvl>
    <w:lvl w:ilvl="1">
      <w:start w:val="17"/>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52AD7CEC"/>
    <w:multiLevelType w:val="multilevel"/>
    <w:tmpl w:val="5AF6E5A4"/>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9" w15:restartNumberingAfterBreak="0">
    <w:nsid w:val="52D920B3"/>
    <w:multiLevelType w:val="multilevel"/>
    <w:tmpl w:val="61CAF440"/>
    <w:lvl w:ilvl="0">
      <w:start w:val="4"/>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60" w15:restartNumberingAfterBreak="0">
    <w:nsid w:val="548E16F4"/>
    <w:multiLevelType w:val="hybridMultilevel"/>
    <w:tmpl w:val="AAB09FFA"/>
    <w:lvl w:ilvl="0" w:tplc="3E56F43A">
      <w:start w:val="1"/>
      <w:numFmt w:val="decimal"/>
      <w:lvlText w:val="5.%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4BC6B1E"/>
    <w:multiLevelType w:val="hybridMultilevel"/>
    <w:tmpl w:val="DEC236E4"/>
    <w:lvl w:ilvl="0" w:tplc="26AE49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4DC4367"/>
    <w:multiLevelType w:val="hybridMultilevel"/>
    <w:tmpl w:val="F7D8ABC6"/>
    <w:lvl w:ilvl="0" w:tplc="66D2EDC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3" w15:restartNumberingAfterBreak="0">
    <w:nsid w:val="57546FCC"/>
    <w:multiLevelType w:val="hybridMultilevel"/>
    <w:tmpl w:val="50C296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80916E8"/>
    <w:multiLevelType w:val="multilevel"/>
    <w:tmpl w:val="E20217E2"/>
    <w:lvl w:ilvl="0">
      <w:start w:val="4"/>
      <w:numFmt w:val="decimal"/>
      <w:lvlText w:val="%1."/>
      <w:lvlJc w:val="left"/>
      <w:pPr>
        <w:ind w:left="360" w:hanging="360"/>
      </w:pPr>
      <w:rPr>
        <w:rFonts w:hint="default"/>
      </w:rPr>
    </w:lvl>
    <w:lvl w:ilvl="1">
      <w:start w:val="1"/>
      <w:numFmt w:val="decimal"/>
      <w:lvlText w:val="8.%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5" w15:restartNumberingAfterBreak="0">
    <w:nsid w:val="59DD3B93"/>
    <w:multiLevelType w:val="hybridMultilevel"/>
    <w:tmpl w:val="93187A7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C6307AF"/>
    <w:multiLevelType w:val="multilevel"/>
    <w:tmpl w:val="D7848B1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upp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5CA03A04"/>
    <w:multiLevelType w:val="hybridMultilevel"/>
    <w:tmpl w:val="EA58C752"/>
    <w:lvl w:ilvl="0" w:tplc="468A68EE">
      <w:start w:val="1"/>
      <w:numFmt w:val="lowerLetter"/>
      <w:lvlText w:val="%1)"/>
      <w:lvlJc w:val="left"/>
      <w:pPr>
        <w:ind w:left="744" w:hanging="360"/>
      </w:pPr>
      <w:rPr>
        <w:rFonts w:hint="default"/>
      </w:rPr>
    </w:lvl>
    <w:lvl w:ilvl="1" w:tplc="04150019" w:tentative="1">
      <w:start w:val="1"/>
      <w:numFmt w:val="lowerLetter"/>
      <w:lvlText w:val="%2."/>
      <w:lvlJc w:val="left"/>
      <w:pPr>
        <w:ind w:left="1464" w:hanging="360"/>
      </w:pPr>
    </w:lvl>
    <w:lvl w:ilvl="2" w:tplc="0415001B" w:tentative="1">
      <w:start w:val="1"/>
      <w:numFmt w:val="lowerRoman"/>
      <w:lvlText w:val="%3."/>
      <w:lvlJc w:val="right"/>
      <w:pPr>
        <w:ind w:left="2184" w:hanging="180"/>
      </w:pPr>
    </w:lvl>
    <w:lvl w:ilvl="3" w:tplc="0415000F" w:tentative="1">
      <w:start w:val="1"/>
      <w:numFmt w:val="decimal"/>
      <w:lvlText w:val="%4."/>
      <w:lvlJc w:val="left"/>
      <w:pPr>
        <w:ind w:left="2904" w:hanging="360"/>
      </w:pPr>
    </w:lvl>
    <w:lvl w:ilvl="4" w:tplc="04150019" w:tentative="1">
      <w:start w:val="1"/>
      <w:numFmt w:val="lowerLetter"/>
      <w:lvlText w:val="%5."/>
      <w:lvlJc w:val="left"/>
      <w:pPr>
        <w:ind w:left="3624" w:hanging="360"/>
      </w:pPr>
    </w:lvl>
    <w:lvl w:ilvl="5" w:tplc="0415001B" w:tentative="1">
      <w:start w:val="1"/>
      <w:numFmt w:val="lowerRoman"/>
      <w:lvlText w:val="%6."/>
      <w:lvlJc w:val="right"/>
      <w:pPr>
        <w:ind w:left="4344" w:hanging="180"/>
      </w:pPr>
    </w:lvl>
    <w:lvl w:ilvl="6" w:tplc="0415000F" w:tentative="1">
      <w:start w:val="1"/>
      <w:numFmt w:val="decimal"/>
      <w:lvlText w:val="%7."/>
      <w:lvlJc w:val="left"/>
      <w:pPr>
        <w:ind w:left="5064" w:hanging="360"/>
      </w:pPr>
    </w:lvl>
    <w:lvl w:ilvl="7" w:tplc="04150019" w:tentative="1">
      <w:start w:val="1"/>
      <w:numFmt w:val="lowerLetter"/>
      <w:lvlText w:val="%8."/>
      <w:lvlJc w:val="left"/>
      <w:pPr>
        <w:ind w:left="5784" w:hanging="360"/>
      </w:pPr>
    </w:lvl>
    <w:lvl w:ilvl="8" w:tplc="0415001B" w:tentative="1">
      <w:start w:val="1"/>
      <w:numFmt w:val="lowerRoman"/>
      <w:lvlText w:val="%9."/>
      <w:lvlJc w:val="right"/>
      <w:pPr>
        <w:ind w:left="6504" w:hanging="180"/>
      </w:pPr>
    </w:lvl>
  </w:abstractNum>
  <w:abstractNum w:abstractNumId="68" w15:restartNumberingAfterBreak="0">
    <w:nsid w:val="5CD23C80"/>
    <w:multiLevelType w:val="multilevel"/>
    <w:tmpl w:val="FAB802C6"/>
    <w:lvl w:ilvl="0">
      <w:start w:val="10"/>
      <w:numFmt w:val="decimal"/>
      <w:lvlText w:val="%1."/>
      <w:lvlJc w:val="left"/>
      <w:pPr>
        <w:ind w:left="360" w:hanging="360"/>
      </w:pPr>
      <w:rPr>
        <w:rFonts w:hint="default"/>
      </w:rPr>
    </w:lvl>
    <w:lvl w:ilvl="1">
      <w:start w:val="1"/>
      <w:numFmt w:val="decimal"/>
      <w:lvlText w:val="8.%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9" w15:restartNumberingAfterBreak="0">
    <w:nsid w:val="5DB77794"/>
    <w:multiLevelType w:val="hybridMultilevel"/>
    <w:tmpl w:val="73A29AF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5E9D0594"/>
    <w:multiLevelType w:val="multilevel"/>
    <w:tmpl w:val="5D6AFF6C"/>
    <w:lvl w:ilvl="0">
      <w:start w:val="10"/>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5F9362E2"/>
    <w:multiLevelType w:val="multilevel"/>
    <w:tmpl w:val="83D878C4"/>
    <w:lvl w:ilvl="0">
      <w:start w:val="1"/>
      <w:numFmt w:val="decimal"/>
      <w:lvlText w:val="%1."/>
      <w:lvlJc w:val="left"/>
      <w:pPr>
        <w:ind w:left="384" w:hanging="384"/>
      </w:pPr>
      <w:rPr>
        <w:rFonts w:hint="default"/>
      </w:rPr>
    </w:lvl>
    <w:lvl w:ilvl="1">
      <w:start w:val="19"/>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2" w15:restartNumberingAfterBreak="0">
    <w:nsid w:val="642535E6"/>
    <w:multiLevelType w:val="hybridMultilevel"/>
    <w:tmpl w:val="EBE0771E"/>
    <w:lvl w:ilvl="0" w:tplc="3DA202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3" w15:restartNumberingAfterBreak="0">
    <w:nsid w:val="65A96389"/>
    <w:multiLevelType w:val="hybridMultilevel"/>
    <w:tmpl w:val="A9C6C2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846180E"/>
    <w:multiLevelType w:val="multilevel"/>
    <w:tmpl w:val="2DD8368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5" w15:restartNumberingAfterBreak="0">
    <w:nsid w:val="69506435"/>
    <w:multiLevelType w:val="hybridMultilevel"/>
    <w:tmpl w:val="274A8E60"/>
    <w:lvl w:ilvl="0" w:tplc="90F20176">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A534687"/>
    <w:multiLevelType w:val="hybridMultilevel"/>
    <w:tmpl w:val="D960B556"/>
    <w:lvl w:ilvl="0" w:tplc="66D2EDC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CAD05F4"/>
    <w:multiLevelType w:val="hybridMultilevel"/>
    <w:tmpl w:val="FDDC7B3C"/>
    <w:lvl w:ilvl="0" w:tplc="66D2EDC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78" w15:restartNumberingAfterBreak="0">
    <w:nsid w:val="6DDA1903"/>
    <w:multiLevelType w:val="hybridMultilevel"/>
    <w:tmpl w:val="80EC7F46"/>
    <w:lvl w:ilvl="0" w:tplc="FFFFFFFF">
      <w:start w:val="1"/>
      <w:numFmt w:val="ideographDigital"/>
      <w:lvlText w:val=""/>
      <w:lvlJc w:val="left"/>
    </w:lvl>
    <w:lvl w:ilvl="1" w:tplc="66D2EDCE">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15:restartNumberingAfterBreak="0">
    <w:nsid w:val="71BC053D"/>
    <w:multiLevelType w:val="hybridMultilevel"/>
    <w:tmpl w:val="30FC9470"/>
    <w:lvl w:ilvl="0" w:tplc="90F20176">
      <w:start w:val="1"/>
      <w:numFmt w:val="lowerLetter"/>
      <w:lvlText w:val="%1)"/>
      <w:lvlJc w:val="left"/>
      <w:pPr>
        <w:ind w:left="644" w:hanging="360"/>
      </w:pPr>
      <w:rPr>
        <w:rFonts w:hint="default"/>
        <w:b/>
        <w:sz w:val="20"/>
        <w:szCs w:val="20"/>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0" w15:restartNumberingAfterBreak="0">
    <w:nsid w:val="724F0A78"/>
    <w:multiLevelType w:val="hybridMultilevel"/>
    <w:tmpl w:val="A9C6C2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28D5FE5"/>
    <w:multiLevelType w:val="hybridMultilevel"/>
    <w:tmpl w:val="1CAAF37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75B166B5"/>
    <w:multiLevelType w:val="hybridMultilevel"/>
    <w:tmpl w:val="263C2DBC"/>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3" w15:restartNumberingAfterBreak="0">
    <w:nsid w:val="77583C61"/>
    <w:multiLevelType w:val="hybridMultilevel"/>
    <w:tmpl w:val="A9CC9C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859412E"/>
    <w:multiLevelType w:val="multilevel"/>
    <w:tmpl w:val="9F24AC2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78826CF7"/>
    <w:multiLevelType w:val="hybridMultilevel"/>
    <w:tmpl w:val="200E247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6" w15:restartNumberingAfterBreak="0">
    <w:nsid w:val="797E3B49"/>
    <w:multiLevelType w:val="hybridMultilevel"/>
    <w:tmpl w:val="37E485A2"/>
    <w:lvl w:ilvl="0" w:tplc="66D2EDCE">
      <w:start w:val="1"/>
      <w:numFmt w:val="bullet"/>
      <w:lvlText w:val=""/>
      <w:lvlJc w:val="left"/>
      <w:pPr>
        <w:ind w:left="1866" w:hanging="360"/>
      </w:pPr>
      <w:rPr>
        <w:rFonts w:ascii="Symbol" w:hAnsi="Symbol" w:hint="default"/>
      </w:rPr>
    </w:lvl>
    <w:lvl w:ilvl="1" w:tplc="04150003">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87" w15:restartNumberingAfterBreak="0">
    <w:nsid w:val="79C37982"/>
    <w:multiLevelType w:val="hybridMultilevel"/>
    <w:tmpl w:val="15FA7136"/>
    <w:lvl w:ilvl="0" w:tplc="CD58429E">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9E5196A"/>
    <w:multiLevelType w:val="hybridMultilevel"/>
    <w:tmpl w:val="94FE4DD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9" w15:restartNumberingAfterBreak="0">
    <w:nsid w:val="7A0312CC"/>
    <w:multiLevelType w:val="hybridMultilevel"/>
    <w:tmpl w:val="9634D5FA"/>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0" w15:restartNumberingAfterBreak="0">
    <w:nsid w:val="7A88164B"/>
    <w:multiLevelType w:val="hybridMultilevel"/>
    <w:tmpl w:val="F2589C08"/>
    <w:lvl w:ilvl="0" w:tplc="66D2ED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1" w15:restartNumberingAfterBreak="0">
    <w:nsid w:val="7DA91853"/>
    <w:multiLevelType w:val="hybridMultilevel"/>
    <w:tmpl w:val="A8F412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2" w15:restartNumberingAfterBreak="0">
    <w:nsid w:val="7EE8632E"/>
    <w:multiLevelType w:val="hybridMultilevel"/>
    <w:tmpl w:val="58EA8A28"/>
    <w:lvl w:ilvl="0" w:tplc="66D2EDCE">
      <w:start w:val="1"/>
      <w:numFmt w:val="bullet"/>
      <w:lvlText w:val=""/>
      <w:lvlJc w:val="left"/>
      <w:pPr>
        <w:ind w:left="1179" w:hanging="360"/>
      </w:pPr>
      <w:rPr>
        <w:rFonts w:ascii="Symbol" w:hAnsi="Symbol" w:hint="default"/>
      </w:rPr>
    </w:lvl>
    <w:lvl w:ilvl="1" w:tplc="04150003" w:tentative="1">
      <w:start w:val="1"/>
      <w:numFmt w:val="bullet"/>
      <w:lvlText w:val="o"/>
      <w:lvlJc w:val="left"/>
      <w:pPr>
        <w:ind w:left="1899" w:hanging="360"/>
      </w:pPr>
      <w:rPr>
        <w:rFonts w:ascii="Courier New" w:hAnsi="Courier New" w:cs="Courier New" w:hint="default"/>
      </w:rPr>
    </w:lvl>
    <w:lvl w:ilvl="2" w:tplc="04150005" w:tentative="1">
      <w:start w:val="1"/>
      <w:numFmt w:val="bullet"/>
      <w:lvlText w:val=""/>
      <w:lvlJc w:val="left"/>
      <w:pPr>
        <w:ind w:left="2619" w:hanging="360"/>
      </w:pPr>
      <w:rPr>
        <w:rFonts w:ascii="Wingdings" w:hAnsi="Wingdings" w:hint="default"/>
      </w:rPr>
    </w:lvl>
    <w:lvl w:ilvl="3" w:tplc="04150001" w:tentative="1">
      <w:start w:val="1"/>
      <w:numFmt w:val="bullet"/>
      <w:lvlText w:val=""/>
      <w:lvlJc w:val="left"/>
      <w:pPr>
        <w:ind w:left="3339" w:hanging="360"/>
      </w:pPr>
      <w:rPr>
        <w:rFonts w:ascii="Symbol" w:hAnsi="Symbol" w:hint="default"/>
      </w:rPr>
    </w:lvl>
    <w:lvl w:ilvl="4" w:tplc="04150003" w:tentative="1">
      <w:start w:val="1"/>
      <w:numFmt w:val="bullet"/>
      <w:lvlText w:val="o"/>
      <w:lvlJc w:val="left"/>
      <w:pPr>
        <w:ind w:left="4059" w:hanging="360"/>
      </w:pPr>
      <w:rPr>
        <w:rFonts w:ascii="Courier New" w:hAnsi="Courier New" w:cs="Courier New" w:hint="default"/>
      </w:rPr>
    </w:lvl>
    <w:lvl w:ilvl="5" w:tplc="04150005" w:tentative="1">
      <w:start w:val="1"/>
      <w:numFmt w:val="bullet"/>
      <w:lvlText w:val=""/>
      <w:lvlJc w:val="left"/>
      <w:pPr>
        <w:ind w:left="4779" w:hanging="360"/>
      </w:pPr>
      <w:rPr>
        <w:rFonts w:ascii="Wingdings" w:hAnsi="Wingdings" w:hint="default"/>
      </w:rPr>
    </w:lvl>
    <w:lvl w:ilvl="6" w:tplc="04150001" w:tentative="1">
      <w:start w:val="1"/>
      <w:numFmt w:val="bullet"/>
      <w:lvlText w:val=""/>
      <w:lvlJc w:val="left"/>
      <w:pPr>
        <w:ind w:left="5499" w:hanging="360"/>
      </w:pPr>
      <w:rPr>
        <w:rFonts w:ascii="Symbol" w:hAnsi="Symbol" w:hint="default"/>
      </w:rPr>
    </w:lvl>
    <w:lvl w:ilvl="7" w:tplc="04150003" w:tentative="1">
      <w:start w:val="1"/>
      <w:numFmt w:val="bullet"/>
      <w:lvlText w:val="o"/>
      <w:lvlJc w:val="left"/>
      <w:pPr>
        <w:ind w:left="6219" w:hanging="360"/>
      </w:pPr>
      <w:rPr>
        <w:rFonts w:ascii="Courier New" w:hAnsi="Courier New" w:cs="Courier New" w:hint="default"/>
      </w:rPr>
    </w:lvl>
    <w:lvl w:ilvl="8" w:tplc="04150005" w:tentative="1">
      <w:start w:val="1"/>
      <w:numFmt w:val="bullet"/>
      <w:lvlText w:val=""/>
      <w:lvlJc w:val="left"/>
      <w:pPr>
        <w:ind w:left="6939" w:hanging="360"/>
      </w:pPr>
      <w:rPr>
        <w:rFonts w:ascii="Wingdings" w:hAnsi="Wingdings" w:hint="default"/>
      </w:rPr>
    </w:lvl>
  </w:abstractNum>
  <w:abstractNum w:abstractNumId="93" w15:restartNumberingAfterBreak="0">
    <w:nsid w:val="7EF84D14"/>
    <w:multiLevelType w:val="hybridMultilevel"/>
    <w:tmpl w:val="6E400A7A"/>
    <w:lvl w:ilvl="0" w:tplc="66D2EDCE">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94" w15:restartNumberingAfterBreak="0">
    <w:nsid w:val="7FA002CE"/>
    <w:multiLevelType w:val="multilevel"/>
    <w:tmpl w:val="3ED61A3E"/>
    <w:lvl w:ilvl="0">
      <w:start w:val="9"/>
      <w:numFmt w:val="decimal"/>
      <w:lvlText w:val="%1."/>
      <w:lvlJc w:val="left"/>
      <w:pPr>
        <w:ind w:left="360" w:hanging="360"/>
      </w:pPr>
      <w:rPr>
        <w:rFonts w:hint="default"/>
      </w:rPr>
    </w:lvl>
    <w:lvl w:ilvl="1">
      <w:start w:val="1"/>
      <w:numFmt w:val="decimal"/>
      <w:lvlText w:val="8.%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3"/>
  </w:num>
  <w:num w:numId="2">
    <w:abstractNumId w:val="24"/>
  </w:num>
  <w:num w:numId="3">
    <w:abstractNumId w:val="58"/>
  </w:num>
  <w:num w:numId="4">
    <w:abstractNumId w:val="54"/>
  </w:num>
  <w:num w:numId="5">
    <w:abstractNumId w:val="64"/>
  </w:num>
  <w:num w:numId="6">
    <w:abstractNumId w:val="59"/>
  </w:num>
  <w:num w:numId="7">
    <w:abstractNumId w:val="70"/>
  </w:num>
  <w:num w:numId="8">
    <w:abstractNumId w:val="75"/>
  </w:num>
  <w:num w:numId="9">
    <w:abstractNumId w:val="80"/>
  </w:num>
  <w:num w:numId="10">
    <w:abstractNumId w:val="73"/>
  </w:num>
  <w:num w:numId="11">
    <w:abstractNumId w:val="69"/>
  </w:num>
  <w:num w:numId="12">
    <w:abstractNumId w:val="36"/>
  </w:num>
  <w:num w:numId="13">
    <w:abstractNumId w:val="12"/>
  </w:num>
  <w:num w:numId="14">
    <w:abstractNumId w:val="51"/>
  </w:num>
  <w:num w:numId="15">
    <w:abstractNumId w:val="49"/>
  </w:num>
  <w:num w:numId="16">
    <w:abstractNumId w:val="43"/>
  </w:num>
  <w:num w:numId="17">
    <w:abstractNumId w:val="33"/>
  </w:num>
  <w:num w:numId="18">
    <w:abstractNumId w:val="25"/>
  </w:num>
  <w:num w:numId="19">
    <w:abstractNumId w:val="90"/>
  </w:num>
  <w:num w:numId="20">
    <w:abstractNumId w:val="13"/>
  </w:num>
  <w:num w:numId="21">
    <w:abstractNumId w:val="79"/>
  </w:num>
  <w:num w:numId="22">
    <w:abstractNumId w:val="93"/>
  </w:num>
  <w:num w:numId="23">
    <w:abstractNumId w:val="78"/>
  </w:num>
  <w:num w:numId="24">
    <w:abstractNumId w:val="14"/>
  </w:num>
  <w:num w:numId="25">
    <w:abstractNumId w:val="77"/>
  </w:num>
  <w:num w:numId="26">
    <w:abstractNumId w:val="30"/>
  </w:num>
  <w:num w:numId="27">
    <w:abstractNumId w:val="74"/>
  </w:num>
  <w:num w:numId="28">
    <w:abstractNumId w:val="41"/>
  </w:num>
  <w:num w:numId="29">
    <w:abstractNumId w:val="53"/>
  </w:num>
  <w:num w:numId="30">
    <w:abstractNumId w:val="28"/>
  </w:num>
  <w:num w:numId="31">
    <w:abstractNumId w:val="38"/>
  </w:num>
  <w:num w:numId="32">
    <w:abstractNumId w:val="32"/>
  </w:num>
  <w:num w:numId="33">
    <w:abstractNumId w:val="87"/>
  </w:num>
  <w:num w:numId="34">
    <w:abstractNumId w:val="76"/>
  </w:num>
  <w:num w:numId="35">
    <w:abstractNumId w:val="44"/>
  </w:num>
  <w:num w:numId="36">
    <w:abstractNumId w:val="18"/>
  </w:num>
  <w:num w:numId="37">
    <w:abstractNumId w:val="4"/>
  </w:num>
  <w:num w:numId="38">
    <w:abstractNumId w:val="92"/>
  </w:num>
  <w:num w:numId="39">
    <w:abstractNumId w:val="21"/>
  </w:num>
  <w:num w:numId="40">
    <w:abstractNumId w:val="62"/>
  </w:num>
  <w:num w:numId="41">
    <w:abstractNumId w:val="34"/>
  </w:num>
  <w:num w:numId="42">
    <w:abstractNumId w:val="5"/>
  </w:num>
  <w:num w:numId="43">
    <w:abstractNumId w:val="31"/>
  </w:num>
  <w:num w:numId="44">
    <w:abstractNumId w:val="17"/>
  </w:num>
  <w:num w:numId="45">
    <w:abstractNumId w:val="35"/>
  </w:num>
  <w:num w:numId="46">
    <w:abstractNumId w:val="65"/>
  </w:num>
  <w:num w:numId="47">
    <w:abstractNumId w:val="29"/>
  </w:num>
  <w:num w:numId="48">
    <w:abstractNumId w:val="88"/>
  </w:num>
  <w:num w:numId="49">
    <w:abstractNumId w:val="82"/>
  </w:num>
  <w:num w:numId="50">
    <w:abstractNumId w:val="22"/>
  </w:num>
  <w:num w:numId="51">
    <w:abstractNumId w:val="50"/>
  </w:num>
  <w:num w:numId="52">
    <w:abstractNumId w:val="15"/>
  </w:num>
  <w:num w:numId="53">
    <w:abstractNumId w:val="56"/>
  </w:num>
  <w:num w:numId="54">
    <w:abstractNumId w:val="19"/>
  </w:num>
  <w:num w:numId="5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0"/>
  </w:num>
  <w:num w:numId="57">
    <w:abstractNumId w:val="86"/>
  </w:num>
  <w:num w:numId="58">
    <w:abstractNumId w:val="91"/>
  </w:num>
  <w:num w:numId="59">
    <w:abstractNumId w:val="24"/>
  </w:num>
  <w:num w:numId="60">
    <w:abstractNumId w:val="24"/>
  </w:num>
  <w:num w:numId="61">
    <w:abstractNumId w:val="24"/>
  </w:num>
  <w:num w:numId="62">
    <w:abstractNumId w:val="24"/>
  </w:num>
  <w:num w:numId="63">
    <w:abstractNumId w:val="52"/>
  </w:num>
  <w:num w:numId="64">
    <w:abstractNumId w:val="60"/>
  </w:num>
  <w:num w:numId="65">
    <w:abstractNumId w:val="20"/>
  </w:num>
  <w:num w:numId="66">
    <w:abstractNumId w:val="24"/>
  </w:num>
  <w:num w:numId="67">
    <w:abstractNumId w:val="24"/>
  </w:num>
  <w:num w:numId="68">
    <w:abstractNumId w:val="24"/>
  </w:num>
  <w:num w:numId="69">
    <w:abstractNumId w:val="37"/>
  </w:num>
  <w:num w:numId="70">
    <w:abstractNumId w:val="94"/>
  </w:num>
  <w:num w:numId="71">
    <w:abstractNumId w:val="68"/>
  </w:num>
  <w:num w:numId="72">
    <w:abstractNumId w:val="45"/>
  </w:num>
  <w:num w:numId="73">
    <w:abstractNumId w:val="85"/>
  </w:num>
  <w:num w:numId="74">
    <w:abstractNumId w:val="16"/>
  </w:num>
  <w:num w:numId="75">
    <w:abstractNumId w:val="89"/>
  </w:num>
  <w:num w:numId="76">
    <w:abstractNumId w:val="9"/>
  </w:num>
  <w:num w:numId="77">
    <w:abstractNumId w:val="2"/>
  </w:num>
  <w:num w:numId="78">
    <w:abstractNumId w:val="23"/>
  </w:num>
  <w:num w:numId="79">
    <w:abstractNumId w:val="63"/>
  </w:num>
  <w:num w:numId="80">
    <w:abstractNumId w:val="67"/>
  </w:num>
  <w:num w:numId="81">
    <w:abstractNumId w:val="83"/>
  </w:num>
  <w:num w:numId="82">
    <w:abstractNumId w:val="11"/>
  </w:num>
  <w:num w:numId="83">
    <w:abstractNumId w:val="39"/>
  </w:num>
  <w:num w:numId="84">
    <w:abstractNumId w:val="61"/>
  </w:num>
  <w:num w:numId="85">
    <w:abstractNumId w:val="27"/>
  </w:num>
  <w:num w:numId="86">
    <w:abstractNumId w:val="48"/>
  </w:num>
  <w:num w:numId="87">
    <w:abstractNumId w:val="81"/>
  </w:num>
  <w:num w:numId="88">
    <w:abstractNumId w:val="10"/>
  </w:num>
  <w:num w:numId="89">
    <w:abstractNumId w:val="6"/>
  </w:num>
  <w:num w:numId="90">
    <w:abstractNumId w:val="84"/>
  </w:num>
  <w:num w:numId="91">
    <w:abstractNumId w:val="42"/>
  </w:num>
  <w:num w:numId="92">
    <w:abstractNumId w:val="46"/>
  </w:num>
  <w:num w:numId="93">
    <w:abstractNumId w:val="57"/>
  </w:num>
  <w:num w:numId="94">
    <w:abstractNumId w:val="26"/>
  </w:num>
  <w:num w:numId="95">
    <w:abstractNumId w:val="71"/>
  </w:num>
  <w:num w:numId="96">
    <w:abstractNumId w:val="7"/>
  </w:num>
  <w:num w:numId="97">
    <w:abstractNumId w:val="1"/>
  </w:num>
  <w:num w:numId="98">
    <w:abstractNumId w:val="47"/>
  </w:num>
  <w:num w:numId="99">
    <w:abstractNumId w:val="24"/>
  </w:num>
  <w:num w:numId="100">
    <w:abstractNumId w:val="24"/>
  </w:num>
  <w:num w:numId="101">
    <w:abstractNumId w:val="66"/>
  </w:num>
  <w:num w:numId="102">
    <w:abstractNumId w:val="8"/>
  </w:num>
  <w:num w:numId="103">
    <w:abstractNumId w:val="55"/>
  </w:num>
  <w:num w:numId="104">
    <w:abstractNumId w:val="72"/>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40961"/>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19DB"/>
    <w:rsid w:val="00000350"/>
    <w:rsid w:val="000012E8"/>
    <w:rsid w:val="00002454"/>
    <w:rsid w:val="0000299C"/>
    <w:rsid w:val="00002E11"/>
    <w:rsid w:val="000037AE"/>
    <w:rsid w:val="00003BBD"/>
    <w:rsid w:val="00003E02"/>
    <w:rsid w:val="00004543"/>
    <w:rsid w:val="0000477D"/>
    <w:rsid w:val="00004794"/>
    <w:rsid w:val="00005C90"/>
    <w:rsid w:val="00005D70"/>
    <w:rsid w:val="000068CD"/>
    <w:rsid w:val="00006903"/>
    <w:rsid w:val="00006E6C"/>
    <w:rsid w:val="000075A9"/>
    <w:rsid w:val="00012057"/>
    <w:rsid w:val="0001233C"/>
    <w:rsid w:val="000128DF"/>
    <w:rsid w:val="0001386C"/>
    <w:rsid w:val="00013D4E"/>
    <w:rsid w:val="00014896"/>
    <w:rsid w:val="00014E0F"/>
    <w:rsid w:val="0001536A"/>
    <w:rsid w:val="00015607"/>
    <w:rsid w:val="00015EF1"/>
    <w:rsid w:val="0001695D"/>
    <w:rsid w:val="000174A9"/>
    <w:rsid w:val="00017D46"/>
    <w:rsid w:val="000201CE"/>
    <w:rsid w:val="00021387"/>
    <w:rsid w:val="00021CEB"/>
    <w:rsid w:val="00022691"/>
    <w:rsid w:val="000229D4"/>
    <w:rsid w:val="00022B9B"/>
    <w:rsid w:val="0002324A"/>
    <w:rsid w:val="00023469"/>
    <w:rsid w:val="00023594"/>
    <w:rsid w:val="00023A55"/>
    <w:rsid w:val="00024FFF"/>
    <w:rsid w:val="0002636B"/>
    <w:rsid w:val="0002693E"/>
    <w:rsid w:val="00026EFB"/>
    <w:rsid w:val="0002706D"/>
    <w:rsid w:val="000303A3"/>
    <w:rsid w:val="00030C0D"/>
    <w:rsid w:val="00030F29"/>
    <w:rsid w:val="00030F39"/>
    <w:rsid w:val="00031986"/>
    <w:rsid w:val="00031DC9"/>
    <w:rsid w:val="0003256B"/>
    <w:rsid w:val="000326DB"/>
    <w:rsid w:val="00032EFF"/>
    <w:rsid w:val="00033369"/>
    <w:rsid w:val="00033469"/>
    <w:rsid w:val="00033745"/>
    <w:rsid w:val="000357D6"/>
    <w:rsid w:val="00036046"/>
    <w:rsid w:val="00036300"/>
    <w:rsid w:val="00036A2F"/>
    <w:rsid w:val="00036E68"/>
    <w:rsid w:val="0003704C"/>
    <w:rsid w:val="00041030"/>
    <w:rsid w:val="000416D9"/>
    <w:rsid w:val="00041A17"/>
    <w:rsid w:val="00042A84"/>
    <w:rsid w:val="00042D34"/>
    <w:rsid w:val="000431A3"/>
    <w:rsid w:val="0004340D"/>
    <w:rsid w:val="00044156"/>
    <w:rsid w:val="00044379"/>
    <w:rsid w:val="0004520F"/>
    <w:rsid w:val="000453C4"/>
    <w:rsid w:val="0004575E"/>
    <w:rsid w:val="0004602F"/>
    <w:rsid w:val="000460F3"/>
    <w:rsid w:val="000461B1"/>
    <w:rsid w:val="0004692F"/>
    <w:rsid w:val="000473A6"/>
    <w:rsid w:val="00047CFA"/>
    <w:rsid w:val="0005019B"/>
    <w:rsid w:val="00050D09"/>
    <w:rsid w:val="000514BD"/>
    <w:rsid w:val="0005163B"/>
    <w:rsid w:val="00051E3E"/>
    <w:rsid w:val="0005220C"/>
    <w:rsid w:val="000523F2"/>
    <w:rsid w:val="00052737"/>
    <w:rsid w:val="0005280E"/>
    <w:rsid w:val="00052A28"/>
    <w:rsid w:val="00053128"/>
    <w:rsid w:val="00053776"/>
    <w:rsid w:val="00053898"/>
    <w:rsid w:val="00054134"/>
    <w:rsid w:val="000545BB"/>
    <w:rsid w:val="00055347"/>
    <w:rsid w:val="00055746"/>
    <w:rsid w:val="00055F12"/>
    <w:rsid w:val="0005621E"/>
    <w:rsid w:val="000562A9"/>
    <w:rsid w:val="000564FE"/>
    <w:rsid w:val="0005685F"/>
    <w:rsid w:val="00056BE5"/>
    <w:rsid w:val="00057472"/>
    <w:rsid w:val="000579A8"/>
    <w:rsid w:val="00057DC5"/>
    <w:rsid w:val="00057FB5"/>
    <w:rsid w:val="00060750"/>
    <w:rsid w:val="00061938"/>
    <w:rsid w:val="0006200A"/>
    <w:rsid w:val="000620EA"/>
    <w:rsid w:val="00063434"/>
    <w:rsid w:val="0006349F"/>
    <w:rsid w:val="00063B3F"/>
    <w:rsid w:val="0006400A"/>
    <w:rsid w:val="0006652C"/>
    <w:rsid w:val="00066945"/>
    <w:rsid w:val="0006752A"/>
    <w:rsid w:val="00067BFE"/>
    <w:rsid w:val="00070B9B"/>
    <w:rsid w:val="00071074"/>
    <w:rsid w:val="00071A0F"/>
    <w:rsid w:val="0007230D"/>
    <w:rsid w:val="00072E2C"/>
    <w:rsid w:val="00072ECD"/>
    <w:rsid w:val="00073441"/>
    <w:rsid w:val="0007399C"/>
    <w:rsid w:val="0007429B"/>
    <w:rsid w:val="000744D1"/>
    <w:rsid w:val="000744F1"/>
    <w:rsid w:val="00074867"/>
    <w:rsid w:val="0007486E"/>
    <w:rsid w:val="00074B40"/>
    <w:rsid w:val="00074B91"/>
    <w:rsid w:val="00075748"/>
    <w:rsid w:val="000777EE"/>
    <w:rsid w:val="0007789D"/>
    <w:rsid w:val="00080042"/>
    <w:rsid w:val="0008026A"/>
    <w:rsid w:val="00080681"/>
    <w:rsid w:val="000813B8"/>
    <w:rsid w:val="00081863"/>
    <w:rsid w:val="00081CB5"/>
    <w:rsid w:val="00082025"/>
    <w:rsid w:val="00082236"/>
    <w:rsid w:val="0008339F"/>
    <w:rsid w:val="000864D9"/>
    <w:rsid w:val="00086D0D"/>
    <w:rsid w:val="0008776E"/>
    <w:rsid w:val="00087CA5"/>
    <w:rsid w:val="00087FBA"/>
    <w:rsid w:val="000901DB"/>
    <w:rsid w:val="000907FB"/>
    <w:rsid w:val="00090961"/>
    <w:rsid w:val="000910DC"/>
    <w:rsid w:val="00091F1E"/>
    <w:rsid w:val="000921F3"/>
    <w:rsid w:val="000936EC"/>
    <w:rsid w:val="00093D9A"/>
    <w:rsid w:val="000946B8"/>
    <w:rsid w:val="00094A1E"/>
    <w:rsid w:val="00094F07"/>
    <w:rsid w:val="00095317"/>
    <w:rsid w:val="00095872"/>
    <w:rsid w:val="00095BE1"/>
    <w:rsid w:val="00097785"/>
    <w:rsid w:val="00097A0E"/>
    <w:rsid w:val="000A0A5E"/>
    <w:rsid w:val="000A0D60"/>
    <w:rsid w:val="000A0EA5"/>
    <w:rsid w:val="000A0FAB"/>
    <w:rsid w:val="000A10EE"/>
    <w:rsid w:val="000A1309"/>
    <w:rsid w:val="000A16F7"/>
    <w:rsid w:val="000A17D7"/>
    <w:rsid w:val="000A1E87"/>
    <w:rsid w:val="000A2134"/>
    <w:rsid w:val="000A2264"/>
    <w:rsid w:val="000A2C00"/>
    <w:rsid w:val="000A2FE3"/>
    <w:rsid w:val="000A42B0"/>
    <w:rsid w:val="000A473D"/>
    <w:rsid w:val="000A4798"/>
    <w:rsid w:val="000A4AEA"/>
    <w:rsid w:val="000A5383"/>
    <w:rsid w:val="000A639E"/>
    <w:rsid w:val="000A6A0E"/>
    <w:rsid w:val="000A6AE5"/>
    <w:rsid w:val="000A7143"/>
    <w:rsid w:val="000A731A"/>
    <w:rsid w:val="000A7762"/>
    <w:rsid w:val="000B0A22"/>
    <w:rsid w:val="000B1098"/>
    <w:rsid w:val="000B116C"/>
    <w:rsid w:val="000B15D8"/>
    <w:rsid w:val="000B1CBB"/>
    <w:rsid w:val="000B31FE"/>
    <w:rsid w:val="000B40F2"/>
    <w:rsid w:val="000B4BEC"/>
    <w:rsid w:val="000B6087"/>
    <w:rsid w:val="000B70A4"/>
    <w:rsid w:val="000B725B"/>
    <w:rsid w:val="000B79EB"/>
    <w:rsid w:val="000B7AD3"/>
    <w:rsid w:val="000C08B9"/>
    <w:rsid w:val="000C0BEF"/>
    <w:rsid w:val="000C0D34"/>
    <w:rsid w:val="000C1410"/>
    <w:rsid w:val="000C1673"/>
    <w:rsid w:val="000C2336"/>
    <w:rsid w:val="000C2B35"/>
    <w:rsid w:val="000C2D89"/>
    <w:rsid w:val="000C2D97"/>
    <w:rsid w:val="000C3499"/>
    <w:rsid w:val="000C3E8B"/>
    <w:rsid w:val="000C40F1"/>
    <w:rsid w:val="000C4318"/>
    <w:rsid w:val="000C4EAF"/>
    <w:rsid w:val="000C5A3C"/>
    <w:rsid w:val="000C5E72"/>
    <w:rsid w:val="000C62FE"/>
    <w:rsid w:val="000C667B"/>
    <w:rsid w:val="000C6DEC"/>
    <w:rsid w:val="000C7718"/>
    <w:rsid w:val="000D088C"/>
    <w:rsid w:val="000D0C59"/>
    <w:rsid w:val="000D10F6"/>
    <w:rsid w:val="000D110E"/>
    <w:rsid w:val="000D1494"/>
    <w:rsid w:val="000D1C50"/>
    <w:rsid w:val="000D2B23"/>
    <w:rsid w:val="000D2F98"/>
    <w:rsid w:val="000D3BA6"/>
    <w:rsid w:val="000D3EF7"/>
    <w:rsid w:val="000D3EFB"/>
    <w:rsid w:val="000D560C"/>
    <w:rsid w:val="000D5C90"/>
    <w:rsid w:val="000D5D3B"/>
    <w:rsid w:val="000D6149"/>
    <w:rsid w:val="000D637E"/>
    <w:rsid w:val="000D68B4"/>
    <w:rsid w:val="000D6EFB"/>
    <w:rsid w:val="000D7068"/>
    <w:rsid w:val="000D737F"/>
    <w:rsid w:val="000D78E5"/>
    <w:rsid w:val="000E0146"/>
    <w:rsid w:val="000E0366"/>
    <w:rsid w:val="000E0848"/>
    <w:rsid w:val="000E0B31"/>
    <w:rsid w:val="000E12D6"/>
    <w:rsid w:val="000E1710"/>
    <w:rsid w:val="000E1968"/>
    <w:rsid w:val="000E20F7"/>
    <w:rsid w:val="000E2682"/>
    <w:rsid w:val="000E33A8"/>
    <w:rsid w:val="000E3E56"/>
    <w:rsid w:val="000E4AFB"/>
    <w:rsid w:val="000E5BAE"/>
    <w:rsid w:val="000E5DAB"/>
    <w:rsid w:val="000E62CC"/>
    <w:rsid w:val="000E66F9"/>
    <w:rsid w:val="000E6D2A"/>
    <w:rsid w:val="000E7188"/>
    <w:rsid w:val="000E7523"/>
    <w:rsid w:val="000F04EE"/>
    <w:rsid w:val="000F0915"/>
    <w:rsid w:val="000F0A4B"/>
    <w:rsid w:val="000F13A9"/>
    <w:rsid w:val="000F2EBB"/>
    <w:rsid w:val="000F3719"/>
    <w:rsid w:val="000F3DBE"/>
    <w:rsid w:val="000F3F61"/>
    <w:rsid w:val="000F4000"/>
    <w:rsid w:val="000F43D4"/>
    <w:rsid w:val="000F44FD"/>
    <w:rsid w:val="000F5C77"/>
    <w:rsid w:val="000F6D9A"/>
    <w:rsid w:val="000F771D"/>
    <w:rsid w:val="0010153E"/>
    <w:rsid w:val="001018B3"/>
    <w:rsid w:val="001020B8"/>
    <w:rsid w:val="001037EA"/>
    <w:rsid w:val="00104531"/>
    <w:rsid w:val="001049B1"/>
    <w:rsid w:val="0010501D"/>
    <w:rsid w:val="00105A88"/>
    <w:rsid w:val="0010643E"/>
    <w:rsid w:val="001064F0"/>
    <w:rsid w:val="00106946"/>
    <w:rsid w:val="00107930"/>
    <w:rsid w:val="00107B3D"/>
    <w:rsid w:val="00111181"/>
    <w:rsid w:val="001112E5"/>
    <w:rsid w:val="0011155A"/>
    <w:rsid w:val="00111800"/>
    <w:rsid w:val="00111DE1"/>
    <w:rsid w:val="00111E71"/>
    <w:rsid w:val="0011210C"/>
    <w:rsid w:val="00112368"/>
    <w:rsid w:val="00113195"/>
    <w:rsid w:val="00113765"/>
    <w:rsid w:val="00113AFB"/>
    <w:rsid w:val="00114007"/>
    <w:rsid w:val="00114889"/>
    <w:rsid w:val="00114D50"/>
    <w:rsid w:val="00115A0B"/>
    <w:rsid w:val="00116156"/>
    <w:rsid w:val="00116BFD"/>
    <w:rsid w:val="00116C2C"/>
    <w:rsid w:val="001171DC"/>
    <w:rsid w:val="0011731E"/>
    <w:rsid w:val="0011760E"/>
    <w:rsid w:val="0011768F"/>
    <w:rsid w:val="00117D4C"/>
    <w:rsid w:val="00117DEB"/>
    <w:rsid w:val="001209E0"/>
    <w:rsid w:val="00120AAD"/>
    <w:rsid w:val="00120EFC"/>
    <w:rsid w:val="0012117B"/>
    <w:rsid w:val="0012121E"/>
    <w:rsid w:val="00121977"/>
    <w:rsid w:val="00121CE1"/>
    <w:rsid w:val="00121E0A"/>
    <w:rsid w:val="00122005"/>
    <w:rsid w:val="001221F8"/>
    <w:rsid w:val="001222B9"/>
    <w:rsid w:val="00122727"/>
    <w:rsid w:val="00122A06"/>
    <w:rsid w:val="00123788"/>
    <w:rsid w:val="00123E41"/>
    <w:rsid w:val="0012416C"/>
    <w:rsid w:val="00124496"/>
    <w:rsid w:val="0012516A"/>
    <w:rsid w:val="00125685"/>
    <w:rsid w:val="001263C8"/>
    <w:rsid w:val="0012793A"/>
    <w:rsid w:val="001304E9"/>
    <w:rsid w:val="001306C5"/>
    <w:rsid w:val="001308EF"/>
    <w:rsid w:val="00130D0D"/>
    <w:rsid w:val="00130FC7"/>
    <w:rsid w:val="001316A6"/>
    <w:rsid w:val="00131EBF"/>
    <w:rsid w:val="00132030"/>
    <w:rsid w:val="00132705"/>
    <w:rsid w:val="00132EFC"/>
    <w:rsid w:val="00133CB7"/>
    <w:rsid w:val="00133DCA"/>
    <w:rsid w:val="00133E8D"/>
    <w:rsid w:val="001340FE"/>
    <w:rsid w:val="001342AB"/>
    <w:rsid w:val="00134AB4"/>
    <w:rsid w:val="00135457"/>
    <w:rsid w:val="00135F45"/>
    <w:rsid w:val="001363FC"/>
    <w:rsid w:val="00136992"/>
    <w:rsid w:val="00137736"/>
    <w:rsid w:val="00137E37"/>
    <w:rsid w:val="00137E78"/>
    <w:rsid w:val="00137E7D"/>
    <w:rsid w:val="00140F17"/>
    <w:rsid w:val="0014154C"/>
    <w:rsid w:val="00141698"/>
    <w:rsid w:val="0014192A"/>
    <w:rsid w:val="001422B9"/>
    <w:rsid w:val="001435C3"/>
    <w:rsid w:val="00143AC7"/>
    <w:rsid w:val="00143C7B"/>
    <w:rsid w:val="00144435"/>
    <w:rsid w:val="00144BBC"/>
    <w:rsid w:val="00144DF5"/>
    <w:rsid w:val="00144EB2"/>
    <w:rsid w:val="0014515F"/>
    <w:rsid w:val="001457A8"/>
    <w:rsid w:val="00145A68"/>
    <w:rsid w:val="0014669A"/>
    <w:rsid w:val="00146D73"/>
    <w:rsid w:val="00146FB0"/>
    <w:rsid w:val="0014735C"/>
    <w:rsid w:val="00147D34"/>
    <w:rsid w:val="0015002E"/>
    <w:rsid w:val="00150495"/>
    <w:rsid w:val="00151E7D"/>
    <w:rsid w:val="001523C6"/>
    <w:rsid w:val="00152837"/>
    <w:rsid w:val="00152AF0"/>
    <w:rsid w:val="00152D7A"/>
    <w:rsid w:val="00153C49"/>
    <w:rsid w:val="00153C7F"/>
    <w:rsid w:val="0015443F"/>
    <w:rsid w:val="001553A4"/>
    <w:rsid w:val="00155898"/>
    <w:rsid w:val="001566EC"/>
    <w:rsid w:val="00156839"/>
    <w:rsid w:val="00156C78"/>
    <w:rsid w:val="00156E48"/>
    <w:rsid w:val="00157030"/>
    <w:rsid w:val="00157134"/>
    <w:rsid w:val="00157DC6"/>
    <w:rsid w:val="001600B9"/>
    <w:rsid w:val="00160760"/>
    <w:rsid w:val="001608EC"/>
    <w:rsid w:val="00160A86"/>
    <w:rsid w:val="00160A91"/>
    <w:rsid w:val="00160C33"/>
    <w:rsid w:val="00161BEB"/>
    <w:rsid w:val="00162275"/>
    <w:rsid w:val="001626E5"/>
    <w:rsid w:val="00162E1E"/>
    <w:rsid w:val="001631EA"/>
    <w:rsid w:val="001633E2"/>
    <w:rsid w:val="001636D1"/>
    <w:rsid w:val="00163CF1"/>
    <w:rsid w:val="0016410B"/>
    <w:rsid w:val="001641FD"/>
    <w:rsid w:val="0016457B"/>
    <w:rsid w:val="001647D9"/>
    <w:rsid w:val="00165C52"/>
    <w:rsid w:val="00165D3A"/>
    <w:rsid w:val="00166289"/>
    <w:rsid w:val="00166E37"/>
    <w:rsid w:val="0016770D"/>
    <w:rsid w:val="00167830"/>
    <w:rsid w:val="0016799C"/>
    <w:rsid w:val="001679A7"/>
    <w:rsid w:val="00167C0A"/>
    <w:rsid w:val="001702F7"/>
    <w:rsid w:val="00170340"/>
    <w:rsid w:val="0017065F"/>
    <w:rsid w:val="00170861"/>
    <w:rsid w:val="00170D4C"/>
    <w:rsid w:val="00171955"/>
    <w:rsid w:val="001736BD"/>
    <w:rsid w:val="00173DD2"/>
    <w:rsid w:val="001742F7"/>
    <w:rsid w:val="001743BC"/>
    <w:rsid w:val="0017476B"/>
    <w:rsid w:val="001759F3"/>
    <w:rsid w:val="00175E46"/>
    <w:rsid w:val="0017635B"/>
    <w:rsid w:val="00176486"/>
    <w:rsid w:val="00176719"/>
    <w:rsid w:val="001767AA"/>
    <w:rsid w:val="001776F2"/>
    <w:rsid w:val="00177813"/>
    <w:rsid w:val="00177C39"/>
    <w:rsid w:val="00177F6A"/>
    <w:rsid w:val="00181409"/>
    <w:rsid w:val="00181A63"/>
    <w:rsid w:val="001822DA"/>
    <w:rsid w:val="00182507"/>
    <w:rsid w:val="0018317F"/>
    <w:rsid w:val="001831E2"/>
    <w:rsid w:val="0018382C"/>
    <w:rsid w:val="001839BB"/>
    <w:rsid w:val="001847A7"/>
    <w:rsid w:val="001849AA"/>
    <w:rsid w:val="00184CF6"/>
    <w:rsid w:val="00184FDD"/>
    <w:rsid w:val="001850D5"/>
    <w:rsid w:val="00185D7A"/>
    <w:rsid w:val="00185DBA"/>
    <w:rsid w:val="00185E33"/>
    <w:rsid w:val="00185F30"/>
    <w:rsid w:val="00186501"/>
    <w:rsid w:val="00186BD7"/>
    <w:rsid w:val="00186F33"/>
    <w:rsid w:val="00187589"/>
    <w:rsid w:val="00187EDA"/>
    <w:rsid w:val="001904FF"/>
    <w:rsid w:val="00190694"/>
    <w:rsid w:val="00190B96"/>
    <w:rsid w:val="00191528"/>
    <w:rsid w:val="0019187C"/>
    <w:rsid w:val="001920B7"/>
    <w:rsid w:val="0019271C"/>
    <w:rsid w:val="00192FDA"/>
    <w:rsid w:val="001932EA"/>
    <w:rsid w:val="00193825"/>
    <w:rsid w:val="00193F10"/>
    <w:rsid w:val="00194352"/>
    <w:rsid w:val="00194781"/>
    <w:rsid w:val="0019562F"/>
    <w:rsid w:val="00195B36"/>
    <w:rsid w:val="00195B7D"/>
    <w:rsid w:val="00195E7C"/>
    <w:rsid w:val="00195F6C"/>
    <w:rsid w:val="0019684F"/>
    <w:rsid w:val="001971DB"/>
    <w:rsid w:val="00197482"/>
    <w:rsid w:val="001976BC"/>
    <w:rsid w:val="0019772A"/>
    <w:rsid w:val="0019793D"/>
    <w:rsid w:val="001A0442"/>
    <w:rsid w:val="001A0E6A"/>
    <w:rsid w:val="001A104B"/>
    <w:rsid w:val="001A10EA"/>
    <w:rsid w:val="001A1673"/>
    <w:rsid w:val="001A1B8C"/>
    <w:rsid w:val="001A2E1E"/>
    <w:rsid w:val="001A4284"/>
    <w:rsid w:val="001A4407"/>
    <w:rsid w:val="001A53E2"/>
    <w:rsid w:val="001A54D5"/>
    <w:rsid w:val="001A59CE"/>
    <w:rsid w:val="001A6287"/>
    <w:rsid w:val="001A6542"/>
    <w:rsid w:val="001A6544"/>
    <w:rsid w:val="001A6C65"/>
    <w:rsid w:val="001A6DE7"/>
    <w:rsid w:val="001A6E92"/>
    <w:rsid w:val="001A75EB"/>
    <w:rsid w:val="001A7922"/>
    <w:rsid w:val="001B003E"/>
    <w:rsid w:val="001B1CB5"/>
    <w:rsid w:val="001B25CD"/>
    <w:rsid w:val="001B3235"/>
    <w:rsid w:val="001B3637"/>
    <w:rsid w:val="001B4673"/>
    <w:rsid w:val="001B4C2E"/>
    <w:rsid w:val="001B5512"/>
    <w:rsid w:val="001B5BB0"/>
    <w:rsid w:val="001B5BB1"/>
    <w:rsid w:val="001B5E6C"/>
    <w:rsid w:val="001B633D"/>
    <w:rsid w:val="001B6420"/>
    <w:rsid w:val="001B6C24"/>
    <w:rsid w:val="001B6D39"/>
    <w:rsid w:val="001B76DC"/>
    <w:rsid w:val="001B7A15"/>
    <w:rsid w:val="001B7D0E"/>
    <w:rsid w:val="001C06BA"/>
    <w:rsid w:val="001C0FF1"/>
    <w:rsid w:val="001C1AC2"/>
    <w:rsid w:val="001C1D0D"/>
    <w:rsid w:val="001C2583"/>
    <w:rsid w:val="001C3BA5"/>
    <w:rsid w:val="001C3D75"/>
    <w:rsid w:val="001C3F9E"/>
    <w:rsid w:val="001C41D4"/>
    <w:rsid w:val="001C520A"/>
    <w:rsid w:val="001C57A9"/>
    <w:rsid w:val="001C58C3"/>
    <w:rsid w:val="001C58D8"/>
    <w:rsid w:val="001C6228"/>
    <w:rsid w:val="001C64EB"/>
    <w:rsid w:val="001C7503"/>
    <w:rsid w:val="001C7D33"/>
    <w:rsid w:val="001D08B5"/>
    <w:rsid w:val="001D1070"/>
    <w:rsid w:val="001D117E"/>
    <w:rsid w:val="001D1DD0"/>
    <w:rsid w:val="001D2FEA"/>
    <w:rsid w:val="001D31C7"/>
    <w:rsid w:val="001D395B"/>
    <w:rsid w:val="001D58A3"/>
    <w:rsid w:val="001D6673"/>
    <w:rsid w:val="001D6789"/>
    <w:rsid w:val="001D6E30"/>
    <w:rsid w:val="001D6ED5"/>
    <w:rsid w:val="001D7215"/>
    <w:rsid w:val="001D73E5"/>
    <w:rsid w:val="001D7B23"/>
    <w:rsid w:val="001E01BD"/>
    <w:rsid w:val="001E03E6"/>
    <w:rsid w:val="001E0959"/>
    <w:rsid w:val="001E12C1"/>
    <w:rsid w:val="001E1A73"/>
    <w:rsid w:val="001E217D"/>
    <w:rsid w:val="001E2887"/>
    <w:rsid w:val="001E2940"/>
    <w:rsid w:val="001E3255"/>
    <w:rsid w:val="001E34C2"/>
    <w:rsid w:val="001E360C"/>
    <w:rsid w:val="001E69F2"/>
    <w:rsid w:val="001E6C98"/>
    <w:rsid w:val="001E6E17"/>
    <w:rsid w:val="001E7217"/>
    <w:rsid w:val="001E72C2"/>
    <w:rsid w:val="001E7EE3"/>
    <w:rsid w:val="001F0860"/>
    <w:rsid w:val="001F0C3B"/>
    <w:rsid w:val="001F1EA1"/>
    <w:rsid w:val="001F37DD"/>
    <w:rsid w:val="001F385C"/>
    <w:rsid w:val="001F3CEE"/>
    <w:rsid w:val="001F4701"/>
    <w:rsid w:val="001F4C98"/>
    <w:rsid w:val="001F4E31"/>
    <w:rsid w:val="001F5065"/>
    <w:rsid w:val="001F50F7"/>
    <w:rsid w:val="001F53C6"/>
    <w:rsid w:val="001F5B1B"/>
    <w:rsid w:val="001F605F"/>
    <w:rsid w:val="001F650D"/>
    <w:rsid w:val="001F65DC"/>
    <w:rsid w:val="001F6F1E"/>
    <w:rsid w:val="001F7166"/>
    <w:rsid w:val="002005F8"/>
    <w:rsid w:val="00200F32"/>
    <w:rsid w:val="00201DF9"/>
    <w:rsid w:val="00202001"/>
    <w:rsid w:val="0020270F"/>
    <w:rsid w:val="00202A15"/>
    <w:rsid w:val="00203910"/>
    <w:rsid w:val="00203F04"/>
    <w:rsid w:val="002045B9"/>
    <w:rsid w:val="002048D0"/>
    <w:rsid w:val="00205A3B"/>
    <w:rsid w:val="00205CB8"/>
    <w:rsid w:val="002067BB"/>
    <w:rsid w:val="00210515"/>
    <w:rsid w:val="00210590"/>
    <w:rsid w:val="00210617"/>
    <w:rsid w:val="002123ED"/>
    <w:rsid w:val="00212A56"/>
    <w:rsid w:val="00212B08"/>
    <w:rsid w:val="00212B15"/>
    <w:rsid w:val="00212B8A"/>
    <w:rsid w:val="00212BC7"/>
    <w:rsid w:val="00212E3A"/>
    <w:rsid w:val="00213289"/>
    <w:rsid w:val="0021333C"/>
    <w:rsid w:val="00213756"/>
    <w:rsid w:val="00213AC3"/>
    <w:rsid w:val="00213C06"/>
    <w:rsid w:val="002140C0"/>
    <w:rsid w:val="00214254"/>
    <w:rsid w:val="00214305"/>
    <w:rsid w:val="002147DF"/>
    <w:rsid w:val="00214899"/>
    <w:rsid w:val="00214F3C"/>
    <w:rsid w:val="0021507E"/>
    <w:rsid w:val="002152CE"/>
    <w:rsid w:val="002156CD"/>
    <w:rsid w:val="00215B2A"/>
    <w:rsid w:val="00217769"/>
    <w:rsid w:val="00217A19"/>
    <w:rsid w:val="0022029A"/>
    <w:rsid w:val="00220316"/>
    <w:rsid w:val="0022051B"/>
    <w:rsid w:val="00220722"/>
    <w:rsid w:val="002208B5"/>
    <w:rsid w:val="00220C12"/>
    <w:rsid w:val="00221079"/>
    <w:rsid w:val="00221A46"/>
    <w:rsid w:val="00221D01"/>
    <w:rsid w:val="00222300"/>
    <w:rsid w:val="00222525"/>
    <w:rsid w:val="0022260B"/>
    <w:rsid w:val="002229D0"/>
    <w:rsid w:val="00222D3C"/>
    <w:rsid w:val="00222E23"/>
    <w:rsid w:val="00223465"/>
    <w:rsid w:val="00223AF0"/>
    <w:rsid w:val="00223B2C"/>
    <w:rsid w:val="0022432F"/>
    <w:rsid w:val="002245E3"/>
    <w:rsid w:val="002246CF"/>
    <w:rsid w:val="00225579"/>
    <w:rsid w:val="00225957"/>
    <w:rsid w:val="00226877"/>
    <w:rsid w:val="002268E3"/>
    <w:rsid w:val="002300E3"/>
    <w:rsid w:val="00230163"/>
    <w:rsid w:val="00230264"/>
    <w:rsid w:val="00231BCB"/>
    <w:rsid w:val="00231F54"/>
    <w:rsid w:val="00232570"/>
    <w:rsid w:val="0023262A"/>
    <w:rsid w:val="0023266F"/>
    <w:rsid w:val="00232868"/>
    <w:rsid w:val="00232F84"/>
    <w:rsid w:val="00233214"/>
    <w:rsid w:val="002333E5"/>
    <w:rsid w:val="00233458"/>
    <w:rsid w:val="00233765"/>
    <w:rsid w:val="002339F2"/>
    <w:rsid w:val="00233F6C"/>
    <w:rsid w:val="0023473E"/>
    <w:rsid w:val="00234AD6"/>
    <w:rsid w:val="00234CF5"/>
    <w:rsid w:val="00234E7B"/>
    <w:rsid w:val="00235163"/>
    <w:rsid w:val="002353C1"/>
    <w:rsid w:val="00235591"/>
    <w:rsid w:val="002356C1"/>
    <w:rsid w:val="002357EF"/>
    <w:rsid w:val="00235B19"/>
    <w:rsid w:val="002362D0"/>
    <w:rsid w:val="002366D2"/>
    <w:rsid w:val="00236B1B"/>
    <w:rsid w:val="00236C33"/>
    <w:rsid w:val="00237291"/>
    <w:rsid w:val="00237385"/>
    <w:rsid w:val="00237401"/>
    <w:rsid w:val="00237F00"/>
    <w:rsid w:val="0024069C"/>
    <w:rsid w:val="002417BB"/>
    <w:rsid w:val="002417DC"/>
    <w:rsid w:val="00241CB3"/>
    <w:rsid w:val="002427EA"/>
    <w:rsid w:val="00242E01"/>
    <w:rsid w:val="002431E8"/>
    <w:rsid w:val="002432CA"/>
    <w:rsid w:val="00243638"/>
    <w:rsid w:val="002440F0"/>
    <w:rsid w:val="00244CD2"/>
    <w:rsid w:val="00244CE2"/>
    <w:rsid w:val="002452B4"/>
    <w:rsid w:val="00245338"/>
    <w:rsid w:val="0024551E"/>
    <w:rsid w:val="0024662D"/>
    <w:rsid w:val="00246727"/>
    <w:rsid w:val="002474A3"/>
    <w:rsid w:val="00247A3D"/>
    <w:rsid w:val="00247D27"/>
    <w:rsid w:val="0025026F"/>
    <w:rsid w:val="002509E3"/>
    <w:rsid w:val="00250BB6"/>
    <w:rsid w:val="00251FCE"/>
    <w:rsid w:val="002520BE"/>
    <w:rsid w:val="002522BE"/>
    <w:rsid w:val="00252631"/>
    <w:rsid w:val="002526A5"/>
    <w:rsid w:val="002526FB"/>
    <w:rsid w:val="0025289A"/>
    <w:rsid w:val="00253100"/>
    <w:rsid w:val="002535A9"/>
    <w:rsid w:val="00253717"/>
    <w:rsid w:val="00253A48"/>
    <w:rsid w:val="00253BEC"/>
    <w:rsid w:val="00255B4C"/>
    <w:rsid w:val="00255F99"/>
    <w:rsid w:val="0025609F"/>
    <w:rsid w:val="002564B4"/>
    <w:rsid w:val="002568E6"/>
    <w:rsid w:val="0025765C"/>
    <w:rsid w:val="002577A0"/>
    <w:rsid w:val="002577A8"/>
    <w:rsid w:val="002604B1"/>
    <w:rsid w:val="00260596"/>
    <w:rsid w:val="002608F1"/>
    <w:rsid w:val="00260AC7"/>
    <w:rsid w:val="00260D22"/>
    <w:rsid w:val="00261949"/>
    <w:rsid w:val="002619CD"/>
    <w:rsid w:val="00261B69"/>
    <w:rsid w:val="00261E37"/>
    <w:rsid w:val="00261E63"/>
    <w:rsid w:val="00262089"/>
    <w:rsid w:val="0026217D"/>
    <w:rsid w:val="00263696"/>
    <w:rsid w:val="00263978"/>
    <w:rsid w:val="00263997"/>
    <w:rsid w:val="00264AC3"/>
    <w:rsid w:val="002650E2"/>
    <w:rsid w:val="00265490"/>
    <w:rsid w:val="0026608E"/>
    <w:rsid w:val="00266E43"/>
    <w:rsid w:val="00266FE6"/>
    <w:rsid w:val="0026702D"/>
    <w:rsid w:val="002676E4"/>
    <w:rsid w:val="00267B94"/>
    <w:rsid w:val="0027056F"/>
    <w:rsid w:val="00270F55"/>
    <w:rsid w:val="002710B3"/>
    <w:rsid w:val="002710F2"/>
    <w:rsid w:val="0027138D"/>
    <w:rsid w:val="00271673"/>
    <w:rsid w:val="0027180B"/>
    <w:rsid w:val="00272AA2"/>
    <w:rsid w:val="00274EE7"/>
    <w:rsid w:val="00274F1D"/>
    <w:rsid w:val="00275F82"/>
    <w:rsid w:val="00277BC2"/>
    <w:rsid w:val="0028036E"/>
    <w:rsid w:val="002808C7"/>
    <w:rsid w:val="00280B1A"/>
    <w:rsid w:val="002816A3"/>
    <w:rsid w:val="0028244F"/>
    <w:rsid w:val="0028249C"/>
    <w:rsid w:val="00282C99"/>
    <w:rsid w:val="00282F37"/>
    <w:rsid w:val="00283570"/>
    <w:rsid w:val="00283937"/>
    <w:rsid w:val="002849D7"/>
    <w:rsid w:val="00284BAC"/>
    <w:rsid w:val="002855AF"/>
    <w:rsid w:val="00285893"/>
    <w:rsid w:val="00285B21"/>
    <w:rsid w:val="002866E0"/>
    <w:rsid w:val="002867E3"/>
    <w:rsid w:val="00286F41"/>
    <w:rsid w:val="00287AE8"/>
    <w:rsid w:val="00287D39"/>
    <w:rsid w:val="002901E8"/>
    <w:rsid w:val="00290EAE"/>
    <w:rsid w:val="00290F30"/>
    <w:rsid w:val="00291240"/>
    <w:rsid w:val="00291587"/>
    <w:rsid w:val="002918DA"/>
    <w:rsid w:val="00291B5A"/>
    <w:rsid w:val="00292920"/>
    <w:rsid w:val="00292D90"/>
    <w:rsid w:val="00292F4A"/>
    <w:rsid w:val="00292FE4"/>
    <w:rsid w:val="00293644"/>
    <w:rsid w:val="002936BA"/>
    <w:rsid w:val="00293AFA"/>
    <w:rsid w:val="00294080"/>
    <w:rsid w:val="00295BE2"/>
    <w:rsid w:val="00296179"/>
    <w:rsid w:val="00297447"/>
    <w:rsid w:val="002975F7"/>
    <w:rsid w:val="00297B8F"/>
    <w:rsid w:val="002A0283"/>
    <w:rsid w:val="002A0530"/>
    <w:rsid w:val="002A1187"/>
    <w:rsid w:val="002A210D"/>
    <w:rsid w:val="002A2508"/>
    <w:rsid w:val="002A33D1"/>
    <w:rsid w:val="002A3A9A"/>
    <w:rsid w:val="002A3C31"/>
    <w:rsid w:val="002A3E9C"/>
    <w:rsid w:val="002A4075"/>
    <w:rsid w:val="002A44D4"/>
    <w:rsid w:val="002A49AD"/>
    <w:rsid w:val="002A5014"/>
    <w:rsid w:val="002A5654"/>
    <w:rsid w:val="002A5D11"/>
    <w:rsid w:val="002A6245"/>
    <w:rsid w:val="002A68CB"/>
    <w:rsid w:val="002A6C57"/>
    <w:rsid w:val="002A710E"/>
    <w:rsid w:val="002A7D8D"/>
    <w:rsid w:val="002A7F07"/>
    <w:rsid w:val="002B0FB8"/>
    <w:rsid w:val="002B1570"/>
    <w:rsid w:val="002B1B18"/>
    <w:rsid w:val="002B1DF3"/>
    <w:rsid w:val="002B2373"/>
    <w:rsid w:val="002B279A"/>
    <w:rsid w:val="002B28CC"/>
    <w:rsid w:val="002B31D8"/>
    <w:rsid w:val="002B355E"/>
    <w:rsid w:val="002B38EA"/>
    <w:rsid w:val="002B3F0E"/>
    <w:rsid w:val="002B424B"/>
    <w:rsid w:val="002B435A"/>
    <w:rsid w:val="002B6223"/>
    <w:rsid w:val="002B6262"/>
    <w:rsid w:val="002B65DC"/>
    <w:rsid w:val="002B6DE0"/>
    <w:rsid w:val="002B7C82"/>
    <w:rsid w:val="002C0977"/>
    <w:rsid w:val="002C0A2B"/>
    <w:rsid w:val="002C1262"/>
    <w:rsid w:val="002C14D8"/>
    <w:rsid w:val="002C1743"/>
    <w:rsid w:val="002C1A65"/>
    <w:rsid w:val="002C1AD3"/>
    <w:rsid w:val="002C1B51"/>
    <w:rsid w:val="002C1DF2"/>
    <w:rsid w:val="002C20A5"/>
    <w:rsid w:val="002C2C96"/>
    <w:rsid w:val="002C366D"/>
    <w:rsid w:val="002C389F"/>
    <w:rsid w:val="002C3C3B"/>
    <w:rsid w:val="002C3C59"/>
    <w:rsid w:val="002C3E36"/>
    <w:rsid w:val="002C3EAB"/>
    <w:rsid w:val="002C3FA7"/>
    <w:rsid w:val="002C3FD2"/>
    <w:rsid w:val="002C43B8"/>
    <w:rsid w:val="002C486F"/>
    <w:rsid w:val="002C4C26"/>
    <w:rsid w:val="002C4FCD"/>
    <w:rsid w:val="002C5483"/>
    <w:rsid w:val="002C55A4"/>
    <w:rsid w:val="002C5617"/>
    <w:rsid w:val="002C5E80"/>
    <w:rsid w:val="002C6106"/>
    <w:rsid w:val="002C7411"/>
    <w:rsid w:val="002C759D"/>
    <w:rsid w:val="002C7998"/>
    <w:rsid w:val="002D000E"/>
    <w:rsid w:val="002D0740"/>
    <w:rsid w:val="002D193F"/>
    <w:rsid w:val="002D1AC0"/>
    <w:rsid w:val="002D23BA"/>
    <w:rsid w:val="002D28B5"/>
    <w:rsid w:val="002D301E"/>
    <w:rsid w:val="002D34D5"/>
    <w:rsid w:val="002D4287"/>
    <w:rsid w:val="002D4332"/>
    <w:rsid w:val="002D4519"/>
    <w:rsid w:val="002D4ED8"/>
    <w:rsid w:val="002D56E8"/>
    <w:rsid w:val="002D5C08"/>
    <w:rsid w:val="002D5C3F"/>
    <w:rsid w:val="002D70C1"/>
    <w:rsid w:val="002D7101"/>
    <w:rsid w:val="002D74CB"/>
    <w:rsid w:val="002E0185"/>
    <w:rsid w:val="002E0670"/>
    <w:rsid w:val="002E0E98"/>
    <w:rsid w:val="002E1793"/>
    <w:rsid w:val="002E1E7F"/>
    <w:rsid w:val="002E1FA4"/>
    <w:rsid w:val="002E2146"/>
    <w:rsid w:val="002E2347"/>
    <w:rsid w:val="002E290F"/>
    <w:rsid w:val="002E29BC"/>
    <w:rsid w:val="002E2B8B"/>
    <w:rsid w:val="002E3F1A"/>
    <w:rsid w:val="002E40CC"/>
    <w:rsid w:val="002E41DC"/>
    <w:rsid w:val="002E561B"/>
    <w:rsid w:val="002E5B6C"/>
    <w:rsid w:val="002E5E2C"/>
    <w:rsid w:val="002E7228"/>
    <w:rsid w:val="002E74C5"/>
    <w:rsid w:val="002E7706"/>
    <w:rsid w:val="002E784B"/>
    <w:rsid w:val="002F0C30"/>
    <w:rsid w:val="002F0E1B"/>
    <w:rsid w:val="002F0F5E"/>
    <w:rsid w:val="002F1533"/>
    <w:rsid w:val="002F1BC8"/>
    <w:rsid w:val="002F2372"/>
    <w:rsid w:val="002F2D07"/>
    <w:rsid w:val="002F2E17"/>
    <w:rsid w:val="002F2EEF"/>
    <w:rsid w:val="002F2FC6"/>
    <w:rsid w:val="002F30B5"/>
    <w:rsid w:val="002F3499"/>
    <w:rsid w:val="002F34DA"/>
    <w:rsid w:val="002F3618"/>
    <w:rsid w:val="002F3C43"/>
    <w:rsid w:val="002F5B57"/>
    <w:rsid w:val="002F7B07"/>
    <w:rsid w:val="002F7FCD"/>
    <w:rsid w:val="00300310"/>
    <w:rsid w:val="00300A79"/>
    <w:rsid w:val="00301856"/>
    <w:rsid w:val="00302D93"/>
    <w:rsid w:val="0030305F"/>
    <w:rsid w:val="0030381C"/>
    <w:rsid w:val="00303EE9"/>
    <w:rsid w:val="003044DE"/>
    <w:rsid w:val="00304A77"/>
    <w:rsid w:val="0030559E"/>
    <w:rsid w:val="00305697"/>
    <w:rsid w:val="00305BFB"/>
    <w:rsid w:val="00305DDC"/>
    <w:rsid w:val="003060AB"/>
    <w:rsid w:val="00306672"/>
    <w:rsid w:val="0030668E"/>
    <w:rsid w:val="00306D87"/>
    <w:rsid w:val="00306DCB"/>
    <w:rsid w:val="00307310"/>
    <w:rsid w:val="00307E20"/>
    <w:rsid w:val="00310164"/>
    <w:rsid w:val="003109A1"/>
    <w:rsid w:val="00311324"/>
    <w:rsid w:val="003118CC"/>
    <w:rsid w:val="003119D9"/>
    <w:rsid w:val="00312A78"/>
    <w:rsid w:val="00312E3D"/>
    <w:rsid w:val="003138ED"/>
    <w:rsid w:val="00314254"/>
    <w:rsid w:val="00314705"/>
    <w:rsid w:val="003160DC"/>
    <w:rsid w:val="0031684F"/>
    <w:rsid w:val="003168AD"/>
    <w:rsid w:val="00317135"/>
    <w:rsid w:val="003175F6"/>
    <w:rsid w:val="003208B6"/>
    <w:rsid w:val="00320B1C"/>
    <w:rsid w:val="00321370"/>
    <w:rsid w:val="0032185A"/>
    <w:rsid w:val="0032194D"/>
    <w:rsid w:val="00321A3C"/>
    <w:rsid w:val="003226ED"/>
    <w:rsid w:val="00322722"/>
    <w:rsid w:val="003228CD"/>
    <w:rsid w:val="00323466"/>
    <w:rsid w:val="00323D2B"/>
    <w:rsid w:val="003249B2"/>
    <w:rsid w:val="00324B94"/>
    <w:rsid w:val="00325103"/>
    <w:rsid w:val="00325275"/>
    <w:rsid w:val="0032600D"/>
    <w:rsid w:val="00326429"/>
    <w:rsid w:val="003267A4"/>
    <w:rsid w:val="00327729"/>
    <w:rsid w:val="00327D8A"/>
    <w:rsid w:val="00327DEF"/>
    <w:rsid w:val="00327F45"/>
    <w:rsid w:val="003304AA"/>
    <w:rsid w:val="00330788"/>
    <w:rsid w:val="003312CA"/>
    <w:rsid w:val="00331C61"/>
    <w:rsid w:val="003323DF"/>
    <w:rsid w:val="00332BD8"/>
    <w:rsid w:val="0033305D"/>
    <w:rsid w:val="003332FC"/>
    <w:rsid w:val="0033366A"/>
    <w:rsid w:val="00333BAD"/>
    <w:rsid w:val="00333DF3"/>
    <w:rsid w:val="003343EF"/>
    <w:rsid w:val="00334A4D"/>
    <w:rsid w:val="00334AC6"/>
    <w:rsid w:val="00334BB2"/>
    <w:rsid w:val="00334E89"/>
    <w:rsid w:val="0033572F"/>
    <w:rsid w:val="0033584A"/>
    <w:rsid w:val="00335D9A"/>
    <w:rsid w:val="00336103"/>
    <w:rsid w:val="0033645A"/>
    <w:rsid w:val="003374B8"/>
    <w:rsid w:val="00337AFC"/>
    <w:rsid w:val="00340031"/>
    <w:rsid w:val="00340430"/>
    <w:rsid w:val="00340814"/>
    <w:rsid w:val="00340CC7"/>
    <w:rsid w:val="00341453"/>
    <w:rsid w:val="00341929"/>
    <w:rsid w:val="003419C0"/>
    <w:rsid w:val="00342605"/>
    <w:rsid w:val="00342916"/>
    <w:rsid w:val="00342B67"/>
    <w:rsid w:val="00342F7A"/>
    <w:rsid w:val="0034329F"/>
    <w:rsid w:val="0034386E"/>
    <w:rsid w:val="0034392A"/>
    <w:rsid w:val="00343C56"/>
    <w:rsid w:val="00343D42"/>
    <w:rsid w:val="00343F5E"/>
    <w:rsid w:val="00344664"/>
    <w:rsid w:val="00344697"/>
    <w:rsid w:val="00344F52"/>
    <w:rsid w:val="003453E1"/>
    <w:rsid w:val="003454A8"/>
    <w:rsid w:val="003455EA"/>
    <w:rsid w:val="00345A1C"/>
    <w:rsid w:val="00346397"/>
    <w:rsid w:val="003469F2"/>
    <w:rsid w:val="003505D9"/>
    <w:rsid w:val="00350B80"/>
    <w:rsid w:val="00351406"/>
    <w:rsid w:val="0035142B"/>
    <w:rsid w:val="00351D07"/>
    <w:rsid w:val="00351F08"/>
    <w:rsid w:val="003524E8"/>
    <w:rsid w:val="003526B2"/>
    <w:rsid w:val="00352E5F"/>
    <w:rsid w:val="003540F3"/>
    <w:rsid w:val="00354481"/>
    <w:rsid w:val="003544D4"/>
    <w:rsid w:val="00354B1B"/>
    <w:rsid w:val="0035521E"/>
    <w:rsid w:val="00355C47"/>
    <w:rsid w:val="00360C9B"/>
    <w:rsid w:val="0036165D"/>
    <w:rsid w:val="00362273"/>
    <w:rsid w:val="00362442"/>
    <w:rsid w:val="0036263D"/>
    <w:rsid w:val="003638ED"/>
    <w:rsid w:val="00363F5B"/>
    <w:rsid w:val="00364168"/>
    <w:rsid w:val="0036450C"/>
    <w:rsid w:val="003650BC"/>
    <w:rsid w:val="00365B61"/>
    <w:rsid w:val="00366A0E"/>
    <w:rsid w:val="00366A98"/>
    <w:rsid w:val="00366F42"/>
    <w:rsid w:val="003679E6"/>
    <w:rsid w:val="003709D1"/>
    <w:rsid w:val="00370A1B"/>
    <w:rsid w:val="00370C76"/>
    <w:rsid w:val="00371499"/>
    <w:rsid w:val="0037189B"/>
    <w:rsid w:val="00371917"/>
    <w:rsid w:val="00371CF2"/>
    <w:rsid w:val="003722B4"/>
    <w:rsid w:val="0037256C"/>
    <w:rsid w:val="00372AF4"/>
    <w:rsid w:val="00373403"/>
    <w:rsid w:val="00373B84"/>
    <w:rsid w:val="00373DAA"/>
    <w:rsid w:val="00373F1E"/>
    <w:rsid w:val="00374300"/>
    <w:rsid w:val="00374660"/>
    <w:rsid w:val="0037467D"/>
    <w:rsid w:val="00374F44"/>
    <w:rsid w:val="00375D43"/>
    <w:rsid w:val="00376050"/>
    <w:rsid w:val="003760C4"/>
    <w:rsid w:val="00376C54"/>
    <w:rsid w:val="00376E47"/>
    <w:rsid w:val="00377669"/>
    <w:rsid w:val="003777D8"/>
    <w:rsid w:val="00377E01"/>
    <w:rsid w:val="003804FF"/>
    <w:rsid w:val="0038194B"/>
    <w:rsid w:val="00381D3E"/>
    <w:rsid w:val="00381F11"/>
    <w:rsid w:val="00381F90"/>
    <w:rsid w:val="00382F11"/>
    <w:rsid w:val="003833DE"/>
    <w:rsid w:val="0038365D"/>
    <w:rsid w:val="00384472"/>
    <w:rsid w:val="00384655"/>
    <w:rsid w:val="00384FD5"/>
    <w:rsid w:val="00385671"/>
    <w:rsid w:val="003856B0"/>
    <w:rsid w:val="00385ABE"/>
    <w:rsid w:val="003862D3"/>
    <w:rsid w:val="00386A5D"/>
    <w:rsid w:val="00386AD5"/>
    <w:rsid w:val="00386D65"/>
    <w:rsid w:val="0038714E"/>
    <w:rsid w:val="003879ED"/>
    <w:rsid w:val="00390131"/>
    <w:rsid w:val="0039033D"/>
    <w:rsid w:val="003911F3"/>
    <w:rsid w:val="0039127F"/>
    <w:rsid w:val="00391916"/>
    <w:rsid w:val="00391F10"/>
    <w:rsid w:val="003920B4"/>
    <w:rsid w:val="0039217B"/>
    <w:rsid w:val="00392BAF"/>
    <w:rsid w:val="00392CC7"/>
    <w:rsid w:val="00393025"/>
    <w:rsid w:val="003932C3"/>
    <w:rsid w:val="003933D6"/>
    <w:rsid w:val="003935AF"/>
    <w:rsid w:val="003939D6"/>
    <w:rsid w:val="00393A5C"/>
    <w:rsid w:val="00393CD9"/>
    <w:rsid w:val="00393EE7"/>
    <w:rsid w:val="00393F79"/>
    <w:rsid w:val="00395700"/>
    <w:rsid w:val="00395818"/>
    <w:rsid w:val="00395FE0"/>
    <w:rsid w:val="003962B5"/>
    <w:rsid w:val="00396C23"/>
    <w:rsid w:val="0039739D"/>
    <w:rsid w:val="003973C8"/>
    <w:rsid w:val="00397DB8"/>
    <w:rsid w:val="003A013C"/>
    <w:rsid w:val="003A0530"/>
    <w:rsid w:val="003A056C"/>
    <w:rsid w:val="003A08E7"/>
    <w:rsid w:val="003A168D"/>
    <w:rsid w:val="003A16D5"/>
    <w:rsid w:val="003A1C48"/>
    <w:rsid w:val="003A2296"/>
    <w:rsid w:val="003A23AA"/>
    <w:rsid w:val="003A3064"/>
    <w:rsid w:val="003A411B"/>
    <w:rsid w:val="003A4525"/>
    <w:rsid w:val="003A4A2C"/>
    <w:rsid w:val="003A4BDD"/>
    <w:rsid w:val="003A534E"/>
    <w:rsid w:val="003A6584"/>
    <w:rsid w:val="003A65EB"/>
    <w:rsid w:val="003A69CA"/>
    <w:rsid w:val="003A7109"/>
    <w:rsid w:val="003A7EEA"/>
    <w:rsid w:val="003B0727"/>
    <w:rsid w:val="003B0A20"/>
    <w:rsid w:val="003B178F"/>
    <w:rsid w:val="003B1C15"/>
    <w:rsid w:val="003B1CA4"/>
    <w:rsid w:val="003B1E87"/>
    <w:rsid w:val="003B1FD2"/>
    <w:rsid w:val="003B2B09"/>
    <w:rsid w:val="003B2D13"/>
    <w:rsid w:val="003B3252"/>
    <w:rsid w:val="003B32FA"/>
    <w:rsid w:val="003B34C2"/>
    <w:rsid w:val="003B45CF"/>
    <w:rsid w:val="003B4D22"/>
    <w:rsid w:val="003B55F7"/>
    <w:rsid w:val="003B5A38"/>
    <w:rsid w:val="003B5A53"/>
    <w:rsid w:val="003B5C34"/>
    <w:rsid w:val="003B5E39"/>
    <w:rsid w:val="003B5F97"/>
    <w:rsid w:val="003B6055"/>
    <w:rsid w:val="003B624F"/>
    <w:rsid w:val="003B67DF"/>
    <w:rsid w:val="003B6A97"/>
    <w:rsid w:val="003B6EF3"/>
    <w:rsid w:val="003B7027"/>
    <w:rsid w:val="003B7061"/>
    <w:rsid w:val="003B743E"/>
    <w:rsid w:val="003B7CA9"/>
    <w:rsid w:val="003C12B6"/>
    <w:rsid w:val="003C1473"/>
    <w:rsid w:val="003C19F3"/>
    <w:rsid w:val="003C1D34"/>
    <w:rsid w:val="003C1F67"/>
    <w:rsid w:val="003C25B4"/>
    <w:rsid w:val="003C27BA"/>
    <w:rsid w:val="003C28C9"/>
    <w:rsid w:val="003C29D1"/>
    <w:rsid w:val="003C33C7"/>
    <w:rsid w:val="003C39DA"/>
    <w:rsid w:val="003C39E2"/>
    <w:rsid w:val="003C475E"/>
    <w:rsid w:val="003C48E8"/>
    <w:rsid w:val="003C4B1D"/>
    <w:rsid w:val="003C4EA8"/>
    <w:rsid w:val="003C5175"/>
    <w:rsid w:val="003C5FB1"/>
    <w:rsid w:val="003C645E"/>
    <w:rsid w:val="003C6974"/>
    <w:rsid w:val="003C7D51"/>
    <w:rsid w:val="003D0459"/>
    <w:rsid w:val="003D04F2"/>
    <w:rsid w:val="003D12D2"/>
    <w:rsid w:val="003D200D"/>
    <w:rsid w:val="003D2260"/>
    <w:rsid w:val="003D24D7"/>
    <w:rsid w:val="003D2E66"/>
    <w:rsid w:val="003D30E8"/>
    <w:rsid w:val="003D32AB"/>
    <w:rsid w:val="003D36C8"/>
    <w:rsid w:val="003D4377"/>
    <w:rsid w:val="003D50FB"/>
    <w:rsid w:val="003D5304"/>
    <w:rsid w:val="003D574B"/>
    <w:rsid w:val="003D57BC"/>
    <w:rsid w:val="003D5A98"/>
    <w:rsid w:val="003D5B73"/>
    <w:rsid w:val="003D6303"/>
    <w:rsid w:val="003D744A"/>
    <w:rsid w:val="003D76CC"/>
    <w:rsid w:val="003E0071"/>
    <w:rsid w:val="003E0253"/>
    <w:rsid w:val="003E06CC"/>
    <w:rsid w:val="003E0D76"/>
    <w:rsid w:val="003E0D8D"/>
    <w:rsid w:val="003E1019"/>
    <w:rsid w:val="003E1241"/>
    <w:rsid w:val="003E1EB0"/>
    <w:rsid w:val="003E2013"/>
    <w:rsid w:val="003E2D71"/>
    <w:rsid w:val="003E2D99"/>
    <w:rsid w:val="003E3045"/>
    <w:rsid w:val="003E30AC"/>
    <w:rsid w:val="003E332B"/>
    <w:rsid w:val="003E3820"/>
    <w:rsid w:val="003E3D0F"/>
    <w:rsid w:val="003E4C20"/>
    <w:rsid w:val="003E4D4D"/>
    <w:rsid w:val="003E5A82"/>
    <w:rsid w:val="003E635F"/>
    <w:rsid w:val="003E69F4"/>
    <w:rsid w:val="003E6B55"/>
    <w:rsid w:val="003E6FD1"/>
    <w:rsid w:val="003E7683"/>
    <w:rsid w:val="003F0291"/>
    <w:rsid w:val="003F0617"/>
    <w:rsid w:val="003F0947"/>
    <w:rsid w:val="003F097A"/>
    <w:rsid w:val="003F0DC9"/>
    <w:rsid w:val="003F1823"/>
    <w:rsid w:val="003F22F7"/>
    <w:rsid w:val="003F3276"/>
    <w:rsid w:val="003F388D"/>
    <w:rsid w:val="003F3AFE"/>
    <w:rsid w:val="003F3C05"/>
    <w:rsid w:val="003F4E4D"/>
    <w:rsid w:val="003F676D"/>
    <w:rsid w:val="003F7202"/>
    <w:rsid w:val="003F7482"/>
    <w:rsid w:val="003F7CA5"/>
    <w:rsid w:val="0040161C"/>
    <w:rsid w:val="00401F8D"/>
    <w:rsid w:val="0040251F"/>
    <w:rsid w:val="0040296B"/>
    <w:rsid w:val="00402B8C"/>
    <w:rsid w:val="00403D1E"/>
    <w:rsid w:val="004046AA"/>
    <w:rsid w:val="00404F73"/>
    <w:rsid w:val="004052BF"/>
    <w:rsid w:val="004057F9"/>
    <w:rsid w:val="00405AEC"/>
    <w:rsid w:val="0040758F"/>
    <w:rsid w:val="004102BD"/>
    <w:rsid w:val="004113CA"/>
    <w:rsid w:val="0041161C"/>
    <w:rsid w:val="004126BB"/>
    <w:rsid w:val="004129BA"/>
    <w:rsid w:val="00412B56"/>
    <w:rsid w:val="00412CDA"/>
    <w:rsid w:val="00412DDC"/>
    <w:rsid w:val="00412EF7"/>
    <w:rsid w:val="00413C71"/>
    <w:rsid w:val="004140C6"/>
    <w:rsid w:val="00414E83"/>
    <w:rsid w:val="004157BC"/>
    <w:rsid w:val="004157F5"/>
    <w:rsid w:val="004159EE"/>
    <w:rsid w:val="00415B6C"/>
    <w:rsid w:val="00416C13"/>
    <w:rsid w:val="00420BEA"/>
    <w:rsid w:val="00420CC9"/>
    <w:rsid w:val="00421B5A"/>
    <w:rsid w:val="00422361"/>
    <w:rsid w:val="00422B01"/>
    <w:rsid w:val="0042341A"/>
    <w:rsid w:val="00423B7B"/>
    <w:rsid w:val="004248F6"/>
    <w:rsid w:val="004259A6"/>
    <w:rsid w:val="00425CB4"/>
    <w:rsid w:val="0042642A"/>
    <w:rsid w:val="00430B84"/>
    <w:rsid w:val="00430CBB"/>
    <w:rsid w:val="00430D01"/>
    <w:rsid w:val="00430FF8"/>
    <w:rsid w:val="00431968"/>
    <w:rsid w:val="00431D1F"/>
    <w:rsid w:val="00432D1B"/>
    <w:rsid w:val="00432DCD"/>
    <w:rsid w:val="00432E5C"/>
    <w:rsid w:val="004335BB"/>
    <w:rsid w:val="00434808"/>
    <w:rsid w:val="00434865"/>
    <w:rsid w:val="00434996"/>
    <w:rsid w:val="00434EF4"/>
    <w:rsid w:val="004353B4"/>
    <w:rsid w:val="00436121"/>
    <w:rsid w:val="004363E9"/>
    <w:rsid w:val="0043670A"/>
    <w:rsid w:val="0043683D"/>
    <w:rsid w:val="00436CEA"/>
    <w:rsid w:val="00436E2B"/>
    <w:rsid w:val="004375E2"/>
    <w:rsid w:val="00437ADE"/>
    <w:rsid w:val="0044028E"/>
    <w:rsid w:val="00440663"/>
    <w:rsid w:val="00440BFD"/>
    <w:rsid w:val="00440C50"/>
    <w:rsid w:val="00441EAE"/>
    <w:rsid w:val="004429CB"/>
    <w:rsid w:val="004444AA"/>
    <w:rsid w:val="00444967"/>
    <w:rsid w:val="00444D3E"/>
    <w:rsid w:val="00444FFD"/>
    <w:rsid w:val="004456B3"/>
    <w:rsid w:val="00445E2E"/>
    <w:rsid w:val="004463AC"/>
    <w:rsid w:val="00446A50"/>
    <w:rsid w:val="004478C6"/>
    <w:rsid w:val="00450037"/>
    <w:rsid w:val="00450A3B"/>
    <w:rsid w:val="00450A7A"/>
    <w:rsid w:val="004510F0"/>
    <w:rsid w:val="00451262"/>
    <w:rsid w:val="00451F88"/>
    <w:rsid w:val="004523B3"/>
    <w:rsid w:val="0045272D"/>
    <w:rsid w:val="004528AC"/>
    <w:rsid w:val="00453610"/>
    <w:rsid w:val="00453A55"/>
    <w:rsid w:val="00454957"/>
    <w:rsid w:val="00455028"/>
    <w:rsid w:val="004550B5"/>
    <w:rsid w:val="0045597B"/>
    <w:rsid w:val="00455BBA"/>
    <w:rsid w:val="00455F1E"/>
    <w:rsid w:val="0045658C"/>
    <w:rsid w:val="00456AB1"/>
    <w:rsid w:val="00456D56"/>
    <w:rsid w:val="00457515"/>
    <w:rsid w:val="0045780F"/>
    <w:rsid w:val="00457E4E"/>
    <w:rsid w:val="00460742"/>
    <w:rsid w:val="0046143C"/>
    <w:rsid w:val="0046174F"/>
    <w:rsid w:val="00462F4B"/>
    <w:rsid w:val="004631CB"/>
    <w:rsid w:val="004631D0"/>
    <w:rsid w:val="00463C0D"/>
    <w:rsid w:val="00464369"/>
    <w:rsid w:val="00464377"/>
    <w:rsid w:val="0046470A"/>
    <w:rsid w:val="00464860"/>
    <w:rsid w:val="004649BE"/>
    <w:rsid w:val="00464AB2"/>
    <w:rsid w:val="00464BF2"/>
    <w:rsid w:val="00464D63"/>
    <w:rsid w:val="0046501D"/>
    <w:rsid w:val="00465091"/>
    <w:rsid w:val="004657B8"/>
    <w:rsid w:val="004659B2"/>
    <w:rsid w:val="00466F9C"/>
    <w:rsid w:val="00467CC7"/>
    <w:rsid w:val="00467D75"/>
    <w:rsid w:val="0047001C"/>
    <w:rsid w:val="0047014D"/>
    <w:rsid w:val="00470C36"/>
    <w:rsid w:val="0047100C"/>
    <w:rsid w:val="004710F8"/>
    <w:rsid w:val="00471680"/>
    <w:rsid w:val="004718E3"/>
    <w:rsid w:val="00471975"/>
    <w:rsid w:val="0047199A"/>
    <w:rsid w:val="00471F69"/>
    <w:rsid w:val="00472A4E"/>
    <w:rsid w:val="00472B41"/>
    <w:rsid w:val="00473E5A"/>
    <w:rsid w:val="004741EB"/>
    <w:rsid w:val="004746AD"/>
    <w:rsid w:val="00474FC0"/>
    <w:rsid w:val="00474FD3"/>
    <w:rsid w:val="004750F8"/>
    <w:rsid w:val="0047539A"/>
    <w:rsid w:val="004753CF"/>
    <w:rsid w:val="00475623"/>
    <w:rsid w:val="0047589F"/>
    <w:rsid w:val="004758D4"/>
    <w:rsid w:val="00475D99"/>
    <w:rsid w:val="00476227"/>
    <w:rsid w:val="00476268"/>
    <w:rsid w:val="004764E2"/>
    <w:rsid w:val="0047662B"/>
    <w:rsid w:val="004772E3"/>
    <w:rsid w:val="004774A0"/>
    <w:rsid w:val="004779F6"/>
    <w:rsid w:val="00477E2D"/>
    <w:rsid w:val="004802F8"/>
    <w:rsid w:val="004803BA"/>
    <w:rsid w:val="0048067B"/>
    <w:rsid w:val="004806E2"/>
    <w:rsid w:val="00481938"/>
    <w:rsid w:val="00482EB6"/>
    <w:rsid w:val="004834E4"/>
    <w:rsid w:val="004836C6"/>
    <w:rsid w:val="0048395D"/>
    <w:rsid w:val="00484BB5"/>
    <w:rsid w:val="00484D60"/>
    <w:rsid w:val="00486047"/>
    <w:rsid w:val="004863B0"/>
    <w:rsid w:val="0048640F"/>
    <w:rsid w:val="004869FA"/>
    <w:rsid w:val="00487180"/>
    <w:rsid w:val="00487CBC"/>
    <w:rsid w:val="004905B4"/>
    <w:rsid w:val="0049069E"/>
    <w:rsid w:val="00490767"/>
    <w:rsid w:val="00490856"/>
    <w:rsid w:val="00490BEE"/>
    <w:rsid w:val="00490CE4"/>
    <w:rsid w:val="0049242B"/>
    <w:rsid w:val="00492494"/>
    <w:rsid w:val="0049330F"/>
    <w:rsid w:val="004935B6"/>
    <w:rsid w:val="004935FD"/>
    <w:rsid w:val="00495229"/>
    <w:rsid w:val="004955AA"/>
    <w:rsid w:val="004957C7"/>
    <w:rsid w:val="00495AA1"/>
    <w:rsid w:val="00495F3C"/>
    <w:rsid w:val="00496F3C"/>
    <w:rsid w:val="00497C80"/>
    <w:rsid w:val="00497E70"/>
    <w:rsid w:val="00497EB1"/>
    <w:rsid w:val="00497ED2"/>
    <w:rsid w:val="004A084C"/>
    <w:rsid w:val="004A1C10"/>
    <w:rsid w:val="004A28D5"/>
    <w:rsid w:val="004A2C8C"/>
    <w:rsid w:val="004A3095"/>
    <w:rsid w:val="004A3381"/>
    <w:rsid w:val="004A39DD"/>
    <w:rsid w:val="004A40E8"/>
    <w:rsid w:val="004A4111"/>
    <w:rsid w:val="004A4E2C"/>
    <w:rsid w:val="004A4EF3"/>
    <w:rsid w:val="004A5690"/>
    <w:rsid w:val="004A5F99"/>
    <w:rsid w:val="004A62DE"/>
    <w:rsid w:val="004A6663"/>
    <w:rsid w:val="004A6804"/>
    <w:rsid w:val="004A736C"/>
    <w:rsid w:val="004A73A2"/>
    <w:rsid w:val="004A75D7"/>
    <w:rsid w:val="004B0915"/>
    <w:rsid w:val="004B0F33"/>
    <w:rsid w:val="004B127F"/>
    <w:rsid w:val="004B1708"/>
    <w:rsid w:val="004B179F"/>
    <w:rsid w:val="004B1831"/>
    <w:rsid w:val="004B1D08"/>
    <w:rsid w:val="004B1E39"/>
    <w:rsid w:val="004B25DC"/>
    <w:rsid w:val="004B2A9A"/>
    <w:rsid w:val="004B2AA1"/>
    <w:rsid w:val="004B2ADD"/>
    <w:rsid w:val="004B3727"/>
    <w:rsid w:val="004B3D1C"/>
    <w:rsid w:val="004B3DC0"/>
    <w:rsid w:val="004B3EF2"/>
    <w:rsid w:val="004B4175"/>
    <w:rsid w:val="004B4393"/>
    <w:rsid w:val="004B4457"/>
    <w:rsid w:val="004B4728"/>
    <w:rsid w:val="004B50B6"/>
    <w:rsid w:val="004B575C"/>
    <w:rsid w:val="004B6070"/>
    <w:rsid w:val="004B650D"/>
    <w:rsid w:val="004B6B22"/>
    <w:rsid w:val="004B713B"/>
    <w:rsid w:val="004B7822"/>
    <w:rsid w:val="004B7DAF"/>
    <w:rsid w:val="004B7DB0"/>
    <w:rsid w:val="004C0B3D"/>
    <w:rsid w:val="004C0DB9"/>
    <w:rsid w:val="004C2466"/>
    <w:rsid w:val="004C29A6"/>
    <w:rsid w:val="004C2C3F"/>
    <w:rsid w:val="004C2DE0"/>
    <w:rsid w:val="004C2E54"/>
    <w:rsid w:val="004C3603"/>
    <w:rsid w:val="004C3D90"/>
    <w:rsid w:val="004C43B3"/>
    <w:rsid w:val="004C4426"/>
    <w:rsid w:val="004C4B1E"/>
    <w:rsid w:val="004C58FE"/>
    <w:rsid w:val="004C5D0C"/>
    <w:rsid w:val="004C6011"/>
    <w:rsid w:val="004C6305"/>
    <w:rsid w:val="004C681A"/>
    <w:rsid w:val="004C6EBE"/>
    <w:rsid w:val="004C6FA8"/>
    <w:rsid w:val="004C70C9"/>
    <w:rsid w:val="004C7474"/>
    <w:rsid w:val="004C78D0"/>
    <w:rsid w:val="004C7B9E"/>
    <w:rsid w:val="004C7D0B"/>
    <w:rsid w:val="004D0695"/>
    <w:rsid w:val="004D0F3F"/>
    <w:rsid w:val="004D1039"/>
    <w:rsid w:val="004D1057"/>
    <w:rsid w:val="004D107B"/>
    <w:rsid w:val="004D19BA"/>
    <w:rsid w:val="004D1C25"/>
    <w:rsid w:val="004D211C"/>
    <w:rsid w:val="004D2625"/>
    <w:rsid w:val="004D2717"/>
    <w:rsid w:val="004D3FDB"/>
    <w:rsid w:val="004D4AC1"/>
    <w:rsid w:val="004D4E8A"/>
    <w:rsid w:val="004D4F03"/>
    <w:rsid w:val="004D510A"/>
    <w:rsid w:val="004D6967"/>
    <w:rsid w:val="004D7958"/>
    <w:rsid w:val="004D7ABA"/>
    <w:rsid w:val="004D7C98"/>
    <w:rsid w:val="004D7F38"/>
    <w:rsid w:val="004D7F6E"/>
    <w:rsid w:val="004E0390"/>
    <w:rsid w:val="004E03A4"/>
    <w:rsid w:val="004E0986"/>
    <w:rsid w:val="004E1119"/>
    <w:rsid w:val="004E124B"/>
    <w:rsid w:val="004E1F12"/>
    <w:rsid w:val="004E1F6F"/>
    <w:rsid w:val="004E2555"/>
    <w:rsid w:val="004E26D7"/>
    <w:rsid w:val="004E3938"/>
    <w:rsid w:val="004E4253"/>
    <w:rsid w:val="004E4281"/>
    <w:rsid w:val="004E4A15"/>
    <w:rsid w:val="004E4A73"/>
    <w:rsid w:val="004E513C"/>
    <w:rsid w:val="004E5AF5"/>
    <w:rsid w:val="004E5E04"/>
    <w:rsid w:val="004E601F"/>
    <w:rsid w:val="004E619F"/>
    <w:rsid w:val="004E66FC"/>
    <w:rsid w:val="004E7157"/>
    <w:rsid w:val="004E7C80"/>
    <w:rsid w:val="004E7CEF"/>
    <w:rsid w:val="004F012D"/>
    <w:rsid w:val="004F023B"/>
    <w:rsid w:val="004F0A6A"/>
    <w:rsid w:val="004F222E"/>
    <w:rsid w:val="004F347B"/>
    <w:rsid w:val="004F3B01"/>
    <w:rsid w:val="004F3F18"/>
    <w:rsid w:val="004F4102"/>
    <w:rsid w:val="004F4689"/>
    <w:rsid w:val="004F59EF"/>
    <w:rsid w:val="004F5DCE"/>
    <w:rsid w:val="004F5E55"/>
    <w:rsid w:val="004F622F"/>
    <w:rsid w:val="004F64B1"/>
    <w:rsid w:val="004F6E96"/>
    <w:rsid w:val="004F6ED9"/>
    <w:rsid w:val="004F70F4"/>
    <w:rsid w:val="004F7557"/>
    <w:rsid w:val="004F78EE"/>
    <w:rsid w:val="00500CC9"/>
    <w:rsid w:val="00501016"/>
    <w:rsid w:val="00501FC4"/>
    <w:rsid w:val="005023ED"/>
    <w:rsid w:val="00503E51"/>
    <w:rsid w:val="0050423F"/>
    <w:rsid w:val="005042A2"/>
    <w:rsid w:val="00505018"/>
    <w:rsid w:val="00505C0F"/>
    <w:rsid w:val="005061FE"/>
    <w:rsid w:val="00506E6C"/>
    <w:rsid w:val="00507671"/>
    <w:rsid w:val="00507703"/>
    <w:rsid w:val="005127BD"/>
    <w:rsid w:val="00512815"/>
    <w:rsid w:val="00512BD6"/>
    <w:rsid w:val="005133C1"/>
    <w:rsid w:val="00513746"/>
    <w:rsid w:val="00514F7E"/>
    <w:rsid w:val="0051518F"/>
    <w:rsid w:val="0051525A"/>
    <w:rsid w:val="005152AD"/>
    <w:rsid w:val="005152CE"/>
    <w:rsid w:val="0051541E"/>
    <w:rsid w:val="0051579A"/>
    <w:rsid w:val="00515D80"/>
    <w:rsid w:val="00516384"/>
    <w:rsid w:val="00516730"/>
    <w:rsid w:val="0051699E"/>
    <w:rsid w:val="00516A3E"/>
    <w:rsid w:val="00516E01"/>
    <w:rsid w:val="005174DD"/>
    <w:rsid w:val="00517A16"/>
    <w:rsid w:val="00520AA4"/>
    <w:rsid w:val="00520B4F"/>
    <w:rsid w:val="00520D72"/>
    <w:rsid w:val="00521A76"/>
    <w:rsid w:val="0052248A"/>
    <w:rsid w:val="00522F4E"/>
    <w:rsid w:val="00522FA7"/>
    <w:rsid w:val="00523151"/>
    <w:rsid w:val="0052332C"/>
    <w:rsid w:val="0052374F"/>
    <w:rsid w:val="005239FA"/>
    <w:rsid w:val="00523DE7"/>
    <w:rsid w:val="00523F43"/>
    <w:rsid w:val="00524194"/>
    <w:rsid w:val="005247A0"/>
    <w:rsid w:val="0052487D"/>
    <w:rsid w:val="00524A8C"/>
    <w:rsid w:val="00524C0A"/>
    <w:rsid w:val="00524D1F"/>
    <w:rsid w:val="00524D98"/>
    <w:rsid w:val="00524E7E"/>
    <w:rsid w:val="0052544F"/>
    <w:rsid w:val="00525B93"/>
    <w:rsid w:val="00525F9A"/>
    <w:rsid w:val="005260A5"/>
    <w:rsid w:val="00526193"/>
    <w:rsid w:val="00526E56"/>
    <w:rsid w:val="00526FF7"/>
    <w:rsid w:val="00531056"/>
    <w:rsid w:val="005312B9"/>
    <w:rsid w:val="005314A8"/>
    <w:rsid w:val="00531BCA"/>
    <w:rsid w:val="00531F75"/>
    <w:rsid w:val="00533537"/>
    <w:rsid w:val="00533547"/>
    <w:rsid w:val="00533631"/>
    <w:rsid w:val="005338E8"/>
    <w:rsid w:val="00533C8B"/>
    <w:rsid w:val="0053445D"/>
    <w:rsid w:val="00534731"/>
    <w:rsid w:val="0053522E"/>
    <w:rsid w:val="0053560B"/>
    <w:rsid w:val="00535D01"/>
    <w:rsid w:val="005365A6"/>
    <w:rsid w:val="005365F5"/>
    <w:rsid w:val="00536F2B"/>
    <w:rsid w:val="0054078E"/>
    <w:rsid w:val="00540CEA"/>
    <w:rsid w:val="00540FF8"/>
    <w:rsid w:val="005410A7"/>
    <w:rsid w:val="0054175F"/>
    <w:rsid w:val="005417B2"/>
    <w:rsid w:val="00542542"/>
    <w:rsid w:val="005430CA"/>
    <w:rsid w:val="00543B64"/>
    <w:rsid w:val="00544143"/>
    <w:rsid w:val="0054478E"/>
    <w:rsid w:val="00544B9C"/>
    <w:rsid w:val="00544F18"/>
    <w:rsid w:val="0054507E"/>
    <w:rsid w:val="005451A2"/>
    <w:rsid w:val="00545A8C"/>
    <w:rsid w:val="00546358"/>
    <w:rsid w:val="005463BB"/>
    <w:rsid w:val="00546738"/>
    <w:rsid w:val="005477B3"/>
    <w:rsid w:val="00547A21"/>
    <w:rsid w:val="00547B74"/>
    <w:rsid w:val="00547D78"/>
    <w:rsid w:val="00547E68"/>
    <w:rsid w:val="00547FB9"/>
    <w:rsid w:val="005501B6"/>
    <w:rsid w:val="005510AF"/>
    <w:rsid w:val="00551817"/>
    <w:rsid w:val="00552887"/>
    <w:rsid w:val="005529B7"/>
    <w:rsid w:val="005530A9"/>
    <w:rsid w:val="00553A95"/>
    <w:rsid w:val="00553CB1"/>
    <w:rsid w:val="00554760"/>
    <w:rsid w:val="00554ADE"/>
    <w:rsid w:val="00554E2F"/>
    <w:rsid w:val="00555C54"/>
    <w:rsid w:val="00555F1D"/>
    <w:rsid w:val="00556599"/>
    <w:rsid w:val="00556815"/>
    <w:rsid w:val="005569B8"/>
    <w:rsid w:val="00556A24"/>
    <w:rsid w:val="00556BE2"/>
    <w:rsid w:val="00557C6B"/>
    <w:rsid w:val="005604FA"/>
    <w:rsid w:val="00560575"/>
    <w:rsid w:val="00560948"/>
    <w:rsid w:val="00561CA3"/>
    <w:rsid w:val="005625A8"/>
    <w:rsid w:val="005627ED"/>
    <w:rsid w:val="0056371C"/>
    <w:rsid w:val="005638A8"/>
    <w:rsid w:val="00564010"/>
    <w:rsid w:val="00564617"/>
    <w:rsid w:val="005654BD"/>
    <w:rsid w:val="005654EC"/>
    <w:rsid w:val="00565D28"/>
    <w:rsid w:val="00566B9A"/>
    <w:rsid w:val="00566C22"/>
    <w:rsid w:val="00567F80"/>
    <w:rsid w:val="00570967"/>
    <w:rsid w:val="00571189"/>
    <w:rsid w:val="00571A65"/>
    <w:rsid w:val="00571D17"/>
    <w:rsid w:val="00572DDA"/>
    <w:rsid w:val="005730E2"/>
    <w:rsid w:val="0057323F"/>
    <w:rsid w:val="00573263"/>
    <w:rsid w:val="005739BB"/>
    <w:rsid w:val="00573D11"/>
    <w:rsid w:val="0057466F"/>
    <w:rsid w:val="0057489F"/>
    <w:rsid w:val="00574A03"/>
    <w:rsid w:val="00574CA5"/>
    <w:rsid w:val="00574F83"/>
    <w:rsid w:val="0057580B"/>
    <w:rsid w:val="00575A07"/>
    <w:rsid w:val="00576C48"/>
    <w:rsid w:val="00577324"/>
    <w:rsid w:val="00580A7A"/>
    <w:rsid w:val="00581560"/>
    <w:rsid w:val="00581627"/>
    <w:rsid w:val="005816E3"/>
    <w:rsid w:val="00581DA6"/>
    <w:rsid w:val="005837A6"/>
    <w:rsid w:val="00583F73"/>
    <w:rsid w:val="005843EA"/>
    <w:rsid w:val="00584B18"/>
    <w:rsid w:val="00584CBB"/>
    <w:rsid w:val="00586160"/>
    <w:rsid w:val="00586A62"/>
    <w:rsid w:val="00586E62"/>
    <w:rsid w:val="00590528"/>
    <w:rsid w:val="0059129F"/>
    <w:rsid w:val="0059157F"/>
    <w:rsid w:val="0059161B"/>
    <w:rsid w:val="00591937"/>
    <w:rsid w:val="005921C2"/>
    <w:rsid w:val="00592A8E"/>
    <w:rsid w:val="005934EE"/>
    <w:rsid w:val="0059353F"/>
    <w:rsid w:val="0059361A"/>
    <w:rsid w:val="00593B06"/>
    <w:rsid w:val="00594502"/>
    <w:rsid w:val="00594E4D"/>
    <w:rsid w:val="00595D3E"/>
    <w:rsid w:val="00595D97"/>
    <w:rsid w:val="00596396"/>
    <w:rsid w:val="005967E6"/>
    <w:rsid w:val="00596F1D"/>
    <w:rsid w:val="00597B1D"/>
    <w:rsid w:val="005A0D12"/>
    <w:rsid w:val="005A16E7"/>
    <w:rsid w:val="005A2309"/>
    <w:rsid w:val="005A23A3"/>
    <w:rsid w:val="005A2554"/>
    <w:rsid w:val="005A2D1B"/>
    <w:rsid w:val="005A2F9B"/>
    <w:rsid w:val="005A39B0"/>
    <w:rsid w:val="005A3ECA"/>
    <w:rsid w:val="005A43C6"/>
    <w:rsid w:val="005A43E3"/>
    <w:rsid w:val="005A5533"/>
    <w:rsid w:val="005A5596"/>
    <w:rsid w:val="005A5885"/>
    <w:rsid w:val="005A5AFA"/>
    <w:rsid w:val="005A7215"/>
    <w:rsid w:val="005B0465"/>
    <w:rsid w:val="005B081E"/>
    <w:rsid w:val="005B1144"/>
    <w:rsid w:val="005B1723"/>
    <w:rsid w:val="005B1D1E"/>
    <w:rsid w:val="005B23A8"/>
    <w:rsid w:val="005B2452"/>
    <w:rsid w:val="005B25A5"/>
    <w:rsid w:val="005B323F"/>
    <w:rsid w:val="005B33D9"/>
    <w:rsid w:val="005B33F9"/>
    <w:rsid w:val="005B486D"/>
    <w:rsid w:val="005B4CE2"/>
    <w:rsid w:val="005B4FEE"/>
    <w:rsid w:val="005B644D"/>
    <w:rsid w:val="005B69B7"/>
    <w:rsid w:val="005B6E09"/>
    <w:rsid w:val="005B7672"/>
    <w:rsid w:val="005B7C8C"/>
    <w:rsid w:val="005C18FB"/>
    <w:rsid w:val="005C212D"/>
    <w:rsid w:val="005C2134"/>
    <w:rsid w:val="005C23EB"/>
    <w:rsid w:val="005C25C0"/>
    <w:rsid w:val="005C267C"/>
    <w:rsid w:val="005C40E7"/>
    <w:rsid w:val="005C53F2"/>
    <w:rsid w:val="005C6B9C"/>
    <w:rsid w:val="005C7021"/>
    <w:rsid w:val="005C7094"/>
    <w:rsid w:val="005C728D"/>
    <w:rsid w:val="005C783E"/>
    <w:rsid w:val="005C7A32"/>
    <w:rsid w:val="005C7BB2"/>
    <w:rsid w:val="005D082C"/>
    <w:rsid w:val="005D0DDA"/>
    <w:rsid w:val="005D1760"/>
    <w:rsid w:val="005D25BF"/>
    <w:rsid w:val="005D300E"/>
    <w:rsid w:val="005D3342"/>
    <w:rsid w:val="005D3863"/>
    <w:rsid w:val="005D3B90"/>
    <w:rsid w:val="005D4A6B"/>
    <w:rsid w:val="005D4FE4"/>
    <w:rsid w:val="005D53AF"/>
    <w:rsid w:val="005D58E8"/>
    <w:rsid w:val="005D6122"/>
    <w:rsid w:val="005D6276"/>
    <w:rsid w:val="005D698F"/>
    <w:rsid w:val="005D7683"/>
    <w:rsid w:val="005E0FB0"/>
    <w:rsid w:val="005E176D"/>
    <w:rsid w:val="005E1A95"/>
    <w:rsid w:val="005E1B31"/>
    <w:rsid w:val="005E30B4"/>
    <w:rsid w:val="005E32FF"/>
    <w:rsid w:val="005E33ED"/>
    <w:rsid w:val="005E34AD"/>
    <w:rsid w:val="005E3672"/>
    <w:rsid w:val="005E38A6"/>
    <w:rsid w:val="005E3F5C"/>
    <w:rsid w:val="005E405B"/>
    <w:rsid w:val="005E414B"/>
    <w:rsid w:val="005E4F5E"/>
    <w:rsid w:val="005E51F7"/>
    <w:rsid w:val="005E5F6B"/>
    <w:rsid w:val="005E5F88"/>
    <w:rsid w:val="005E6734"/>
    <w:rsid w:val="005E677D"/>
    <w:rsid w:val="005E69BE"/>
    <w:rsid w:val="005E74CD"/>
    <w:rsid w:val="005E7662"/>
    <w:rsid w:val="005E7F14"/>
    <w:rsid w:val="005F01EB"/>
    <w:rsid w:val="005F18E7"/>
    <w:rsid w:val="005F1997"/>
    <w:rsid w:val="005F1B81"/>
    <w:rsid w:val="005F23FC"/>
    <w:rsid w:val="005F24CF"/>
    <w:rsid w:val="005F2744"/>
    <w:rsid w:val="005F28A0"/>
    <w:rsid w:val="005F2F6F"/>
    <w:rsid w:val="005F37B6"/>
    <w:rsid w:val="005F3ADA"/>
    <w:rsid w:val="005F3B2F"/>
    <w:rsid w:val="005F3C12"/>
    <w:rsid w:val="005F45D3"/>
    <w:rsid w:val="005F4DE2"/>
    <w:rsid w:val="005F53D1"/>
    <w:rsid w:val="005F555F"/>
    <w:rsid w:val="005F577D"/>
    <w:rsid w:val="005F57EA"/>
    <w:rsid w:val="005F5BF6"/>
    <w:rsid w:val="005F5D25"/>
    <w:rsid w:val="005F6523"/>
    <w:rsid w:val="005F6561"/>
    <w:rsid w:val="005F6AE2"/>
    <w:rsid w:val="005F7D1C"/>
    <w:rsid w:val="006004B9"/>
    <w:rsid w:val="0060067B"/>
    <w:rsid w:val="00601529"/>
    <w:rsid w:val="0060169D"/>
    <w:rsid w:val="006022F9"/>
    <w:rsid w:val="006023A2"/>
    <w:rsid w:val="00602FDD"/>
    <w:rsid w:val="0060386A"/>
    <w:rsid w:val="00604305"/>
    <w:rsid w:val="00604AAB"/>
    <w:rsid w:val="00604BB9"/>
    <w:rsid w:val="00604C26"/>
    <w:rsid w:val="00604F81"/>
    <w:rsid w:val="006056ED"/>
    <w:rsid w:val="0060668B"/>
    <w:rsid w:val="00607A2F"/>
    <w:rsid w:val="006101D9"/>
    <w:rsid w:val="0061025B"/>
    <w:rsid w:val="00610408"/>
    <w:rsid w:val="00612657"/>
    <w:rsid w:val="006131CC"/>
    <w:rsid w:val="006135EC"/>
    <w:rsid w:val="0061373E"/>
    <w:rsid w:val="00613FCC"/>
    <w:rsid w:val="0061410A"/>
    <w:rsid w:val="006141D3"/>
    <w:rsid w:val="00614425"/>
    <w:rsid w:val="0061456C"/>
    <w:rsid w:val="0061571A"/>
    <w:rsid w:val="00615AA6"/>
    <w:rsid w:val="00615DC5"/>
    <w:rsid w:val="006162B5"/>
    <w:rsid w:val="0061658A"/>
    <w:rsid w:val="006170CA"/>
    <w:rsid w:val="00617590"/>
    <w:rsid w:val="00617A36"/>
    <w:rsid w:val="006203D3"/>
    <w:rsid w:val="006204AC"/>
    <w:rsid w:val="00620A7A"/>
    <w:rsid w:val="006219D6"/>
    <w:rsid w:val="00621CA1"/>
    <w:rsid w:val="00621D84"/>
    <w:rsid w:val="006220F6"/>
    <w:rsid w:val="00623BCB"/>
    <w:rsid w:val="00623F7D"/>
    <w:rsid w:val="0062423D"/>
    <w:rsid w:val="00624390"/>
    <w:rsid w:val="00624524"/>
    <w:rsid w:val="00625C3D"/>
    <w:rsid w:val="00626BF1"/>
    <w:rsid w:val="0062734D"/>
    <w:rsid w:val="00627751"/>
    <w:rsid w:val="00627A65"/>
    <w:rsid w:val="00627C4A"/>
    <w:rsid w:val="00630226"/>
    <w:rsid w:val="00631021"/>
    <w:rsid w:val="006310C6"/>
    <w:rsid w:val="00631932"/>
    <w:rsid w:val="006326BF"/>
    <w:rsid w:val="006327F6"/>
    <w:rsid w:val="00632827"/>
    <w:rsid w:val="00634579"/>
    <w:rsid w:val="00635532"/>
    <w:rsid w:val="00635821"/>
    <w:rsid w:val="00635B02"/>
    <w:rsid w:val="00635C15"/>
    <w:rsid w:val="00635DA6"/>
    <w:rsid w:val="00637226"/>
    <w:rsid w:val="006375DA"/>
    <w:rsid w:val="00637727"/>
    <w:rsid w:val="0064172B"/>
    <w:rsid w:val="00641ED2"/>
    <w:rsid w:val="00642E05"/>
    <w:rsid w:val="006433B0"/>
    <w:rsid w:val="00643D70"/>
    <w:rsid w:val="0064408E"/>
    <w:rsid w:val="00644700"/>
    <w:rsid w:val="00644F8C"/>
    <w:rsid w:val="00645303"/>
    <w:rsid w:val="00645CC4"/>
    <w:rsid w:val="00646A64"/>
    <w:rsid w:val="00646C43"/>
    <w:rsid w:val="00646F04"/>
    <w:rsid w:val="006471BF"/>
    <w:rsid w:val="0064742D"/>
    <w:rsid w:val="00650A87"/>
    <w:rsid w:val="00652962"/>
    <w:rsid w:val="00652A69"/>
    <w:rsid w:val="006534BA"/>
    <w:rsid w:val="006549A9"/>
    <w:rsid w:val="0065515D"/>
    <w:rsid w:val="00655292"/>
    <w:rsid w:val="006553E2"/>
    <w:rsid w:val="006558FC"/>
    <w:rsid w:val="00660011"/>
    <w:rsid w:val="006600C6"/>
    <w:rsid w:val="006601A0"/>
    <w:rsid w:val="006605FC"/>
    <w:rsid w:val="00661985"/>
    <w:rsid w:val="00661B53"/>
    <w:rsid w:val="00661C6F"/>
    <w:rsid w:val="00662148"/>
    <w:rsid w:val="00662224"/>
    <w:rsid w:val="00662A39"/>
    <w:rsid w:val="00662ECD"/>
    <w:rsid w:val="006634D5"/>
    <w:rsid w:val="006638AE"/>
    <w:rsid w:val="00663BBE"/>
    <w:rsid w:val="00663EC2"/>
    <w:rsid w:val="0066442E"/>
    <w:rsid w:val="00664902"/>
    <w:rsid w:val="00664ABD"/>
    <w:rsid w:val="0066572A"/>
    <w:rsid w:val="006665DF"/>
    <w:rsid w:val="006666E2"/>
    <w:rsid w:val="006666F6"/>
    <w:rsid w:val="00666D38"/>
    <w:rsid w:val="00666E67"/>
    <w:rsid w:val="00667550"/>
    <w:rsid w:val="00667BDD"/>
    <w:rsid w:val="00670D3E"/>
    <w:rsid w:val="00670FF3"/>
    <w:rsid w:val="0067222C"/>
    <w:rsid w:val="006729A4"/>
    <w:rsid w:val="006729D9"/>
    <w:rsid w:val="00672F62"/>
    <w:rsid w:val="00673092"/>
    <w:rsid w:val="00673859"/>
    <w:rsid w:val="0067396E"/>
    <w:rsid w:val="0067601C"/>
    <w:rsid w:val="00676401"/>
    <w:rsid w:val="0067654C"/>
    <w:rsid w:val="0067655F"/>
    <w:rsid w:val="0067661F"/>
    <w:rsid w:val="00676FE4"/>
    <w:rsid w:val="0067792F"/>
    <w:rsid w:val="00680833"/>
    <w:rsid w:val="00680FC4"/>
    <w:rsid w:val="00681020"/>
    <w:rsid w:val="006813F9"/>
    <w:rsid w:val="006819DB"/>
    <w:rsid w:val="00681BCE"/>
    <w:rsid w:val="00681C81"/>
    <w:rsid w:val="00682147"/>
    <w:rsid w:val="00682556"/>
    <w:rsid w:val="006829FF"/>
    <w:rsid w:val="00682C36"/>
    <w:rsid w:val="00683358"/>
    <w:rsid w:val="00684069"/>
    <w:rsid w:val="00684325"/>
    <w:rsid w:val="00684AC4"/>
    <w:rsid w:val="00684CBD"/>
    <w:rsid w:val="00684CD2"/>
    <w:rsid w:val="00684DD7"/>
    <w:rsid w:val="00685561"/>
    <w:rsid w:val="00685F25"/>
    <w:rsid w:val="00686310"/>
    <w:rsid w:val="006879E2"/>
    <w:rsid w:val="0069186E"/>
    <w:rsid w:val="00691E52"/>
    <w:rsid w:val="00691F2B"/>
    <w:rsid w:val="00692415"/>
    <w:rsid w:val="00692B42"/>
    <w:rsid w:val="00693134"/>
    <w:rsid w:val="006948D2"/>
    <w:rsid w:val="006952FB"/>
    <w:rsid w:val="00695661"/>
    <w:rsid w:val="0069587C"/>
    <w:rsid w:val="00695942"/>
    <w:rsid w:val="00696606"/>
    <w:rsid w:val="00696B23"/>
    <w:rsid w:val="00696DA9"/>
    <w:rsid w:val="00696EEB"/>
    <w:rsid w:val="00697114"/>
    <w:rsid w:val="00697720"/>
    <w:rsid w:val="0069778F"/>
    <w:rsid w:val="00697D05"/>
    <w:rsid w:val="00697D19"/>
    <w:rsid w:val="006A00C8"/>
    <w:rsid w:val="006A04B8"/>
    <w:rsid w:val="006A0B76"/>
    <w:rsid w:val="006A118D"/>
    <w:rsid w:val="006A1FEE"/>
    <w:rsid w:val="006A25DE"/>
    <w:rsid w:val="006A264B"/>
    <w:rsid w:val="006A268C"/>
    <w:rsid w:val="006A30C3"/>
    <w:rsid w:val="006A31E3"/>
    <w:rsid w:val="006A3366"/>
    <w:rsid w:val="006A3369"/>
    <w:rsid w:val="006A39E5"/>
    <w:rsid w:val="006A3A63"/>
    <w:rsid w:val="006A3B9E"/>
    <w:rsid w:val="006A46F1"/>
    <w:rsid w:val="006A4805"/>
    <w:rsid w:val="006A52F3"/>
    <w:rsid w:val="006A57F6"/>
    <w:rsid w:val="006A5D1F"/>
    <w:rsid w:val="006A5EFA"/>
    <w:rsid w:val="006A68B8"/>
    <w:rsid w:val="006A6B9A"/>
    <w:rsid w:val="006A6DA6"/>
    <w:rsid w:val="006A7324"/>
    <w:rsid w:val="006A7353"/>
    <w:rsid w:val="006A7E01"/>
    <w:rsid w:val="006B0AB6"/>
    <w:rsid w:val="006B0FBC"/>
    <w:rsid w:val="006B1E5D"/>
    <w:rsid w:val="006B23A5"/>
    <w:rsid w:val="006B23AF"/>
    <w:rsid w:val="006B26AD"/>
    <w:rsid w:val="006B3169"/>
    <w:rsid w:val="006B3473"/>
    <w:rsid w:val="006B3D1A"/>
    <w:rsid w:val="006B3D6B"/>
    <w:rsid w:val="006B42F2"/>
    <w:rsid w:val="006B460D"/>
    <w:rsid w:val="006B4619"/>
    <w:rsid w:val="006B4BDD"/>
    <w:rsid w:val="006B54C3"/>
    <w:rsid w:val="006B59E4"/>
    <w:rsid w:val="006B5CB4"/>
    <w:rsid w:val="006B5CC0"/>
    <w:rsid w:val="006B5E71"/>
    <w:rsid w:val="006B6520"/>
    <w:rsid w:val="006B6F0C"/>
    <w:rsid w:val="006B7B9D"/>
    <w:rsid w:val="006C00D2"/>
    <w:rsid w:val="006C0E76"/>
    <w:rsid w:val="006C1FC7"/>
    <w:rsid w:val="006C20FD"/>
    <w:rsid w:val="006C27B2"/>
    <w:rsid w:val="006C2BDB"/>
    <w:rsid w:val="006C2FE4"/>
    <w:rsid w:val="006C3403"/>
    <w:rsid w:val="006C3651"/>
    <w:rsid w:val="006C3789"/>
    <w:rsid w:val="006C3C04"/>
    <w:rsid w:val="006C3F90"/>
    <w:rsid w:val="006C4B4D"/>
    <w:rsid w:val="006C4CC2"/>
    <w:rsid w:val="006C51A2"/>
    <w:rsid w:val="006C5342"/>
    <w:rsid w:val="006C56B7"/>
    <w:rsid w:val="006C57C1"/>
    <w:rsid w:val="006C5C06"/>
    <w:rsid w:val="006C62DC"/>
    <w:rsid w:val="006C6360"/>
    <w:rsid w:val="006C6F44"/>
    <w:rsid w:val="006C70AF"/>
    <w:rsid w:val="006C73FE"/>
    <w:rsid w:val="006C7EA3"/>
    <w:rsid w:val="006C7F88"/>
    <w:rsid w:val="006D1623"/>
    <w:rsid w:val="006D1A8E"/>
    <w:rsid w:val="006D1C74"/>
    <w:rsid w:val="006D2075"/>
    <w:rsid w:val="006D2235"/>
    <w:rsid w:val="006D2F26"/>
    <w:rsid w:val="006D30DD"/>
    <w:rsid w:val="006D333F"/>
    <w:rsid w:val="006D3779"/>
    <w:rsid w:val="006D3B3E"/>
    <w:rsid w:val="006D4343"/>
    <w:rsid w:val="006D47A6"/>
    <w:rsid w:val="006D5069"/>
    <w:rsid w:val="006D520D"/>
    <w:rsid w:val="006D5E44"/>
    <w:rsid w:val="006D67F3"/>
    <w:rsid w:val="006D751B"/>
    <w:rsid w:val="006E0613"/>
    <w:rsid w:val="006E063F"/>
    <w:rsid w:val="006E07AA"/>
    <w:rsid w:val="006E0C89"/>
    <w:rsid w:val="006E12D0"/>
    <w:rsid w:val="006E1374"/>
    <w:rsid w:val="006E172F"/>
    <w:rsid w:val="006E2147"/>
    <w:rsid w:val="006E2194"/>
    <w:rsid w:val="006E23FD"/>
    <w:rsid w:val="006E2607"/>
    <w:rsid w:val="006E2F1F"/>
    <w:rsid w:val="006E2F68"/>
    <w:rsid w:val="006E3334"/>
    <w:rsid w:val="006E3697"/>
    <w:rsid w:val="006E3BA1"/>
    <w:rsid w:val="006E3F9E"/>
    <w:rsid w:val="006E4896"/>
    <w:rsid w:val="006E56E7"/>
    <w:rsid w:val="006E5B9E"/>
    <w:rsid w:val="006E5CDC"/>
    <w:rsid w:val="006E5EC5"/>
    <w:rsid w:val="006E736E"/>
    <w:rsid w:val="006E75D4"/>
    <w:rsid w:val="006E76C3"/>
    <w:rsid w:val="006E7F96"/>
    <w:rsid w:val="006F0C60"/>
    <w:rsid w:val="006F0C8D"/>
    <w:rsid w:val="006F14A3"/>
    <w:rsid w:val="006F154E"/>
    <w:rsid w:val="006F1665"/>
    <w:rsid w:val="006F1D1A"/>
    <w:rsid w:val="006F1F75"/>
    <w:rsid w:val="006F2116"/>
    <w:rsid w:val="006F2792"/>
    <w:rsid w:val="006F2824"/>
    <w:rsid w:val="006F2AF9"/>
    <w:rsid w:val="006F2F29"/>
    <w:rsid w:val="006F39D8"/>
    <w:rsid w:val="006F3A8F"/>
    <w:rsid w:val="006F3AEF"/>
    <w:rsid w:val="006F3D45"/>
    <w:rsid w:val="006F3E34"/>
    <w:rsid w:val="006F495F"/>
    <w:rsid w:val="006F4A29"/>
    <w:rsid w:val="006F4ABD"/>
    <w:rsid w:val="006F4F66"/>
    <w:rsid w:val="006F510A"/>
    <w:rsid w:val="006F5A65"/>
    <w:rsid w:val="006F65CA"/>
    <w:rsid w:val="006F6BA7"/>
    <w:rsid w:val="006F74F0"/>
    <w:rsid w:val="006F76F9"/>
    <w:rsid w:val="006F7A18"/>
    <w:rsid w:val="006F7E00"/>
    <w:rsid w:val="00701317"/>
    <w:rsid w:val="00701524"/>
    <w:rsid w:val="00702C63"/>
    <w:rsid w:val="007040C6"/>
    <w:rsid w:val="007044FF"/>
    <w:rsid w:val="0070515F"/>
    <w:rsid w:val="00705805"/>
    <w:rsid w:val="00705DD6"/>
    <w:rsid w:val="0070684E"/>
    <w:rsid w:val="00706E58"/>
    <w:rsid w:val="00706F3B"/>
    <w:rsid w:val="00706FFE"/>
    <w:rsid w:val="00710187"/>
    <w:rsid w:val="007109FB"/>
    <w:rsid w:val="00710AFA"/>
    <w:rsid w:val="00710FE8"/>
    <w:rsid w:val="00711545"/>
    <w:rsid w:val="00711B74"/>
    <w:rsid w:val="0071261C"/>
    <w:rsid w:val="00712A1B"/>
    <w:rsid w:val="00712B9C"/>
    <w:rsid w:val="007138BE"/>
    <w:rsid w:val="00713A7B"/>
    <w:rsid w:val="00714D9B"/>
    <w:rsid w:val="00714FFF"/>
    <w:rsid w:val="00716B0D"/>
    <w:rsid w:val="00716D40"/>
    <w:rsid w:val="007200BE"/>
    <w:rsid w:val="0072033B"/>
    <w:rsid w:val="00721DEF"/>
    <w:rsid w:val="00721E54"/>
    <w:rsid w:val="00721F73"/>
    <w:rsid w:val="00722342"/>
    <w:rsid w:val="00722793"/>
    <w:rsid w:val="00722C4D"/>
    <w:rsid w:val="0072397C"/>
    <w:rsid w:val="00723F71"/>
    <w:rsid w:val="007248CA"/>
    <w:rsid w:val="007252B0"/>
    <w:rsid w:val="00726910"/>
    <w:rsid w:val="0072700B"/>
    <w:rsid w:val="007272BE"/>
    <w:rsid w:val="007301A6"/>
    <w:rsid w:val="00730730"/>
    <w:rsid w:val="007310C3"/>
    <w:rsid w:val="007316B6"/>
    <w:rsid w:val="0073179C"/>
    <w:rsid w:val="007318E5"/>
    <w:rsid w:val="007319CE"/>
    <w:rsid w:val="007334D5"/>
    <w:rsid w:val="00733680"/>
    <w:rsid w:val="007336E7"/>
    <w:rsid w:val="00733B54"/>
    <w:rsid w:val="00733DD5"/>
    <w:rsid w:val="007342F3"/>
    <w:rsid w:val="00734B3D"/>
    <w:rsid w:val="0073536F"/>
    <w:rsid w:val="00736768"/>
    <w:rsid w:val="007367E9"/>
    <w:rsid w:val="00736DFE"/>
    <w:rsid w:val="0073721B"/>
    <w:rsid w:val="0073741C"/>
    <w:rsid w:val="00737806"/>
    <w:rsid w:val="00740D66"/>
    <w:rsid w:val="0074179B"/>
    <w:rsid w:val="00741E87"/>
    <w:rsid w:val="00742B6B"/>
    <w:rsid w:val="00742CEC"/>
    <w:rsid w:val="00742FA4"/>
    <w:rsid w:val="007430D4"/>
    <w:rsid w:val="00744850"/>
    <w:rsid w:val="007449EA"/>
    <w:rsid w:val="00744B4A"/>
    <w:rsid w:val="00745934"/>
    <w:rsid w:val="00745B93"/>
    <w:rsid w:val="00746464"/>
    <w:rsid w:val="0074657D"/>
    <w:rsid w:val="0074681E"/>
    <w:rsid w:val="007470FD"/>
    <w:rsid w:val="00747175"/>
    <w:rsid w:val="0074793F"/>
    <w:rsid w:val="00747DFC"/>
    <w:rsid w:val="00750422"/>
    <w:rsid w:val="00750459"/>
    <w:rsid w:val="00750B5C"/>
    <w:rsid w:val="00750CB4"/>
    <w:rsid w:val="00750F7A"/>
    <w:rsid w:val="00751B78"/>
    <w:rsid w:val="00751D10"/>
    <w:rsid w:val="00752180"/>
    <w:rsid w:val="0075341F"/>
    <w:rsid w:val="00753635"/>
    <w:rsid w:val="0075414B"/>
    <w:rsid w:val="00754502"/>
    <w:rsid w:val="00754827"/>
    <w:rsid w:val="00754B2B"/>
    <w:rsid w:val="007556B2"/>
    <w:rsid w:val="00755964"/>
    <w:rsid w:val="00755F55"/>
    <w:rsid w:val="007569B9"/>
    <w:rsid w:val="00760B17"/>
    <w:rsid w:val="00760B99"/>
    <w:rsid w:val="00761016"/>
    <w:rsid w:val="00761999"/>
    <w:rsid w:val="0076275E"/>
    <w:rsid w:val="007628CD"/>
    <w:rsid w:val="00762BAB"/>
    <w:rsid w:val="00762CCF"/>
    <w:rsid w:val="007633F9"/>
    <w:rsid w:val="00763A6C"/>
    <w:rsid w:val="00763A80"/>
    <w:rsid w:val="00763FA5"/>
    <w:rsid w:val="00764566"/>
    <w:rsid w:val="0076526B"/>
    <w:rsid w:val="00766F61"/>
    <w:rsid w:val="0076767F"/>
    <w:rsid w:val="007678C0"/>
    <w:rsid w:val="00770445"/>
    <w:rsid w:val="0077045B"/>
    <w:rsid w:val="007706FF"/>
    <w:rsid w:val="00770CE0"/>
    <w:rsid w:val="007712AE"/>
    <w:rsid w:val="00771716"/>
    <w:rsid w:val="00771731"/>
    <w:rsid w:val="00771D6B"/>
    <w:rsid w:val="0077271E"/>
    <w:rsid w:val="00773361"/>
    <w:rsid w:val="007749D0"/>
    <w:rsid w:val="00774E25"/>
    <w:rsid w:val="00775F08"/>
    <w:rsid w:val="007763D0"/>
    <w:rsid w:val="0077676D"/>
    <w:rsid w:val="007768DE"/>
    <w:rsid w:val="00776B72"/>
    <w:rsid w:val="00777576"/>
    <w:rsid w:val="00780889"/>
    <w:rsid w:val="00782090"/>
    <w:rsid w:val="00782F77"/>
    <w:rsid w:val="00783AB2"/>
    <w:rsid w:val="00783E39"/>
    <w:rsid w:val="007840BF"/>
    <w:rsid w:val="00784FBF"/>
    <w:rsid w:val="007853EB"/>
    <w:rsid w:val="00785848"/>
    <w:rsid w:val="00785E1C"/>
    <w:rsid w:val="007861C3"/>
    <w:rsid w:val="00786502"/>
    <w:rsid w:val="00786F00"/>
    <w:rsid w:val="00787872"/>
    <w:rsid w:val="00787B96"/>
    <w:rsid w:val="00790BFD"/>
    <w:rsid w:val="0079138B"/>
    <w:rsid w:val="00791B77"/>
    <w:rsid w:val="0079305D"/>
    <w:rsid w:val="0079351D"/>
    <w:rsid w:val="0079356D"/>
    <w:rsid w:val="00793788"/>
    <w:rsid w:val="00793A41"/>
    <w:rsid w:val="00793EB4"/>
    <w:rsid w:val="00794B10"/>
    <w:rsid w:val="00794D9D"/>
    <w:rsid w:val="007950FF"/>
    <w:rsid w:val="007956AC"/>
    <w:rsid w:val="00795A95"/>
    <w:rsid w:val="007967E7"/>
    <w:rsid w:val="00796A73"/>
    <w:rsid w:val="00797185"/>
    <w:rsid w:val="00797469"/>
    <w:rsid w:val="007974A2"/>
    <w:rsid w:val="00797690"/>
    <w:rsid w:val="007A04FA"/>
    <w:rsid w:val="007A10E9"/>
    <w:rsid w:val="007A129A"/>
    <w:rsid w:val="007A16FC"/>
    <w:rsid w:val="007A1A37"/>
    <w:rsid w:val="007A1E23"/>
    <w:rsid w:val="007A1E9B"/>
    <w:rsid w:val="007A20D6"/>
    <w:rsid w:val="007A217C"/>
    <w:rsid w:val="007A2343"/>
    <w:rsid w:val="007A23AB"/>
    <w:rsid w:val="007A319D"/>
    <w:rsid w:val="007A31DD"/>
    <w:rsid w:val="007A32E4"/>
    <w:rsid w:val="007A340B"/>
    <w:rsid w:val="007A3412"/>
    <w:rsid w:val="007A3551"/>
    <w:rsid w:val="007A3EFF"/>
    <w:rsid w:val="007A41D0"/>
    <w:rsid w:val="007A4456"/>
    <w:rsid w:val="007A44C8"/>
    <w:rsid w:val="007A55D2"/>
    <w:rsid w:val="007A5940"/>
    <w:rsid w:val="007A5C16"/>
    <w:rsid w:val="007A5F5A"/>
    <w:rsid w:val="007A6499"/>
    <w:rsid w:val="007A724B"/>
    <w:rsid w:val="007B0285"/>
    <w:rsid w:val="007B04D7"/>
    <w:rsid w:val="007B0D47"/>
    <w:rsid w:val="007B12DD"/>
    <w:rsid w:val="007B3DF0"/>
    <w:rsid w:val="007B3E85"/>
    <w:rsid w:val="007B4CAA"/>
    <w:rsid w:val="007B4D4B"/>
    <w:rsid w:val="007B55EC"/>
    <w:rsid w:val="007B5B56"/>
    <w:rsid w:val="007B5D84"/>
    <w:rsid w:val="007B5DA9"/>
    <w:rsid w:val="007B6D0E"/>
    <w:rsid w:val="007B6ED6"/>
    <w:rsid w:val="007B6F6E"/>
    <w:rsid w:val="007B7221"/>
    <w:rsid w:val="007B72B2"/>
    <w:rsid w:val="007B77DA"/>
    <w:rsid w:val="007C07D9"/>
    <w:rsid w:val="007C0F5C"/>
    <w:rsid w:val="007C37A7"/>
    <w:rsid w:val="007C3839"/>
    <w:rsid w:val="007C3B2D"/>
    <w:rsid w:val="007C3CFF"/>
    <w:rsid w:val="007C40AE"/>
    <w:rsid w:val="007C4613"/>
    <w:rsid w:val="007C47CE"/>
    <w:rsid w:val="007C4C89"/>
    <w:rsid w:val="007C5095"/>
    <w:rsid w:val="007C57BC"/>
    <w:rsid w:val="007C5D9D"/>
    <w:rsid w:val="007C62A6"/>
    <w:rsid w:val="007C6499"/>
    <w:rsid w:val="007C6DA8"/>
    <w:rsid w:val="007C7BCA"/>
    <w:rsid w:val="007C7EBB"/>
    <w:rsid w:val="007D06E5"/>
    <w:rsid w:val="007D0DF4"/>
    <w:rsid w:val="007D0EEA"/>
    <w:rsid w:val="007D1B06"/>
    <w:rsid w:val="007D1EBF"/>
    <w:rsid w:val="007D25E3"/>
    <w:rsid w:val="007D2A02"/>
    <w:rsid w:val="007D2C7E"/>
    <w:rsid w:val="007D2CF9"/>
    <w:rsid w:val="007D3258"/>
    <w:rsid w:val="007D35A5"/>
    <w:rsid w:val="007D35C0"/>
    <w:rsid w:val="007D431C"/>
    <w:rsid w:val="007D4C16"/>
    <w:rsid w:val="007D50EE"/>
    <w:rsid w:val="007D5F87"/>
    <w:rsid w:val="007E01C3"/>
    <w:rsid w:val="007E0592"/>
    <w:rsid w:val="007E067B"/>
    <w:rsid w:val="007E0791"/>
    <w:rsid w:val="007E0E58"/>
    <w:rsid w:val="007E12EB"/>
    <w:rsid w:val="007E130B"/>
    <w:rsid w:val="007E1377"/>
    <w:rsid w:val="007E181C"/>
    <w:rsid w:val="007E1B7B"/>
    <w:rsid w:val="007E210A"/>
    <w:rsid w:val="007E34E8"/>
    <w:rsid w:val="007E3AAC"/>
    <w:rsid w:val="007E3E6F"/>
    <w:rsid w:val="007E3F74"/>
    <w:rsid w:val="007E4298"/>
    <w:rsid w:val="007E4A43"/>
    <w:rsid w:val="007E5724"/>
    <w:rsid w:val="007E6982"/>
    <w:rsid w:val="007F017A"/>
    <w:rsid w:val="007F0277"/>
    <w:rsid w:val="007F0487"/>
    <w:rsid w:val="007F0DE8"/>
    <w:rsid w:val="007F13F5"/>
    <w:rsid w:val="007F1C05"/>
    <w:rsid w:val="007F2028"/>
    <w:rsid w:val="007F283E"/>
    <w:rsid w:val="007F2CC2"/>
    <w:rsid w:val="007F30E0"/>
    <w:rsid w:val="007F3BA4"/>
    <w:rsid w:val="007F4388"/>
    <w:rsid w:val="007F476D"/>
    <w:rsid w:val="007F476F"/>
    <w:rsid w:val="007F4AAF"/>
    <w:rsid w:val="007F5676"/>
    <w:rsid w:val="007F5FC6"/>
    <w:rsid w:val="007F67FB"/>
    <w:rsid w:val="007F681E"/>
    <w:rsid w:val="007F69C9"/>
    <w:rsid w:val="007F70A7"/>
    <w:rsid w:val="007F72F7"/>
    <w:rsid w:val="007F744B"/>
    <w:rsid w:val="007F75F5"/>
    <w:rsid w:val="008006CD"/>
    <w:rsid w:val="00800871"/>
    <w:rsid w:val="00800C07"/>
    <w:rsid w:val="00800EC4"/>
    <w:rsid w:val="00801CD5"/>
    <w:rsid w:val="00801ECA"/>
    <w:rsid w:val="008022D8"/>
    <w:rsid w:val="00802E7A"/>
    <w:rsid w:val="00802EC5"/>
    <w:rsid w:val="008034AB"/>
    <w:rsid w:val="008035EE"/>
    <w:rsid w:val="008038CE"/>
    <w:rsid w:val="00803938"/>
    <w:rsid w:val="00803964"/>
    <w:rsid w:val="00804305"/>
    <w:rsid w:val="00804C26"/>
    <w:rsid w:val="00804CBD"/>
    <w:rsid w:val="00805A55"/>
    <w:rsid w:val="008068BF"/>
    <w:rsid w:val="00806968"/>
    <w:rsid w:val="00806B16"/>
    <w:rsid w:val="00806E69"/>
    <w:rsid w:val="00807131"/>
    <w:rsid w:val="00810210"/>
    <w:rsid w:val="00810249"/>
    <w:rsid w:val="00810866"/>
    <w:rsid w:val="008109C4"/>
    <w:rsid w:val="00811E6A"/>
    <w:rsid w:val="00812982"/>
    <w:rsid w:val="00812B52"/>
    <w:rsid w:val="00812C6D"/>
    <w:rsid w:val="0081323D"/>
    <w:rsid w:val="00813A5D"/>
    <w:rsid w:val="00814251"/>
    <w:rsid w:val="00814846"/>
    <w:rsid w:val="00814B6C"/>
    <w:rsid w:val="00814BB6"/>
    <w:rsid w:val="00814D14"/>
    <w:rsid w:val="00814D2B"/>
    <w:rsid w:val="00815188"/>
    <w:rsid w:val="00815794"/>
    <w:rsid w:val="008157E1"/>
    <w:rsid w:val="008158F3"/>
    <w:rsid w:val="00816492"/>
    <w:rsid w:val="00816DFC"/>
    <w:rsid w:val="0081738A"/>
    <w:rsid w:val="0081741F"/>
    <w:rsid w:val="008179F8"/>
    <w:rsid w:val="00817B2A"/>
    <w:rsid w:val="00817DFB"/>
    <w:rsid w:val="00820498"/>
    <w:rsid w:val="0082183B"/>
    <w:rsid w:val="00822441"/>
    <w:rsid w:val="0082266D"/>
    <w:rsid w:val="0082292B"/>
    <w:rsid w:val="008229D4"/>
    <w:rsid w:val="00822D26"/>
    <w:rsid w:val="00823806"/>
    <w:rsid w:val="0082386D"/>
    <w:rsid w:val="00823878"/>
    <w:rsid w:val="00823B66"/>
    <w:rsid w:val="00823CC2"/>
    <w:rsid w:val="008244DA"/>
    <w:rsid w:val="008253C0"/>
    <w:rsid w:val="008271BA"/>
    <w:rsid w:val="00827847"/>
    <w:rsid w:val="00827F78"/>
    <w:rsid w:val="00827F9D"/>
    <w:rsid w:val="00831B8B"/>
    <w:rsid w:val="00831BE5"/>
    <w:rsid w:val="008321A2"/>
    <w:rsid w:val="0083259E"/>
    <w:rsid w:val="00833458"/>
    <w:rsid w:val="00833BFA"/>
    <w:rsid w:val="00833F3F"/>
    <w:rsid w:val="00834137"/>
    <w:rsid w:val="008344C2"/>
    <w:rsid w:val="00835251"/>
    <w:rsid w:val="008354B8"/>
    <w:rsid w:val="0083567D"/>
    <w:rsid w:val="00836036"/>
    <w:rsid w:val="00836BF3"/>
    <w:rsid w:val="00836E99"/>
    <w:rsid w:val="008370E3"/>
    <w:rsid w:val="008373CB"/>
    <w:rsid w:val="00840CCE"/>
    <w:rsid w:val="00840FF2"/>
    <w:rsid w:val="0084125C"/>
    <w:rsid w:val="00841C35"/>
    <w:rsid w:val="00841CB3"/>
    <w:rsid w:val="008428A1"/>
    <w:rsid w:val="00842DAE"/>
    <w:rsid w:val="00842EA4"/>
    <w:rsid w:val="00843576"/>
    <w:rsid w:val="008435DD"/>
    <w:rsid w:val="008436C5"/>
    <w:rsid w:val="00843A74"/>
    <w:rsid w:val="00843F5A"/>
    <w:rsid w:val="0084434D"/>
    <w:rsid w:val="00844D14"/>
    <w:rsid w:val="00844E3A"/>
    <w:rsid w:val="00845960"/>
    <w:rsid w:val="0084596D"/>
    <w:rsid w:val="008459E2"/>
    <w:rsid w:val="00846C14"/>
    <w:rsid w:val="00847170"/>
    <w:rsid w:val="00847B32"/>
    <w:rsid w:val="00847C51"/>
    <w:rsid w:val="0085060D"/>
    <w:rsid w:val="00850C00"/>
    <w:rsid w:val="00850F5B"/>
    <w:rsid w:val="00851308"/>
    <w:rsid w:val="0085195C"/>
    <w:rsid w:val="008519A9"/>
    <w:rsid w:val="008529BC"/>
    <w:rsid w:val="00852E66"/>
    <w:rsid w:val="00853490"/>
    <w:rsid w:val="008537A4"/>
    <w:rsid w:val="00853CA0"/>
    <w:rsid w:val="008548B6"/>
    <w:rsid w:val="008560EB"/>
    <w:rsid w:val="00856446"/>
    <w:rsid w:val="00856F73"/>
    <w:rsid w:val="00857058"/>
    <w:rsid w:val="00857647"/>
    <w:rsid w:val="00857F70"/>
    <w:rsid w:val="008601C2"/>
    <w:rsid w:val="00860711"/>
    <w:rsid w:val="00860764"/>
    <w:rsid w:val="00860A5E"/>
    <w:rsid w:val="008611E1"/>
    <w:rsid w:val="0086170F"/>
    <w:rsid w:val="008619A5"/>
    <w:rsid w:val="00861BB8"/>
    <w:rsid w:val="00861D81"/>
    <w:rsid w:val="008623FD"/>
    <w:rsid w:val="00863470"/>
    <w:rsid w:val="00863D59"/>
    <w:rsid w:val="00863D74"/>
    <w:rsid w:val="00864207"/>
    <w:rsid w:val="00864691"/>
    <w:rsid w:val="00864AC0"/>
    <w:rsid w:val="008653F3"/>
    <w:rsid w:val="00866173"/>
    <w:rsid w:val="00870210"/>
    <w:rsid w:val="00870363"/>
    <w:rsid w:val="00870634"/>
    <w:rsid w:val="00870B64"/>
    <w:rsid w:val="00870C2B"/>
    <w:rsid w:val="00870F44"/>
    <w:rsid w:val="008711A0"/>
    <w:rsid w:val="0087166F"/>
    <w:rsid w:val="00871AE5"/>
    <w:rsid w:val="00872781"/>
    <w:rsid w:val="00872AB2"/>
    <w:rsid w:val="0087343A"/>
    <w:rsid w:val="00874036"/>
    <w:rsid w:val="0087449E"/>
    <w:rsid w:val="0087471F"/>
    <w:rsid w:val="00874986"/>
    <w:rsid w:val="00874C59"/>
    <w:rsid w:val="008750AB"/>
    <w:rsid w:val="00875A8C"/>
    <w:rsid w:val="00875EC7"/>
    <w:rsid w:val="00877521"/>
    <w:rsid w:val="00877E5A"/>
    <w:rsid w:val="00880313"/>
    <w:rsid w:val="008803ED"/>
    <w:rsid w:val="008805FF"/>
    <w:rsid w:val="00880AF5"/>
    <w:rsid w:val="008814A3"/>
    <w:rsid w:val="008815A5"/>
    <w:rsid w:val="00881ADD"/>
    <w:rsid w:val="00881F34"/>
    <w:rsid w:val="0088252B"/>
    <w:rsid w:val="008827BB"/>
    <w:rsid w:val="00883BAE"/>
    <w:rsid w:val="0088475C"/>
    <w:rsid w:val="008849BF"/>
    <w:rsid w:val="00884E1F"/>
    <w:rsid w:val="00885282"/>
    <w:rsid w:val="00885342"/>
    <w:rsid w:val="00885389"/>
    <w:rsid w:val="008857A3"/>
    <w:rsid w:val="00885E42"/>
    <w:rsid w:val="008876F5"/>
    <w:rsid w:val="00887D7B"/>
    <w:rsid w:val="00887E99"/>
    <w:rsid w:val="0089010D"/>
    <w:rsid w:val="00890152"/>
    <w:rsid w:val="00890896"/>
    <w:rsid w:val="00891948"/>
    <w:rsid w:val="00891FFE"/>
    <w:rsid w:val="008924E6"/>
    <w:rsid w:val="00892D72"/>
    <w:rsid w:val="00893422"/>
    <w:rsid w:val="00894648"/>
    <w:rsid w:val="00894CBE"/>
    <w:rsid w:val="00895374"/>
    <w:rsid w:val="008968DA"/>
    <w:rsid w:val="00897242"/>
    <w:rsid w:val="00897DF0"/>
    <w:rsid w:val="008A00E6"/>
    <w:rsid w:val="008A0265"/>
    <w:rsid w:val="008A0640"/>
    <w:rsid w:val="008A06A3"/>
    <w:rsid w:val="008A0891"/>
    <w:rsid w:val="008A0B5B"/>
    <w:rsid w:val="008A0C07"/>
    <w:rsid w:val="008A13A8"/>
    <w:rsid w:val="008A1549"/>
    <w:rsid w:val="008A1839"/>
    <w:rsid w:val="008A3AE0"/>
    <w:rsid w:val="008A4510"/>
    <w:rsid w:val="008A4839"/>
    <w:rsid w:val="008A574B"/>
    <w:rsid w:val="008A5891"/>
    <w:rsid w:val="008A70BA"/>
    <w:rsid w:val="008A779A"/>
    <w:rsid w:val="008B041D"/>
    <w:rsid w:val="008B0DA0"/>
    <w:rsid w:val="008B1A8F"/>
    <w:rsid w:val="008B1E03"/>
    <w:rsid w:val="008B25C6"/>
    <w:rsid w:val="008B2B8F"/>
    <w:rsid w:val="008B33B1"/>
    <w:rsid w:val="008B4A22"/>
    <w:rsid w:val="008B61AB"/>
    <w:rsid w:val="008C011F"/>
    <w:rsid w:val="008C0D00"/>
    <w:rsid w:val="008C0D9C"/>
    <w:rsid w:val="008C12F3"/>
    <w:rsid w:val="008C1F0C"/>
    <w:rsid w:val="008C22FD"/>
    <w:rsid w:val="008C2403"/>
    <w:rsid w:val="008C277B"/>
    <w:rsid w:val="008C2A0D"/>
    <w:rsid w:val="008C428D"/>
    <w:rsid w:val="008C4613"/>
    <w:rsid w:val="008C54ED"/>
    <w:rsid w:val="008C6BBB"/>
    <w:rsid w:val="008C7ADF"/>
    <w:rsid w:val="008D07FF"/>
    <w:rsid w:val="008D09ED"/>
    <w:rsid w:val="008D125C"/>
    <w:rsid w:val="008D12C0"/>
    <w:rsid w:val="008D1813"/>
    <w:rsid w:val="008D1877"/>
    <w:rsid w:val="008D19CD"/>
    <w:rsid w:val="008D215A"/>
    <w:rsid w:val="008D363D"/>
    <w:rsid w:val="008D36EB"/>
    <w:rsid w:val="008D39D3"/>
    <w:rsid w:val="008D3C26"/>
    <w:rsid w:val="008D422C"/>
    <w:rsid w:val="008D4295"/>
    <w:rsid w:val="008D460D"/>
    <w:rsid w:val="008D4B4C"/>
    <w:rsid w:val="008D4BD9"/>
    <w:rsid w:val="008D5378"/>
    <w:rsid w:val="008D5F6E"/>
    <w:rsid w:val="008D6CEC"/>
    <w:rsid w:val="008D7213"/>
    <w:rsid w:val="008D7280"/>
    <w:rsid w:val="008D77C9"/>
    <w:rsid w:val="008D7E5C"/>
    <w:rsid w:val="008E0A3D"/>
    <w:rsid w:val="008E17E6"/>
    <w:rsid w:val="008E2CF1"/>
    <w:rsid w:val="008E2DD6"/>
    <w:rsid w:val="008E32E9"/>
    <w:rsid w:val="008E355A"/>
    <w:rsid w:val="008E42E0"/>
    <w:rsid w:val="008E508D"/>
    <w:rsid w:val="008E5720"/>
    <w:rsid w:val="008E5CBD"/>
    <w:rsid w:val="008E681F"/>
    <w:rsid w:val="008E6883"/>
    <w:rsid w:val="008E6DD9"/>
    <w:rsid w:val="008E6E04"/>
    <w:rsid w:val="008E7CB7"/>
    <w:rsid w:val="008F0B5C"/>
    <w:rsid w:val="008F118C"/>
    <w:rsid w:val="008F1498"/>
    <w:rsid w:val="008F1818"/>
    <w:rsid w:val="008F30EB"/>
    <w:rsid w:val="008F3386"/>
    <w:rsid w:val="008F3402"/>
    <w:rsid w:val="008F3E42"/>
    <w:rsid w:val="008F40F8"/>
    <w:rsid w:val="008F50AC"/>
    <w:rsid w:val="008F589D"/>
    <w:rsid w:val="008F5955"/>
    <w:rsid w:val="008F5A60"/>
    <w:rsid w:val="008F5B14"/>
    <w:rsid w:val="008F5DB3"/>
    <w:rsid w:val="008F5E0D"/>
    <w:rsid w:val="008F6F7F"/>
    <w:rsid w:val="008F7605"/>
    <w:rsid w:val="008F7FBE"/>
    <w:rsid w:val="00900523"/>
    <w:rsid w:val="0090108D"/>
    <w:rsid w:val="00901481"/>
    <w:rsid w:val="00901788"/>
    <w:rsid w:val="00902293"/>
    <w:rsid w:val="00902331"/>
    <w:rsid w:val="00902529"/>
    <w:rsid w:val="009029F4"/>
    <w:rsid w:val="00903028"/>
    <w:rsid w:val="0090331B"/>
    <w:rsid w:val="00903520"/>
    <w:rsid w:val="00903AF4"/>
    <w:rsid w:val="00903E6A"/>
    <w:rsid w:val="009040E5"/>
    <w:rsid w:val="00904348"/>
    <w:rsid w:val="00904C4C"/>
    <w:rsid w:val="00905677"/>
    <w:rsid w:val="00905A7A"/>
    <w:rsid w:val="00905B3C"/>
    <w:rsid w:val="00905FCD"/>
    <w:rsid w:val="00906B9F"/>
    <w:rsid w:val="009074FE"/>
    <w:rsid w:val="00907AF6"/>
    <w:rsid w:val="00907D5B"/>
    <w:rsid w:val="009102F8"/>
    <w:rsid w:val="00910BDB"/>
    <w:rsid w:val="009117BB"/>
    <w:rsid w:val="009117E9"/>
    <w:rsid w:val="00911B07"/>
    <w:rsid w:val="00912B7E"/>
    <w:rsid w:val="0091316C"/>
    <w:rsid w:val="00913284"/>
    <w:rsid w:val="009134BD"/>
    <w:rsid w:val="0091374A"/>
    <w:rsid w:val="00913B95"/>
    <w:rsid w:val="0091404E"/>
    <w:rsid w:val="00914320"/>
    <w:rsid w:val="009145E4"/>
    <w:rsid w:val="009158E6"/>
    <w:rsid w:val="00916CDB"/>
    <w:rsid w:val="00917137"/>
    <w:rsid w:val="009176FF"/>
    <w:rsid w:val="00917813"/>
    <w:rsid w:val="00917C16"/>
    <w:rsid w:val="009204CE"/>
    <w:rsid w:val="009206B4"/>
    <w:rsid w:val="009209FA"/>
    <w:rsid w:val="00920EF9"/>
    <w:rsid w:val="0092127A"/>
    <w:rsid w:val="00922E8C"/>
    <w:rsid w:val="00922F4C"/>
    <w:rsid w:val="009230C4"/>
    <w:rsid w:val="00923BB3"/>
    <w:rsid w:val="00923FE3"/>
    <w:rsid w:val="009245B5"/>
    <w:rsid w:val="009247E2"/>
    <w:rsid w:val="00924A62"/>
    <w:rsid w:val="009262A8"/>
    <w:rsid w:val="009268EA"/>
    <w:rsid w:val="00926C9D"/>
    <w:rsid w:val="00927168"/>
    <w:rsid w:val="00930010"/>
    <w:rsid w:val="009308D2"/>
    <w:rsid w:val="00930D18"/>
    <w:rsid w:val="00931DF1"/>
    <w:rsid w:val="00932420"/>
    <w:rsid w:val="009328D6"/>
    <w:rsid w:val="00932DCD"/>
    <w:rsid w:val="00933046"/>
    <w:rsid w:val="00933B0A"/>
    <w:rsid w:val="00933EEE"/>
    <w:rsid w:val="00933FB9"/>
    <w:rsid w:val="009345F0"/>
    <w:rsid w:val="00934D7B"/>
    <w:rsid w:val="009358CE"/>
    <w:rsid w:val="00935A40"/>
    <w:rsid w:val="00936925"/>
    <w:rsid w:val="00936956"/>
    <w:rsid w:val="009374B1"/>
    <w:rsid w:val="00937971"/>
    <w:rsid w:val="00940611"/>
    <w:rsid w:val="009418A5"/>
    <w:rsid w:val="00942294"/>
    <w:rsid w:val="009425C4"/>
    <w:rsid w:val="00942D81"/>
    <w:rsid w:val="00943405"/>
    <w:rsid w:val="009438D9"/>
    <w:rsid w:val="00943BD9"/>
    <w:rsid w:val="00944380"/>
    <w:rsid w:val="009446EB"/>
    <w:rsid w:val="0094475A"/>
    <w:rsid w:val="00944D78"/>
    <w:rsid w:val="0094597E"/>
    <w:rsid w:val="00945AB4"/>
    <w:rsid w:val="00945B43"/>
    <w:rsid w:val="00945B56"/>
    <w:rsid w:val="00945CA3"/>
    <w:rsid w:val="00945F65"/>
    <w:rsid w:val="009463DE"/>
    <w:rsid w:val="00946C45"/>
    <w:rsid w:val="00946F74"/>
    <w:rsid w:val="009472C5"/>
    <w:rsid w:val="00947674"/>
    <w:rsid w:val="0095053C"/>
    <w:rsid w:val="00950D20"/>
    <w:rsid w:val="009516AD"/>
    <w:rsid w:val="009517F8"/>
    <w:rsid w:val="009520B1"/>
    <w:rsid w:val="00952105"/>
    <w:rsid w:val="00952299"/>
    <w:rsid w:val="009523A0"/>
    <w:rsid w:val="00952461"/>
    <w:rsid w:val="009524AC"/>
    <w:rsid w:val="0095278D"/>
    <w:rsid w:val="009528F4"/>
    <w:rsid w:val="009535A3"/>
    <w:rsid w:val="00953E51"/>
    <w:rsid w:val="00954076"/>
    <w:rsid w:val="00954A18"/>
    <w:rsid w:val="00954DED"/>
    <w:rsid w:val="00955405"/>
    <w:rsid w:val="00955BAB"/>
    <w:rsid w:val="00956045"/>
    <w:rsid w:val="00956112"/>
    <w:rsid w:val="0095613A"/>
    <w:rsid w:val="0095635B"/>
    <w:rsid w:val="0095673E"/>
    <w:rsid w:val="0095682B"/>
    <w:rsid w:val="00956D72"/>
    <w:rsid w:val="0095755C"/>
    <w:rsid w:val="009575F7"/>
    <w:rsid w:val="00957E4E"/>
    <w:rsid w:val="0096153B"/>
    <w:rsid w:val="00961962"/>
    <w:rsid w:val="009619F1"/>
    <w:rsid w:val="00961EC4"/>
    <w:rsid w:val="009628BC"/>
    <w:rsid w:val="009633FE"/>
    <w:rsid w:val="00963747"/>
    <w:rsid w:val="00964A2D"/>
    <w:rsid w:val="00964C80"/>
    <w:rsid w:val="009651CF"/>
    <w:rsid w:val="009653B8"/>
    <w:rsid w:val="009655C3"/>
    <w:rsid w:val="00965C8E"/>
    <w:rsid w:val="00965F70"/>
    <w:rsid w:val="00966787"/>
    <w:rsid w:val="00966DF1"/>
    <w:rsid w:val="009676D7"/>
    <w:rsid w:val="00967B5E"/>
    <w:rsid w:val="00967E89"/>
    <w:rsid w:val="00970A6D"/>
    <w:rsid w:val="00970BFD"/>
    <w:rsid w:val="00971629"/>
    <w:rsid w:val="00971B5A"/>
    <w:rsid w:val="009720A2"/>
    <w:rsid w:val="00972267"/>
    <w:rsid w:val="00972938"/>
    <w:rsid w:val="00973195"/>
    <w:rsid w:val="00973245"/>
    <w:rsid w:val="0097328B"/>
    <w:rsid w:val="009737A2"/>
    <w:rsid w:val="00973827"/>
    <w:rsid w:val="009747BD"/>
    <w:rsid w:val="00974FB0"/>
    <w:rsid w:val="009760A5"/>
    <w:rsid w:val="0097639F"/>
    <w:rsid w:val="00976AE6"/>
    <w:rsid w:val="00976E01"/>
    <w:rsid w:val="00977906"/>
    <w:rsid w:val="00977AD5"/>
    <w:rsid w:val="00977DA9"/>
    <w:rsid w:val="00980111"/>
    <w:rsid w:val="00980246"/>
    <w:rsid w:val="00980487"/>
    <w:rsid w:val="0098125D"/>
    <w:rsid w:val="00981E48"/>
    <w:rsid w:val="0098285C"/>
    <w:rsid w:val="00982EF0"/>
    <w:rsid w:val="00983EAD"/>
    <w:rsid w:val="00983F7E"/>
    <w:rsid w:val="009850FD"/>
    <w:rsid w:val="009856AF"/>
    <w:rsid w:val="00985AE5"/>
    <w:rsid w:val="00985D4A"/>
    <w:rsid w:val="0098658B"/>
    <w:rsid w:val="0098679B"/>
    <w:rsid w:val="00986E53"/>
    <w:rsid w:val="009871D6"/>
    <w:rsid w:val="0098775F"/>
    <w:rsid w:val="00990C6A"/>
    <w:rsid w:val="00991265"/>
    <w:rsid w:val="009917AA"/>
    <w:rsid w:val="00991D3F"/>
    <w:rsid w:val="00992522"/>
    <w:rsid w:val="00993B85"/>
    <w:rsid w:val="00993FBA"/>
    <w:rsid w:val="00994685"/>
    <w:rsid w:val="00994B15"/>
    <w:rsid w:val="0099524B"/>
    <w:rsid w:val="00995715"/>
    <w:rsid w:val="0099664B"/>
    <w:rsid w:val="00996D2D"/>
    <w:rsid w:val="00997B17"/>
    <w:rsid w:val="009A0010"/>
    <w:rsid w:val="009A010B"/>
    <w:rsid w:val="009A01F5"/>
    <w:rsid w:val="009A0961"/>
    <w:rsid w:val="009A0A62"/>
    <w:rsid w:val="009A11C4"/>
    <w:rsid w:val="009A1280"/>
    <w:rsid w:val="009A1A16"/>
    <w:rsid w:val="009A1AE0"/>
    <w:rsid w:val="009A23B0"/>
    <w:rsid w:val="009A23E1"/>
    <w:rsid w:val="009A2CA7"/>
    <w:rsid w:val="009A3973"/>
    <w:rsid w:val="009A4A0D"/>
    <w:rsid w:val="009A4B02"/>
    <w:rsid w:val="009A4BEE"/>
    <w:rsid w:val="009A506A"/>
    <w:rsid w:val="009A60B3"/>
    <w:rsid w:val="009A6657"/>
    <w:rsid w:val="009A6C02"/>
    <w:rsid w:val="009B1109"/>
    <w:rsid w:val="009B1251"/>
    <w:rsid w:val="009B13CB"/>
    <w:rsid w:val="009B1445"/>
    <w:rsid w:val="009B2C51"/>
    <w:rsid w:val="009B35B2"/>
    <w:rsid w:val="009B3D3D"/>
    <w:rsid w:val="009B3F65"/>
    <w:rsid w:val="009B466D"/>
    <w:rsid w:val="009B48A1"/>
    <w:rsid w:val="009B50C0"/>
    <w:rsid w:val="009B570A"/>
    <w:rsid w:val="009B5D83"/>
    <w:rsid w:val="009B64F5"/>
    <w:rsid w:val="009B6952"/>
    <w:rsid w:val="009B6CD0"/>
    <w:rsid w:val="009B72C1"/>
    <w:rsid w:val="009B72C6"/>
    <w:rsid w:val="009B7396"/>
    <w:rsid w:val="009B78FD"/>
    <w:rsid w:val="009B7FA6"/>
    <w:rsid w:val="009C02AB"/>
    <w:rsid w:val="009C0461"/>
    <w:rsid w:val="009C331C"/>
    <w:rsid w:val="009C3DCB"/>
    <w:rsid w:val="009C4196"/>
    <w:rsid w:val="009C588F"/>
    <w:rsid w:val="009C5A94"/>
    <w:rsid w:val="009C5E2F"/>
    <w:rsid w:val="009C65F5"/>
    <w:rsid w:val="009C66A8"/>
    <w:rsid w:val="009C6912"/>
    <w:rsid w:val="009C7344"/>
    <w:rsid w:val="009C75BA"/>
    <w:rsid w:val="009C75D5"/>
    <w:rsid w:val="009C773E"/>
    <w:rsid w:val="009D0863"/>
    <w:rsid w:val="009D09B6"/>
    <w:rsid w:val="009D13BD"/>
    <w:rsid w:val="009D2049"/>
    <w:rsid w:val="009D209D"/>
    <w:rsid w:val="009D23A0"/>
    <w:rsid w:val="009D3276"/>
    <w:rsid w:val="009D3A33"/>
    <w:rsid w:val="009D3DE2"/>
    <w:rsid w:val="009D447B"/>
    <w:rsid w:val="009D4C63"/>
    <w:rsid w:val="009D4FED"/>
    <w:rsid w:val="009D4FF1"/>
    <w:rsid w:val="009D55A7"/>
    <w:rsid w:val="009D5E9B"/>
    <w:rsid w:val="009D6629"/>
    <w:rsid w:val="009D73C2"/>
    <w:rsid w:val="009D7FB7"/>
    <w:rsid w:val="009E0874"/>
    <w:rsid w:val="009E0CE1"/>
    <w:rsid w:val="009E0E22"/>
    <w:rsid w:val="009E0F02"/>
    <w:rsid w:val="009E110E"/>
    <w:rsid w:val="009E1169"/>
    <w:rsid w:val="009E1555"/>
    <w:rsid w:val="009E17FE"/>
    <w:rsid w:val="009E1E99"/>
    <w:rsid w:val="009E240D"/>
    <w:rsid w:val="009E3188"/>
    <w:rsid w:val="009E415D"/>
    <w:rsid w:val="009E4478"/>
    <w:rsid w:val="009E4747"/>
    <w:rsid w:val="009E4E08"/>
    <w:rsid w:val="009E4E27"/>
    <w:rsid w:val="009E4F55"/>
    <w:rsid w:val="009E52D9"/>
    <w:rsid w:val="009E53C8"/>
    <w:rsid w:val="009E6F4C"/>
    <w:rsid w:val="009E7287"/>
    <w:rsid w:val="009F0318"/>
    <w:rsid w:val="009F031D"/>
    <w:rsid w:val="009F1417"/>
    <w:rsid w:val="009F1828"/>
    <w:rsid w:val="009F2509"/>
    <w:rsid w:val="009F2537"/>
    <w:rsid w:val="009F29D3"/>
    <w:rsid w:val="009F2B9C"/>
    <w:rsid w:val="009F2CED"/>
    <w:rsid w:val="009F2CF3"/>
    <w:rsid w:val="009F37F8"/>
    <w:rsid w:val="009F39D9"/>
    <w:rsid w:val="009F3AF7"/>
    <w:rsid w:val="009F43F8"/>
    <w:rsid w:val="009F4655"/>
    <w:rsid w:val="009F4848"/>
    <w:rsid w:val="009F52A1"/>
    <w:rsid w:val="009F5393"/>
    <w:rsid w:val="009F56D9"/>
    <w:rsid w:val="009F5B5F"/>
    <w:rsid w:val="009F5C8C"/>
    <w:rsid w:val="009F6123"/>
    <w:rsid w:val="009F628A"/>
    <w:rsid w:val="009F66B0"/>
    <w:rsid w:val="009F66ED"/>
    <w:rsid w:val="009F6E50"/>
    <w:rsid w:val="009F6EE9"/>
    <w:rsid w:val="009F7676"/>
    <w:rsid w:val="009F7884"/>
    <w:rsid w:val="009F7A69"/>
    <w:rsid w:val="00A003D6"/>
    <w:rsid w:val="00A00495"/>
    <w:rsid w:val="00A028AA"/>
    <w:rsid w:val="00A029E4"/>
    <w:rsid w:val="00A05C30"/>
    <w:rsid w:val="00A06F91"/>
    <w:rsid w:val="00A0758E"/>
    <w:rsid w:val="00A07C1F"/>
    <w:rsid w:val="00A07F5B"/>
    <w:rsid w:val="00A1014F"/>
    <w:rsid w:val="00A10250"/>
    <w:rsid w:val="00A10281"/>
    <w:rsid w:val="00A107E8"/>
    <w:rsid w:val="00A12519"/>
    <w:rsid w:val="00A126A6"/>
    <w:rsid w:val="00A12A10"/>
    <w:rsid w:val="00A12B47"/>
    <w:rsid w:val="00A12C17"/>
    <w:rsid w:val="00A136D4"/>
    <w:rsid w:val="00A13E77"/>
    <w:rsid w:val="00A1491D"/>
    <w:rsid w:val="00A15835"/>
    <w:rsid w:val="00A15BBA"/>
    <w:rsid w:val="00A15FC6"/>
    <w:rsid w:val="00A16C77"/>
    <w:rsid w:val="00A178B1"/>
    <w:rsid w:val="00A17A4A"/>
    <w:rsid w:val="00A17F6D"/>
    <w:rsid w:val="00A203CE"/>
    <w:rsid w:val="00A2042D"/>
    <w:rsid w:val="00A20BA4"/>
    <w:rsid w:val="00A211ED"/>
    <w:rsid w:val="00A214D4"/>
    <w:rsid w:val="00A2181A"/>
    <w:rsid w:val="00A219EF"/>
    <w:rsid w:val="00A220B1"/>
    <w:rsid w:val="00A22132"/>
    <w:rsid w:val="00A22804"/>
    <w:rsid w:val="00A23865"/>
    <w:rsid w:val="00A23A2A"/>
    <w:rsid w:val="00A23B3F"/>
    <w:rsid w:val="00A23F7D"/>
    <w:rsid w:val="00A241F9"/>
    <w:rsid w:val="00A243C4"/>
    <w:rsid w:val="00A24A61"/>
    <w:rsid w:val="00A250B8"/>
    <w:rsid w:val="00A257C0"/>
    <w:rsid w:val="00A257D3"/>
    <w:rsid w:val="00A260B9"/>
    <w:rsid w:val="00A27233"/>
    <w:rsid w:val="00A27CC1"/>
    <w:rsid w:val="00A27EE2"/>
    <w:rsid w:val="00A3053E"/>
    <w:rsid w:val="00A30AD0"/>
    <w:rsid w:val="00A310B5"/>
    <w:rsid w:val="00A323A7"/>
    <w:rsid w:val="00A324A9"/>
    <w:rsid w:val="00A326D5"/>
    <w:rsid w:val="00A32E24"/>
    <w:rsid w:val="00A32EF2"/>
    <w:rsid w:val="00A33AAE"/>
    <w:rsid w:val="00A33FFC"/>
    <w:rsid w:val="00A3497F"/>
    <w:rsid w:val="00A355EA"/>
    <w:rsid w:val="00A357EC"/>
    <w:rsid w:val="00A358AB"/>
    <w:rsid w:val="00A3718D"/>
    <w:rsid w:val="00A378C4"/>
    <w:rsid w:val="00A37992"/>
    <w:rsid w:val="00A37B6B"/>
    <w:rsid w:val="00A37D2B"/>
    <w:rsid w:val="00A37F67"/>
    <w:rsid w:val="00A400B8"/>
    <w:rsid w:val="00A416F1"/>
    <w:rsid w:val="00A41801"/>
    <w:rsid w:val="00A418CF"/>
    <w:rsid w:val="00A41DF8"/>
    <w:rsid w:val="00A4227F"/>
    <w:rsid w:val="00A433CC"/>
    <w:rsid w:val="00A43777"/>
    <w:rsid w:val="00A440CC"/>
    <w:rsid w:val="00A44450"/>
    <w:rsid w:val="00A448ED"/>
    <w:rsid w:val="00A44936"/>
    <w:rsid w:val="00A44F0C"/>
    <w:rsid w:val="00A4531A"/>
    <w:rsid w:val="00A453F3"/>
    <w:rsid w:val="00A454B4"/>
    <w:rsid w:val="00A454ED"/>
    <w:rsid w:val="00A4614A"/>
    <w:rsid w:val="00A4617D"/>
    <w:rsid w:val="00A46F39"/>
    <w:rsid w:val="00A47FA7"/>
    <w:rsid w:val="00A50696"/>
    <w:rsid w:val="00A50DE4"/>
    <w:rsid w:val="00A50F2B"/>
    <w:rsid w:val="00A51B16"/>
    <w:rsid w:val="00A51CE3"/>
    <w:rsid w:val="00A526BA"/>
    <w:rsid w:val="00A52AE0"/>
    <w:rsid w:val="00A5321F"/>
    <w:rsid w:val="00A5334B"/>
    <w:rsid w:val="00A53698"/>
    <w:rsid w:val="00A53D35"/>
    <w:rsid w:val="00A54677"/>
    <w:rsid w:val="00A54681"/>
    <w:rsid w:val="00A5485D"/>
    <w:rsid w:val="00A54B21"/>
    <w:rsid w:val="00A55140"/>
    <w:rsid w:val="00A5538A"/>
    <w:rsid w:val="00A553E7"/>
    <w:rsid w:val="00A55CF9"/>
    <w:rsid w:val="00A56300"/>
    <w:rsid w:val="00A563C1"/>
    <w:rsid w:val="00A5749E"/>
    <w:rsid w:val="00A57F96"/>
    <w:rsid w:val="00A60382"/>
    <w:rsid w:val="00A60482"/>
    <w:rsid w:val="00A60A40"/>
    <w:rsid w:val="00A61573"/>
    <w:rsid w:val="00A616A6"/>
    <w:rsid w:val="00A6182A"/>
    <w:rsid w:val="00A619A4"/>
    <w:rsid w:val="00A6242F"/>
    <w:rsid w:val="00A62CD8"/>
    <w:rsid w:val="00A639AC"/>
    <w:rsid w:val="00A63DDA"/>
    <w:rsid w:val="00A65144"/>
    <w:rsid w:val="00A66026"/>
    <w:rsid w:val="00A66076"/>
    <w:rsid w:val="00A6664B"/>
    <w:rsid w:val="00A66D63"/>
    <w:rsid w:val="00A67403"/>
    <w:rsid w:val="00A67C7F"/>
    <w:rsid w:val="00A7021B"/>
    <w:rsid w:val="00A702A2"/>
    <w:rsid w:val="00A71483"/>
    <w:rsid w:val="00A72F99"/>
    <w:rsid w:val="00A738CA"/>
    <w:rsid w:val="00A73FC0"/>
    <w:rsid w:val="00A7492F"/>
    <w:rsid w:val="00A74E46"/>
    <w:rsid w:val="00A752D1"/>
    <w:rsid w:val="00A75995"/>
    <w:rsid w:val="00A75AC5"/>
    <w:rsid w:val="00A75DBA"/>
    <w:rsid w:val="00A76612"/>
    <w:rsid w:val="00A768A9"/>
    <w:rsid w:val="00A76D27"/>
    <w:rsid w:val="00A76E8C"/>
    <w:rsid w:val="00A76FFB"/>
    <w:rsid w:val="00A77E7F"/>
    <w:rsid w:val="00A80247"/>
    <w:rsid w:val="00A80524"/>
    <w:rsid w:val="00A80934"/>
    <w:rsid w:val="00A810CC"/>
    <w:rsid w:val="00A81CE4"/>
    <w:rsid w:val="00A82D6A"/>
    <w:rsid w:val="00A82EE3"/>
    <w:rsid w:val="00A83194"/>
    <w:rsid w:val="00A836F8"/>
    <w:rsid w:val="00A83A41"/>
    <w:rsid w:val="00A83B58"/>
    <w:rsid w:val="00A83C9D"/>
    <w:rsid w:val="00A8423A"/>
    <w:rsid w:val="00A8463B"/>
    <w:rsid w:val="00A8493E"/>
    <w:rsid w:val="00A850F5"/>
    <w:rsid w:val="00A856A6"/>
    <w:rsid w:val="00A85AF4"/>
    <w:rsid w:val="00A86DC1"/>
    <w:rsid w:val="00A87519"/>
    <w:rsid w:val="00A8790E"/>
    <w:rsid w:val="00A90D41"/>
    <w:rsid w:val="00A91156"/>
    <w:rsid w:val="00A9124F"/>
    <w:rsid w:val="00A9194D"/>
    <w:rsid w:val="00A91A5F"/>
    <w:rsid w:val="00A9268A"/>
    <w:rsid w:val="00A929D4"/>
    <w:rsid w:val="00A92DA5"/>
    <w:rsid w:val="00A94C08"/>
    <w:rsid w:val="00A95EAC"/>
    <w:rsid w:val="00A96BAB"/>
    <w:rsid w:val="00A97667"/>
    <w:rsid w:val="00AA0E82"/>
    <w:rsid w:val="00AA0F5C"/>
    <w:rsid w:val="00AA1088"/>
    <w:rsid w:val="00AA10CF"/>
    <w:rsid w:val="00AA11CE"/>
    <w:rsid w:val="00AA17FB"/>
    <w:rsid w:val="00AA1C42"/>
    <w:rsid w:val="00AA1C5C"/>
    <w:rsid w:val="00AA2B0E"/>
    <w:rsid w:val="00AA374F"/>
    <w:rsid w:val="00AA39E2"/>
    <w:rsid w:val="00AA3E25"/>
    <w:rsid w:val="00AA4980"/>
    <w:rsid w:val="00AA51F1"/>
    <w:rsid w:val="00AA55A4"/>
    <w:rsid w:val="00AA622A"/>
    <w:rsid w:val="00AA631E"/>
    <w:rsid w:val="00AB035A"/>
    <w:rsid w:val="00AB06FB"/>
    <w:rsid w:val="00AB07B6"/>
    <w:rsid w:val="00AB1970"/>
    <w:rsid w:val="00AB1BD7"/>
    <w:rsid w:val="00AB2307"/>
    <w:rsid w:val="00AB2CDF"/>
    <w:rsid w:val="00AB387C"/>
    <w:rsid w:val="00AB38C2"/>
    <w:rsid w:val="00AB48CA"/>
    <w:rsid w:val="00AB5C61"/>
    <w:rsid w:val="00AB5D59"/>
    <w:rsid w:val="00AB5DAD"/>
    <w:rsid w:val="00AB79D5"/>
    <w:rsid w:val="00AB79F8"/>
    <w:rsid w:val="00AB7A2A"/>
    <w:rsid w:val="00AB7CCB"/>
    <w:rsid w:val="00AC05F9"/>
    <w:rsid w:val="00AC1BFB"/>
    <w:rsid w:val="00AC329A"/>
    <w:rsid w:val="00AC3F62"/>
    <w:rsid w:val="00AC3FD3"/>
    <w:rsid w:val="00AC3FF5"/>
    <w:rsid w:val="00AC560A"/>
    <w:rsid w:val="00AC5638"/>
    <w:rsid w:val="00AC59D5"/>
    <w:rsid w:val="00AC5E55"/>
    <w:rsid w:val="00AC6490"/>
    <w:rsid w:val="00AC655B"/>
    <w:rsid w:val="00AC67E9"/>
    <w:rsid w:val="00AC7002"/>
    <w:rsid w:val="00AC7587"/>
    <w:rsid w:val="00AC762A"/>
    <w:rsid w:val="00AD033E"/>
    <w:rsid w:val="00AD0A6C"/>
    <w:rsid w:val="00AD0E5E"/>
    <w:rsid w:val="00AD192A"/>
    <w:rsid w:val="00AD1BA0"/>
    <w:rsid w:val="00AD259B"/>
    <w:rsid w:val="00AD366C"/>
    <w:rsid w:val="00AD3AF8"/>
    <w:rsid w:val="00AD44A6"/>
    <w:rsid w:val="00AD64E6"/>
    <w:rsid w:val="00AD6C48"/>
    <w:rsid w:val="00AD7270"/>
    <w:rsid w:val="00AD7516"/>
    <w:rsid w:val="00AD7893"/>
    <w:rsid w:val="00AE00BA"/>
    <w:rsid w:val="00AE0374"/>
    <w:rsid w:val="00AE0432"/>
    <w:rsid w:val="00AE07BF"/>
    <w:rsid w:val="00AE0C5B"/>
    <w:rsid w:val="00AE1405"/>
    <w:rsid w:val="00AE1BFF"/>
    <w:rsid w:val="00AE2BC1"/>
    <w:rsid w:val="00AE2D2A"/>
    <w:rsid w:val="00AE3894"/>
    <w:rsid w:val="00AE3B6A"/>
    <w:rsid w:val="00AE41DE"/>
    <w:rsid w:val="00AE4B0A"/>
    <w:rsid w:val="00AE4D98"/>
    <w:rsid w:val="00AE63CC"/>
    <w:rsid w:val="00AE6503"/>
    <w:rsid w:val="00AE65EF"/>
    <w:rsid w:val="00AE6EF3"/>
    <w:rsid w:val="00AE7627"/>
    <w:rsid w:val="00AE7654"/>
    <w:rsid w:val="00AE793D"/>
    <w:rsid w:val="00AE7D07"/>
    <w:rsid w:val="00AF00F1"/>
    <w:rsid w:val="00AF0182"/>
    <w:rsid w:val="00AF0826"/>
    <w:rsid w:val="00AF0907"/>
    <w:rsid w:val="00AF0DCC"/>
    <w:rsid w:val="00AF0FF8"/>
    <w:rsid w:val="00AF10DF"/>
    <w:rsid w:val="00AF1213"/>
    <w:rsid w:val="00AF1217"/>
    <w:rsid w:val="00AF1D60"/>
    <w:rsid w:val="00AF2144"/>
    <w:rsid w:val="00AF2A14"/>
    <w:rsid w:val="00AF31A7"/>
    <w:rsid w:val="00AF33A0"/>
    <w:rsid w:val="00AF3536"/>
    <w:rsid w:val="00AF380C"/>
    <w:rsid w:val="00AF3A5C"/>
    <w:rsid w:val="00AF406E"/>
    <w:rsid w:val="00AF45B7"/>
    <w:rsid w:val="00AF45CD"/>
    <w:rsid w:val="00AF4A5B"/>
    <w:rsid w:val="00AF4EA1"/>
    <w:rsid w:val="00AF51E5"/>
    <w:rsid w:val="00AF5492"/>
    <w:rsid w:val="00AF62EB"/>
    <w:rsid w:val="00AF6390"/>
    <w:rsid w:val="00AF6416"/>
    <w:rsid w:val="00AF7006"/>
    <w:rsid w:val="00AF71A9"/>
    <w:rsid w:val="00AF76BA"/>
    <w:rsid w:val="00B00078"/>
    <w:rsid w:val="00B0014B"/>
    <w:rsid w:val="00B0183D"/>
    <w:rsid w:val="00B01AA2"/>
    <w:rsid w:val="00B01CDA"/>
    <w:rsid w:val="00B02303"/>
    <w:rsid w:val="00B031D7"/>
    <w:rsid w:val="00B03443"/>
    <w:rsid w:val="00B03759"/>
    <w:rsid w:val="00B03EF4"/>
    <w:rsid w:val="00B04385"/>
    <w:rsid w:val="00B04398"/>
    <w:rsid w:val="00B049BD"/>
    <w:rsid w:val="00B05236"/>
    <w:rsid w:val="00B05554"/>
    <w:rsid w:val="00B05ADB"/>
    <w:rsid w:val="00B05BC1"/>
    <w:rsid w:val="00B06A53"/>
    <w:rsid w:val="00B06DCB"/>
    <w:rsid w:val="00B075E6"/>
    <w:rsid w:val="00B07EA2"/>
    <w:rsid w:val="00B100D6"/>
    <w:rsid w:val="00B106A4"/>
    <w:rsid w:val="00B113D2"/>
    <w:rsid w:val="00B11820"/>
    <w:rsid w:val="00B11BCD"/>
    <w:rsid w:val="00B12751"/>
    <w:rsid w:val="00B13526"/>
    <w:rsid w:val="00B1382C"/>
    <w:rsid w:val="00B13A8D"/>
    <w:rsid w:val="00B13B25"/>
    <w:rsid w:val="00B13B37"/>
    <w:rsid w:val="00B1452D"/>
    <w:rsid w:val="00B1459C"/>
    <w:rsid w:val="00B14B10"/>
    <w:rsid w:val="00B15895"/>
    <w:rsid w:val="00B15B16"/>
    <w:rsid w:val="00B16623"/>
    <w:rsid w:val="00B16F51"/>
    <w:rsid w:val="00B17A00"/>
    <w:rsid w:val="00B17D9F"/>
    <w:rsid w:val="00B20B03"/>
    <w:rsid w:val="00B216E3"/>
    <w:rsid w:val="00B216EB"/>
    <w:rsid w:val="00B221DD"/>
    <w:rsid w:val="00B227F3"/>
    <w:rsid w:val="00B22DDC"/>
    <w:rsid w:val="00B22EB1"/>
    <w:rsid w:val="00B22FC0"/>
    <w:rsid w:val="00B2357B"/>
    <w:rsid w:val="00B235E2"/>
    <w:rsid w:val="00B235F0"/>
    <w:rsid w:val="00B23893"/>
    <w:rsid w:val="00B24093"/>
    <w:rsid w:val="00B24120"/>
    <w:rsid w:val="00B24CA2"/>
    <w:rsid w:val="00B26098"/>
    <w:rsid w:val="00B265C6"/>
    <w:rsid w:val="00B26915"/>
    <w:rsid w:val="00B26C43"/>
    <w:rsid w:val="00B26D1B"/>
    <w:rsid w:val="00B2758A"/>
    <w:rsid w:val="00B278B0"/>
    <w:rsid w:val="00B27BDD"/>
    <w:rsid w:val="00B303B4"/>
    <w:rsid w:val="00B3176A"/>
    <w:rsid w:val="00B32342"/>
    <w:rsid w:val="00B3325A"/>
    <w:rsid w:val="00B33261"/>
    <w:rsid w:val="00B333F2"/>
    <w:rsid w:val="00B3425D"/>
    <w:rsid w:val="00B343D5"/>
    <w:rsid w:val="00B34989"/>
    <w:rsid w:val="00B360ED"/>
    <w:rsid w:val="00B36848"/>
    <w:rsid w:val="00B40337"/>
    <w:rsid w:val="00B404AB"/>
    <w:rsid w:val="00B4075D"/>
    <w:rsid w:val="00B40863"/>
    <w:rsid w:val="00B4277B"/>
    <w:rsid w:val="00B44225"/>
    <w:rsid w:val="00B445FC"/>
    <w:rsid w:val="00B44BEB"/>
    <w:rsid w:val="00B45179"/>
    <w:rsid w:val="00B45515"/>
    <w:rsid w:val="00B45AE8"/>
    <w:rsid w:val="00B45CF4"/>
    <w:rsid w:val="00B46548"/>
    <w:rsid w:val="00B4696D"/>
    <w:rsid w:val="00B479E2"/>
    <w:rsid w:val="00B47E83"/>
    <w:rsid w:val="00B47FDF"/>
    <w:rsid w:val="00B519BB"/>
    <w:rsid w:val="00B51C6A"/>
    <w:rsid w:val="00B51F61"/>
    <w:rsid w:val="00B524E2"/>
    <w:rsid w:val="00B52C61"/>
    <w:rsid w:val="00B52CED"/>
    <w:rsid w:val="00B5324F"/>
    <w:rsid w:val="00B53529"/>
    <w:rsid w:val="00B537DA"/>
    <w:rsid w:val="00B543C0"/>
    <w:rsid w:val="00B545E5"/>
    <w:rsid w:val="00B54A34"/>
    <w:rsid w:val="00B551BC"/>
    <w:rsid w:val="00B553EE"/>
    <w:rsid w:val="00B55BB3"/>
    <w:rsid w:val="00B55CD8"/>
    <w:rsid w:val="00B56063"/>
    <w:rsid w:val="00B562B3"/>
    <w:rsid w:val="00B56A62"/>
    <w:rsid w:val="00B56D4B"/>
    <w:rsid w:val="00B57016"/>
    <w:rsid w:val="00B5779D"/>
    <w:rsid w:val="00B57FC6"/>
    <w:rsid w:val="00B60578"/>
    <w:rsid w:val="00B61128"/>
    <w:rsid w:val="00B611A7"/>
    <w:rsid w:val="00B6140C"/>
    <w:rsid w:val="00B617BD"/>
    <w:rsid w:val="00B61BA1"/>
    <w:rsid w:val="00B61F3B"/>
    <w:rsid w:val="00B621D2"/>
    <w:rsid w:val="00B637E8"/>
    <w:rsid w:val="00B643DE"/>
    <w:rsid w:val="00B64BD1"/>
    <w:rsid w:val="00B64C37"/>
    <w:rsid w:val="00B64FF9"/>
    <w:rsid w:val="00B65706"/>
    <w:rsid w:val="00B65C84"/>
    <w:rsid w:val="00B666B7"/>
    <w:rsid w:val="00B66B74"/>
    <w:rsid w:val="00B66DBF"/>
    <w:rsid w:val="00B67B2C"/>
    <w:rsid w:val="00B70356"/>
    <w:rsid w:val="00B7097A"/>
    <w:rsid w:val="00B7142C"/>
    <w:rsid w:val="00B71E3A"/>
    <w:rsid w:val="00B71F5C"/>
    <w:rsid w:val="00B722E1"/>
    <w:rsid w:val="00B73B69"/>
    <w:rsid w:val="00B744CA"/>
    <w:rsid w:val="00B7486F"/>
    <w:rsid w:val="00B74E91"/>
    <w:rsid w:val="00B75923"/>
    <w:rsid w:val="00B761CA"/>
    <w:rsid w:val="00B76895"/>
    <w:rsid w:val="00B76A29"/>
    <w:rsid w:val="00B76CE5"/>
    <w:rsid w:val="00B77070"/>
    <w:rsid w:val="00B77214"/>
    <w:rsid w:val="00B779F8"/>
    <w:rsid w:val="00B8188A"/>
    <w:rsid w:val="00B81C47"/>
    <w:rsid w:val="00B81D07"/>
    <w:rsid w:val="00B81E22"/>
    <w:rsid w:val="00B8243E"/>
    <w:rsid w:val="00B827FA"/>
    <w:rsid w:val="00B82981"/>
    <w:rsid w:val="00B82ACA"/>
    <w:rsid w:val="00B82D4A"/>
    <w:rsid w:val="00B83063"/>
    <w:rsid w:val="00B833D8"/>
    <w:rsid w:val="00B8378D"/>
    <w:rsid w:val="00B83B61"/>
    <w:rsid w:val="00B84000"/>
    <w:rsid w:val="00B846F1"/>
    <w:rsid w:val="00B847B3"/>
    <w:rsid w:val="00B85152"/>
    <w:rsid w:val="00B8590F"/>
    <w:rsid w:val="00B85C5F"/>
    <w:rsid w:val="00B85C9A"/>
    <w:rsid w:val="00B860EF"/>
    <w:rsid w:val="00B866AC"/>
    <w:rsid w:val="00B8671C"/>
    <w:rsid w:val="00B874C8"/>
    <w:rsid w:val="00B87D7A"/>
    <w:rsid w:val="00B87E3E"/>
    <w:rsid w:val="00B87E72"/>
    <w:rsid w:val="00B9042B"/>
    <w:rsid w:val="00B906D0"/>
    <w:rsid w:val="00B90E3D"/>
    <w:rsid w:val="00B912D4"/>
    <w:rsid w:val="00B92118"/>
    <w:rsid w:val="00B92CBE"/>
    <w:rsid w:val="00B92EFA"/>
    <w:rsid w:val="00B932D8"/>
    <w:rsid w:val="00B93674"/>
    <w:rsid w:val="00B95C7A"/>
    <w:rsid w:val="00B963A0"/>
    <w:rsid w:val="00B96528"/>
    <w:rsid w:val="00B96803"/>
    <w:rsid w:val="00B96841"/>
    <w:rsid w:val="00B96A23"/>
    <w:rsid w:val="00B96C98"/>
    <w:rsid w:val="00B96F83"/>
    <w:rsid w:val="00B97F99"/>
    <w:rsid w:val="00BA0249"/>
    <w:rsid w:val="00BA0372"/>
    <w:rsid w:val="00BA0779"/>
    <w:rsid w:val="00BA0DEA"/>
    <w:rsid w:val="00BA1E37"/>
    <w:rsid w:val="00BA2435"/>
    <w:rsid w:val="00BA279D"/>
    <w:rsid w:val="00BA2F32"/>
    <w:rsid w:val="00BA348F"/>
    <w:rsid w:val="00BA3E84"/>
    <w:rsid w:val="00BA446D"/>
    <w:rsid w:val="00BA4CCA"/>
    <w:rsid w:val="00BA53B6"/>
    <w:rsid w:val="00BA564C"/>
    <w:rsid w:val="00BA5FA9"/>
    <w:rsid w:val="00BA67E7"/>
    <w:rsid w:val="00BA716B"/>
    <w:rsid w:val="00BA7278"/>
    <w:rsid w:val="00BB0FDD"/>
    <w:rsid w:val="00BB1390"/>
    <w:rsid w:val="00BB25E2"/>
    <w:rsid w:val="00BB344C"/>
    <w:rsid w:val="00BB391A"/>
    <w:rsid w:val="00BB3993"/>
    <w:rsid w:val="00BB3A4D"/>
    <w:rsid w:val="00BB3EF9"/>
    <w:rsid w:val="00BB4647"/>
    <w:rsid w:val="00BB507E"/>
    <w:rsid w:val="00BB65A4"/>
    <w:rsid w:val="00BB6A20"/>
    <w:rsid w:val="00BB71EE"/>
    <w:rsid w:val="00BB750D"/>
    <w:rsid w:val="00BB7FD4"/>
    <w:rsid w:val="00BC02B2"/>
    <w:rsid w:val="00BC033C"/>
    <w:rsid w:val="00BC0428"/>
    <w:rsid w:val="00BC0B96"/>
    <w:rsid w:val="00BC11B4"/>
    <w:rsid w:val="00BC1B8C"/>
    <w:rsid w:val="00BC292C"/>
    <w:rsid w:val="00BC2C89"/>
    <w:rsid w:val="00BC35A1"/>
    <w:rsid w:val="00BC3AAC"/>
    <w:rsid w:val="00BC40CA"/>
    <w:rsid w:val="00BC5FD4"/>
    <w:rsid w:val="00BC65AD"/>
    <w:rsid w:val="00BC6A9F"/>
    <w:rsid w:val="00BC70E2"/>
    <w:rsid w:val="00BC756C"/>
    <w:rsid w:val="00BC7918"/>
    <w:rsid w:val="00BD069A"/>
    <w:rsid w:val="00BD094C"/>
    <w:rsid w:val="00BD1816"/>
    <w:rsid w:val="00BD1BFC"/>
    <w:rsid w:val="00BD221D"/>
    <w:rsid w:val="00BD231D"/>
    <w:rsid w:val="00BD2F6C"/>
    <w:rsid w:val="00BD467E"/>
    <w:rsid w:val="00BD4BCB"/>
    <w:rsid w:val="00BD53B6"/>
    <w:rsid w:val="00BD5856"/>
    <w:rsid w:val="00BD5FFB"/>
    <w:rsid w:val="00BD604E"/>
    <w:rsid w:val="00BD6B2B"/>
    <w:rsid w:val="00BD6BC0"/>
    <w:rsid w:val="00BD6C65"/>
    <w:rsid w:val="00BD6CA4"/>
    <w:rsid w:val="00BD74CB"/>
    <w:rsid w:val="00BD75E2"/>
    <w:rsid w:val="00BD7FE2"/>
    <w:rsid w:val="00BE035F"/>
    <w:rsid w:val="00BE0460"/>
    <w:rsid w:val="00BE072A"/>
    <w:rsid w:val="00BE07DF"/>
    <w:rsid w:val="00BE175F"/>
    <w:rsid w:val="00BE1958"/>
    <w:rsid w:val="00BE238F"/>
    <w:rsid w:val="00BE294E"/>
    <w:rsid w:val="00BE2CD3"/>
    <w:rsid w:val="00BE330E"/>
    <w:rsid w:val="00BE39BE"/>
    <w:rsid w:val="00BE433E"/>
    <w:rsid w:val="00BE4993"/>
    <w:rsid w:val="00BE4DE0"/>
    <w:rsid w:val="00BE4F64"/>
    <w:rsid w:val="00BE504F"/>
    <w:rsid w:val="00BE5159"/>
    <w:rsid w:val="00BE5E9F"/>
    <w:rsid w:val="00BE61B3"/>
    <w:rsid w:val="00BE6C01"/>
    <w:rsid w:val="00BE7173"/>
    <w:rsid w:val="00BE7413"/>
    <w:rsid w:val="00BE769D"/>
    <w:rsid w:val="00BE7C58"/>
    <w:rsid w:val="00BE7E41"/>
    <w:rsid w:val="00BF0312"/>
    <w:rsid w:val="00BF058B"/>
    <w:rsid w:val="00BF11F2"/>
    <w:rsid w:val="00BF1C90"/>
    <w:rsid w:val="00BF1CD7"/>
    <w:rsid w:val="00BF3555"/>
    <w:rsid w:val="00BF403C"/>
    <w:rsid w:val="00BF46C9"/>
    <w:rsid w:val="00BF4962"/>
    <w:rsid w:val="00BF50BF"/>
    <w:rsid w:val="00BF59F0"/>
    <w:rsid w:val="00BF5EA2"/>
    <w:rsid w:val="00BF7316"/>
    <w:rsid w:val="00BF7ABC"/>
    <w:rsid w:val="00C002E3"/>
    <w:rsid w:val="00C00B3C"/>
    <w:rsid w:val="00C00C2B"/>
    <w:rsid w:val="00C00E97"/>
    <w:rsid w:val="00C00EAD"/>
    <w:rsid w:val="00C01102"/>
    <w:rsid w:val="00C01106"/>
    <w:rsid w:val="00C01505"/>
    <w:rsid w:val="00C0185D"/>
    <w:rsid w:val="00C01D2F"/>
    <w:rsid w:val="00C02246"/>
    <w:rsid w:val="00C0294F"/>
    <w:rsid w:val="00C02ACA"/>
    <w:rsid w:val="00C02B2C"/>
    <w:rsid w:val="00C037B1"/>
    <w:rsid w:val="00C04CBF"/>
    <w:rsid w:val="00C0581F"/>
    <w:rsid w:val="00C06006"/>
    <w:rsid w:val="00C0625D"/>
    <w:rsid w:val="00C067AA"/>
    <w:rsid w:val="00C0693F"/>
    <w:rsid w:val="00C0697E"/>
    <w:rsid w:val="00C07576"/>
    <w:rsid w:val="00C07953"/>
    <w:rsid w:val="00C109D2"/>
    <w:rsid w:val="00C116BD"/>
    <w:rsid w:val="00C11C90"/>
    <w:rsid w:val="00C11F71"/>
    <w:rsid w:val="00C120AF"/>
    <w:rsid w:val="00C121BF"/>
    <w:rsid w:val="00C121E3"/>
    <w:rsid w:val="00C12611"/>
    <w:rsid w:val="00C128EA"/>
    <w:rsid w:val="00C12D46"/>
    <w:rsid w:val="00C12FAF"/>
    <w:rsid w:val="00C130F2"/>
    <w:rsid w:val="00C134F0"/>
    <w:rsid w:val="00C13750"/>
    <w:rsid w:val="00C1407F"/>
    <w:rsid w:val="00C15898"/>
    <w:rsid w:val="00C15CBA"/>
    <w:rsid w:val="00C16E41"/>
    <w:rsid w:val="00C16ED1"/>
    <w:rsid w:val="00C17611"/>
    <w:rsid w:val="00C17BB0"/>
    <w:rsid w:val="00C204DE"/>
    <w:rsid w:val="00C20EC9"/>
    <w:rsid w:val="00C20FF6"/>
    <w:rsid w:val="00C21103"/>
    <w:rsid w:val="00C2156D"/>
    <w:rsid w:val="00C215AE"/>
    <w:rsid w:val="00C21DEE"/>
    <w:rsid w:val="00C21E44"/>
    <w:rsid w:val="00C22797"/>
    <w:rsid w:val="00C22D9F"/>
    <w:rsid w:val="00C23B8A"/>
    <w:rsid w:val="00C23FB4"/>
    <w:rsid w:val="00C241D6"/>
    <w:rsid w:val="00C2513A"/>
    <w:rsid w:val="00C2549F"/>
    <w:rsid w:val="00C2599A"/>
    <w:rsid w:val="00C25DB5"/>
    <w:rsid w:val="00C25E18"/>
    <w:rsid w:val="00C267B9"/>
    <w:rsid w:val="00C26AF0"/>
    <w:rsid w:val="00C26B51"/>
    <w:rsid w:val="00C26FF2"/>
    <w:rsid w:val="00C27659"/>
    <w:rsid w:val="00C30BC3"/>
    <w:rsid w:val="00C311F3"/>
    <w:rsid w:val="00C31337"/>
    <w:rsid w:val="00C31D86"/>
    <w:rsid w:val="00C31E99"/>
    <w:rsid w:val="00C32B63"/>
    <w:rsid w:val="00C33345"/>
    <w:rsid w:val="00C333BB"/>
    <w:rsid w:val="00C334DB"/>
    <w:rsid w:val="00C3358D"/>
    <w:rsid w:val="00C33797"/>
    <w:rsid w:val="00C338D2"/>
    <w:rsid w:val="00C33C1C"/>
    <w:rsid w:val="00C34478"/>
    <w:rsid w:val="00C34795"/>
    <w:rsid w:val="00C349D9"/>
    <w:rsid w:val="00C34C42"/>
    <w:rsid w:val="00C35FD3"/>
    <w:rsid w:val="00C3629C"/>
    <w:rsid w:val="00C3635A"/>
    <w:rsid w:val="00C365C3"/>
    <w:rsid w:val="00C37675"/>
    <w:rsid w:val="00C37CBA"/>
    <w:rsid w:val="00C40483"/>
    <w:rsid w:val="00C406E0"/>
    <w:rsid w:val="00C40A7E"/>
    <w:rsid w:val="00C40D8A"/>
    <w:rsid w:val="00C411BC"/>
    <w:rsid w:val="00C416E6"/>
    <w:rsid w:val="00C419A3"/>
    <w:rsid w:val="00C42869"/>
    <w:rsid w:val="00C428D2"/>
    <w:rsid w:val="00C42943"/>
    <w:rsid w:val="00C42D31"/>
    <w:rsid w:val="00C42E9C"/>
    <w:rsid w:val="00C4365B"/>
    <w:rsid w:val="00C444F4"/>
    <w:rsid w:val="00C4456B"/>
    <w:rsid w:val="00C44D15"/>
    <w:rsid w:val="00C44E2D"/>
    <w:rsid w:val="00C44EEB"/>
    <w:rsid w:val="00C45384"/>
    <w:rsid w:val="00C46AB6"/>
    <w:rsid w:val="00C46F46"/>
    <w:rsid w:val="00C470A4"/>
    <w:rsid w:val="00C478BE"/>
    <w:rsid w:val="00C47A08"/>
    <w:rsid w:val="00C47BFB"/>
    <w:rsid w:val="00C47DEE"/>
    <w:rsid w:val="00C5014F"/>
    <w:rsid w:val="00C501B0"/>
    <w:rsid w:val="00C51350"/>
    <w:rsid w:val="00C51BEF"/>
    <w:rsid w:val="00C5214A"/>
    <w:rsid w:val="00C5230C"/>
    <w:rsid w:val="00C52797"/>
    <w:rsid w:val="00C52B1E"/>
    <w:rsid w:val="00C539E2"/>
    <w:rsid w:val="00C5440A"/>
    <w:rsid w:val="00C546FC"/>
    <w:rsid w:val="00C54799"/>
    <w:rsid w:val="00C54A3D"/>
    <w:rsid w:val="00C56468"/>
    <w:rsid w:val="00C56598"/>
    <w:rsid w:val="00C56768"/>
    <w:rsid w:val="00C56F94"/>
    <w:rsid w:val="00C5723C"/>
    <w:rsid w:val="00C574B3"/>
    <w:rsid w:val="00C57646"/>
    <w:rsid w:val="00C60191"/>
    <w:rsid w:val="00C60980"/>
    <w:rsid w:val="00C617AE"/>
    <w:rsid w:val="00C6298E"/>
    <w:rsid w:val="00C62BB8"/>
    <w:rsid w:val="00C62C71"/>
    <w:rsid w:val="00C62C75"/>
    <w:rsid w:val="00C634DF"/>
    <w:rsid w:val="00C64007"/>
    <w:rsid w:val="00C640EF"/>
    <w:rsid w:val="00C648A0"/>
    <w:rsid w:val="00C64C48"/>
    <w:rsid w:val="00C66204"/>
    <w:rsid w:val="00C66875"/>
    <w:rsid w:val="00C67805"/>
    <w:rsid w:val="00C702DB"/>
    <w:rsid w:val="00C707B2"/>
    <w:rsid w:val="00C707D1"/>
    <w:rsid w:val="00C70E51"/>
    <w:rsid w:val="00C70EE9"/>
    <w:rsid w:val="00C71076"/>
    <w:rsid w:val="00C710FF"/>
    <w:rsid w:val="00C72FA2"/>
    <w:rsid w:val="00C73089"/>
    <w:rsid w:val="00C736D6"/>
    <w:rsid w:val="00C7385E"/>
    <w:rsid w:val="00C73E97"/>
    <w:rsid w:val="00C74DEE"/>
    <w:rsid w:val="00C75C41"/>
    <w:rsid w:val="00C76BD3"/>
    <w:rsid w:val="00C77A1F"/>
    <w:rsid w:val="00C8012A"/>
    <w:rsid w:val="00C80880"/>
    <w:rsid w:val="00C80EB9"/>
    <w:rsid w:val="00C82478"/>
    <w:rsid w:val="00C82588"/>
    <w:rsid w:val="00C825DA"/>
    <w:rsid w:val="00C82E6D"/>
    <w:rsid w:val="00C830A6"/>
    <w:rsid w:val="00C83BFB"/>
    <w:rsid w:val="00C83EEA"/>
    <w:rsid w:val="00C846FD"/>
    <w:rsid w:val="00C84E3C"/>
    <w:rsid w:val="00C85C0E"/>
    <w:rsid w:val="00C8606F"/>
    <w:rsid w:val="00C86186"/>
    <w:rsid w:val="00C86854"/>
    <w:rsid w:val="00C8776C"/>
    <w:rsid w:val="00C87BFF"/>
    <w:rsid w:val="00C91444"/>
    <w:rsid w:val="00C9145A"/>
    <w:rsid w:val="00C91C73"/>
    <w:rsid w:val="00C91D69"/>
    <w:rsid w:val="00C92389"/>
    <w:rsid w:val="00C92512"/>
    <w:rsid w:val="00C9309C"/>
    <w:rsid w:val="00C93E04"/>
    <w:rsid w:val="00C93F4C"/>
    <w:rsid w:val="00C94A16"/>
    <w:rsid w:val="00C95604"/>
    <w:rsid w:val="00C95632"/>
    <w:rsid w:val="00C95A0A"/>
    <w:rsid w:val="00C965FE"/>
    <w:rsid w:val="00C96A17"/>
    <w:rsid w:val="00C97462"/>
    <w:rsid w:val="00C97718"/>
    <w:rsid w:val="00C97E5B"/>
    <w:rsid w:val="00CA0CC0"/>
    <w:rsid w:val="00CA1071"/>
    <w:rsid w:val="00CA29E9"/>
    <w:rsid w:val="00CA3643"/>
    <w:rsid w:val="00CA37DB"/>
    <w:rsid w:val="00CA37F3"/>
    <w:rsid w:val="00CA39F4"/>
    <w:rsid w:val="00CA415C"/>
    <w:rsid w:val="00CA41E2"/>
    <w:rsid w:val="00CA437C"/>
    <w:rsid w:val="00CA4519"/>
    <w:rsid w:val="00CA4BE3"/>
    <w:rsid w:val="00CA5230"/>
    <w:rsid w:val="00CA552B"/>
    <w:rsid w:val="00CA55E1"/>
    <w:rsid w:val="00CA70D8"/>
    <w:rsid w:val="00CA76C3"/>
    <w:rsid w:val="00CA7908"/>
    <w:rsid w:val="00CA7B2A"/>
    <w:rsid w:val="00CA7C1E"/>
    <w:rsid w:val="00CB043F"/>
    <w:rsid w:val="00CB0661"/>
    <w:rsid w:val="00CB0B31"/>
    <w:rsid w:val="00CB0B6B"/>
    <w:rsid w:val="00CB11E7"/>
    <w:rsid w:val="00CB177D"/>
    <w:rsid w:val="00CB1A8E"/>
    <w:rsid w:val="00CB1B42"/>
    <w:rsid w:val="00CB1EBB"/>
    <w:rsid w:val="00CB2AAC"/>
    <w:rsid w:val="00CB2F66"/>
    <w:rsid w:val="00CB32B4"/>
    <w:rsid w:val="00CB3563"/>
    <w:rsid w:val="00CB4261"/>
    <w:rsid w:val="00CB4454"/>
    <w:rsid w:val="00CB5507"/>
    <w:rsid w:val="00CB56B3"/>
    <w:rsid w:val="00CB5D85"/>
    <w:rsid w:val="00CB6040"/>
    <w:rsid w:val="00CB63E8"/>
    <w:rsid w:val="00CB647D"/>
    <w:rsid w:val="00CB763F"/>
    <w:rsid w:val="00CB7EAF"/>
    <w:rsid w:val="00CC041A"/>
    <w:rsid w:val="00CC0480"/>
    <w:rsid w:val="00CC05DC"/>
    <w:rsid w:val="00CC263A"/>
    <w:rsid w:val="00CC3545"/>
    <w:rsid w:val="00CC3B12"/>
    <w:rsid w:val="00CC3D8D"/>
    <w:rsid w:val="00CC3DD2"/>
    <w:rsid w:val="00CC4283"/>
    <w:rsid w:val="00CC4531"/>
    <w:rsid w:val="00CC453B"/>
    <w:rsid w:val="00CC4A8F"/>
    <w:rsid w:val="00CC545A"/>
    <w:rsid w:val="00CC552D"/>
    <w:rsid w:val="00CC55DC"/>
    <w:rsid w:val="00CC5711"/>
    <w:rsid w:val="00CC5985"/>
    <w:rsid w:val="00CC5DAE"/>
    <w:rsid w:val="00CC5E39"/>
    <w:rsid w:val="00CC6001"/>
    <w:rsid w:val="00CC636F"/>
    <w:rsid w:val="00CC7155"/>
    <w:rsid w:val="00CC7BB1"/>
    <w:rsid w:val="00CD0B26"/>
    <w:rsid w:val="00CD0FFE"/>
    <w:rsid w:val="00CD126A"/>
    <w:rsid w:val="00CD1B62"/>
    <w:rsid w:val="00CD1D7A"/>
    <w:rsid w:val="00CD2097"/>
    <w:rsid w:val="00CD2781"/>
    <w:rsid w:val="00CD360E"/>
    <w:rsid w:val="00CD366E"/>
    <w:rsid w:val="00CD393D"/>
    <w:rsid w:val="00CD3B3B"/>
    <w:rsid w:val="00CD4AE7"/>
    <w:rsid w:val="00CD592E"/>
    <w:rsid w:val="00CD6200"/>
    <w:rsid w:val="00CD7EEA"/>
    <w:rsid w:val="00CE06D7"/>
    <w:rsid w:val="00CE0B34"/>
    <w:rsid w:val="00CE0D4B"/>
    <w:rsid w:val="00CE1047"/>
    <w:rsid w:val="00CE246F"/>
    <w:rsid w:val="00CE2C1D"/>
    <w:rsid w:val="00CE31B5"/>
    <w:rsid w:val="00CE357C"/>
    <w:rsid w:val="00CE388C"/>
    <w:rsid w:val="00CE3A8C"/>
    <w:rsid w:val="00CE3DA9"/>
    <w:rsid w:val="00CE3E21"/>
    <w:rsid w:val="00CE3F66"/>
    <w:rsid w:val="00CE406D"/>
    <w:rsid w:val="00CE4D4D"/>
    <w:rsid w:val="00CE559D"/>
    <w:rsid w:val="00CE5886"/>
    <w:rsid w:val="00CE5EE5"/>
    <w:rsid w:val="00CE75F7"/>
    <w:rsid w:val="00CE7816"/>
    <w:rsid w:val="00CE7B24"/>
    <w:rsid w:val="00CE7E36"/>
    <w:rsid w:val="00CF13B9"/>
    <w:rsid w:val="00CF16E2"/>
    <w:rsid w:val="00CF240B"/>
    <w:rsid w:val="00CF249E"/>
    <w:rsid w:val="00CF284C"/>
    <w:rsid w:val="00CF3163"/>
    <w:rsid w:val="00CF3171"/>
    <w:rsid w:val="00CF3910"/>
    <w:rsid w:val="00CF3B4A"/>
    <w:rsid w:val="00CF3FFB"/>
    <w:rsid w:val="00CF4048"/>
    <w:rsid w:val="00CF439F"/>
    <w:rsid w:val="00CF4F52"/>
    <w:rsid w:val="00CF5642"/>
    <w:rsid w:val="00CF5CF1"/>
    <w:rsid w:val="00CF5E9B"/>
    <w:rsid w:val="00CF62D3"/>
    <w:rsid w:val="00CF6C77"/>
    <w:rsid w:val="00CF722B"/>
    <w:rsid w:val="00CF7979"/>
    <w:rsid w:val="00CF7A7C"/>
    <w:rsid w:val="00D00259"/>
    <w:rsid w:val="00D01402"/>
    <w:rsid w:val="00D01D79"/>
    <w:rsid w:val="00D0224D"/>
    <w:rsid w:val="00D02832"/>
    <w:rsid w:val="00D03AC5"/>
    <w:rsid w:val="00D04468"/>
    <w:rsid w:val="00D048E4"/>
    <w:rsid w:val="00D04A16"/>
    <w:rsid w:val="00D04D26"/>
    <w:rsid w:val="00D050D8"/>
    <w:rsid w:val="00D054F1"/>
    <w:rsid w:val="00D0594C"/>
    <w:rsid w:val="00D05DF0"/>
    <w:rsid w:val="00D05F0D"/>
    <w:rsid w:val="00D0647F"/>
    <w:rsid w:val="00D06AFF"/>
    <w:rsid w:val="00D1059F"/>
    <w:rsid w:val="00D10BA2"/>
    <w:rsid w:val="00D110A3"/>
    <w:rsid w:val="00D111A6"/>
    <w:rsid w:val="00D1132E"/>
    <w:rsid w:val="00D1269A"/>
    <w:rsid w:val="00D12772"/>
    <w:rsid w:val="00D12D86"/>
    <w:rsid w:val="00D12DE2"/>
    <w:rsid w:val="00D12F8F"/>
    <w:rsid w:val="00D13D3A"/>
    <w:rsid w:val="00D14B7F"/>
    <w:rsid w:val="00D1514B"/>
    <w:rsid w:val="00D15597"/>
    <w:rsid w:val="00D16074"/>
    <w:rsid w:val="00D1609B"/>
    <w:rsid w:val="00D16331"/>
    <w:rsid w:val="00D16ABD"/>
    <w:rsid w:val="00D16C02"/>
    <w:rsid w:val="00D16E52"/>
    <w:rsid w:val="00D1769E"/>
    <w:rsid w:val="00D204E5"/>
    <w:rsid w:val="00D2054B"/>
    <w:rsid w:val="00D20563"/>
    <w:rsid w:val="00D208D6"/>
    <w:rsid w:val="00D20CD7"/>
    <w:rsid w:val="00D21C91"/>
    <w:rsid w:val="00D226E7"/>
    <w:rsid w:val="00D2272A"/>
    <w:rsid w:val="00D2274D"/>
    <w:rsid w:val="00D22D8B"/>
    <w:rsid w:val="00D23302"/>
    <w:rsid w:val="00D23A9B"/>
    <w:rsid w:val="00D242C6"/>
    <w:rsid w:val="00D256E6"/>
    <w:rsid w:val="00D25762"/>
    <w:rsid w:val="00D257FE"/>
    <w:rsid w:val="00D25AA7"/>
    <w:rsid w:val="00D25C60"/>
    <w:rsid w:val="00D2600F"/>
    <w:rsid w:val="00D26058"/>
    <w:rsid w:val="00D261CA"/>
    <w:rsid w:val="00D26667"/>
    <w:rsid w:val="00D2723E"/>
    <w:rsid w:val="00D27C41"/>
    <w:rsid w:val="00D27CC6"/>
    <w:rsid w:val="00D307DD"/>
    <w:rsid w:val="00D31577"/>
    <w:rsid w:val="00D31690"/>
    <w:rsid w:val="00D3342D"/>
    <w:rsid w:val="00D33527"/>
    <w:rsid w:val="00D346C3"/>
    <w:rsid w:val="00D34C09"/>
    <w:rsid w:val="00D34D99"/>
    <w:rsid w:val="00D3541A"/>
    <w:rsid w:val="00D3567A"/>
    <w:rsid w:val="00D3590D"/>
    <w:rsid w:val="00D35F10"/>
    <w:rsid w:val="00D3609A"/>
    <w:rsid w:val="00D368F3"/>
    <w:rsid w:val="00D376B6"/>
    <w:rsid w:val="00D37930"/>
    <w:rsid w:val="00D37CAA"/>
    <w:rsid w:val="00D40127"/>
    <w:rsid w:val="00D40E42"/>
    <w:rsid w:val="00D412F5"/>
    <w:rsid w:val="00D4179E"/>
    <w:rsid w:val="00D41C8C"/>
    <w:rsid w:val="00D428A6"/>
    <w:rsid w:val="00D42ADB"/>
    <w:rsid w:val="00D43AB8"/>
    <w:rsid w:val="00D43DA5"/>
    <w:rsid w:val="00D447D4"/>
    <w:rsid w:val="00D45226"/>
    <w:rsid w:val="00D458E1"/>
    <w:rsid w:val="00D46712"/>
    <w:rsid w:val="00D4699D"/>
    <w:rsid w:val="00D469A9"/>
    <w:rsid w:val="00D46B34"/>
    <w:rsid w:val="00D46E86"/>
    <w:rsid w:val="00D47977"/>
    <w:rsid w:val="00D47D17"/>
    <w:rsid w:val="00D50A6E"/>
    <w:rsid w:val="00D50E1F"/>
    <w:rsid w:val="00D50F46"/>
    <w:rsid w:val="00D51F57"/>
    <w:rsid w:val="00D52699"/>
    <w:rsid w:val="00D52828"/>
    <w:rsid w:val="00D528AE"/>
    <w:rsid w:val="00D5305B"/>
    <w:rsid w:val="00D5395B"/>
    <w:rsid w:val="00D53E2F"/>
    <w:rsid w:val="00D5428D"/>
    <w:rsid w:val="00D54796"/>
    <w:rsid w:val="00D54B8A"/>
    <w:rsid w:val="00D54F18"/>
    <w:rsid w:val="00D5597D"/>
    <w:rsid w:val="00D55AF6"/>
    <w:rsid w:val="00D55D96"/>
    <w:rsid w:val="00D56002"/>
    <w:rsid w:val="00D56461"/>
    <w:rsid w:val="00D566D1"/>
    <w:rsid w:val="00D569DC"/>
    <w:rsid w:val="00D57499"/>
    <w:rsid w:val="00D60093"/>
    <w:rsid w:val="00D60192"/>
    <w:rsid w:val="00D6056C"/>
    <w:rsid w:val="00D6062C"/>
    <w:rsid w:val="00D60959"/>
    <w:rsid w:val="00D61174"/>
    <w:rsid w:val="00D612D3"/>
    <w:rsid w:val="00D617C1"/>
    <w:rsid w:val="00D61A47"/>
    <w:rsid w:val="00D62672"/>
    <w:rsid w:val="00D62836"/>
    <w:rsid w:val="00D62E19"/>
    <w:rsid w:val="00D63632"/>
    <w:rsid w:val="00D6450E"/>
    <w:rsid w:val="00D647B5"/>
    <w:rsid w:val="00D64DFC"/>
    <w:rsid w:val="00D65051"/>
    <w:rsid w:val="00D653BA"/>
    <w:rsid w:val="00D65D00"/>
    <w:rsid w:val="00D65DF1"/>
    <w:rsid w:val="00D65EA6"/>
    <w:rsid w:val="00D66164"/>
    <w:rsid w:val="00D66419"/>
    <w:rsid w:val="00D66D84"/>
    <w:rsid w:val="00D67AC4"/>
    <w:rsid w:val="00D67D09"/>
    <w:rsid w:val="00D67D0D"/>
    <w:rsid w:val="00D70453"/>
    <w:rsid w:val="00D71329"/>
    <w:rsid w:val="00D719E9"/>
    <w:rsid w:val="00D721A5"/>
    <w:rsid w:val="00D72B8D"/>
    <w:rsid w:val="00D73E6C"/>
    <w:rsid w:val="00D74522"/>
    <w:rsid w:val="00D74ABB"/>
    <w:rsid w:val="00D753A3"/>
    <w:rsid w:val="00D7687A"/>
    <w:rsid w:val="00D77EF0"/>
    <w:rsid w:val="00D77F44"/>
    <w:rsid w:val="00D80962"/>
    <w:rsid w:val="00D81285"/>
    <w:rsid w:val="00D81380"/>
    <w:rsid w:val="00D81751"/>
    <w:rsid w:val="00D81818"/>
    <w:rsid w:val="00D81EFE"/>
    <w:rsid w:val="00D82C4C"/>
    <w:rsid w:val="00D82E78"/>
    <w:rsid w:val="00D8409A"/>
    <w:rsid w:val="00D846E3"/>
    <w:rsid w:val="00D858C9"/>
    <w:rsid w:val="00D86769"/>
    <w:rsid w:val="00D86D31"/>
    <w:rsid w:val="00D871D9"/>
    <w:rsid w:val="00D87310"/>
    <w:rsid w:val="00D8745E"/>
    <w:rsid w:val="00D9036A"/>
    <w:rsid w:val="00D90464"/>
    <w:rsid w:val="00D9130C"/>
    <w:rsid w:val="00D91500"/>
    <w:rsid w:val="00D92B44"/>
    <w:rsid w:val="00D92BCD"/>
    <w:rsid w:val="00D92C35"/>
    <w:rsid w:val="00D92E31"/>
    <w:rsid w:val="00D92F77"/>
    <w:rsid w:val="00D93B86"/>
    <w:rsid w:val="00D94620"/>
    <w:rsid w:val="00D9463F"/>
    <w:rsid w:val="00D94EC6"/>
    <w:rsid w:val="00D95268"/>
    <w:rsid w:val="00D95A6E"/>
    <w:rsid w:val="00D9630C"/>
    <w:rsid w:val="00D96F3A"/>
    <w:rsid w:val="00D9714A"/>
    <w:rsid w:val="00D97BFB"/>
    <w:rsid w:val="00D97FBB"/>
    <w:rsid w:val="00DA08D9"/>
    <w:rsid w:val="00DA0C6A"/>
    <w:rsid w:val="00DA0ECE"/>
    <w:rsid w:val="00DA1549"/>
    <w:rsid w:val="00DA183B"/>
    <w:rsid w:val="00DA25B0"/>
    <w:rsid w:val="00DA25D2"/>
    <w:rsid w:val="00DA2805"/>
    <w:rsid w:val="00DA2887"/>
    <w:rsid w:val="00DA39E7"/>
    <w:rsid w:val="00DA3B47"/>
    <w:rsid w:val="00DA3CE3"/>
    <w:rsid w:val="00DA4407"/>
    <w:rsid w:val="00DA498F"/>
    <w:rsid w:val="00DA54FA"/>
    <w:rsid w:val="00DA57EE"/>
    <w:rsid w:val="00DA6D53"/>
    <w:rsid w:val="00DA7409"/>
    <w:rsid w:val="00DB011E"/>
    <w:rsid w:val="00DB0BB4"/>
    <w:rsid w:val="00DB0CB4"/>
    <w:rsid w:val="00DB16E2"/>
    <w:rsid w:val="00DB2177"/>
    <w:rsid w:val="00DB2703"/>
    <w:rsid w:val="00DB2737"/>
    <w:rsid w:val="00DB2866"/>
    <w:rsid w:val="00DB2AF8"/>
    <w:rsid w:val="00DB2DA7"/>
    <w:rsid w:val="00DB393D"/>
    <w:rsid w:val="00DB3959"/>
    <w:rsid w:val="00DB3D45"/>
    <w:rsid w:val="00DB4587"/>
    <w:rsid w:val="00DB4A51"/>
    <w:rsid w:val="00DB51D3"/>
    <w:rsid w:val="00DB5321"/>
    <w:rsid w:val="00DB5699"/>
    <w:rsid w:val="00DB5CB8"/>
    <w:rsid w:val="00DB5EE0"/>
    <w:rsid w:val="00DB6FC1"/>
    <w:rsid w:val="00DC02C4"/>
    <w:rsid w:val="00DC074A"/>
    <w:rsid w:val="00DC0A48"/>
    <w:rsid w:val="00DC0C16"/>
    <w:rsid w:val="00DC1A74"/>
    <w:rsid w:val="00DC1B34"/>
    <w:rsid w:val="00DC2064"/>
    <w:rsid w:val="00DC208D"/>
    <w:rsid w:val="00DC252C"/>
    <w:rsid w:val="00DC2CA8"/>
    <w:rsid w:val="00DC3212"/>
    <w:rsid w:val="00DC32EB"/>
    <w:rsid w:val="00DC4650"/>
    <w:rsid w:val="00DC46ED"/>
    <w:rsid w:val="00DC4D80"/>
    <w:rsid w:val="00DC5814"/>
    <w:rsid w:val="00DC5D2B"/>
    <w:rsid w:val="00DC6466"/>
    <w:rsid w:val="00DC66EE"/>
    <w:rsid w:val="00DC6BD4"/>
    <w:rsid w:val="00DC6CAA"/>
    <w:rsid w:val="00DC766C"/>
    <w:rsid w:val="00DD032C"/>
    <w:rsid w:val="00DD0B25"/>
    <w:rsid w:val="00DD0FE5"/>
    <w:rsid w:val="00DD17A8"/>
    <w:rsid w:val="00DD1F5F"/>
    <w:rsid w:val="00DD2019"/>
    <w:rsid w:val="00DD216D"/>
    <w:rsid w:val="00DD2604"/>
    <w:rsid w:val="00DD2786"/>
    <w:rsid w:val="00DD27F6"/>
    <w:rsid w:val="00DD2CA7"/>
    <w:rsid w:val="00DD32A9"/>
    <w:rsid w:val="00DD3C57"/>
    <w:rsid w:val="00DD4E35"/>
    <w:rsid w:val="00DD4FB3"/>
    <w:rsid w:val="00DD503B"/>
    <w:rsid w:val="00DD5076"/>
    <w:rsid w:val="00DD54F0"/>
    <w:rsid w:val="00DD5BB5"/>
    <w:rsid w:val="00DD6843"/>
    <w:rsid w:val="00DD6FE9"/>
    <w:rsid w:val="00DD7B93"/>
    <w:rsid w:val="00DE009D"/>
    <w:rsid w:val="00DE0A29"/>
    <w:rsid w:val="00DE0DEA"/>
    <w:rsid w:val="00DE116C"/>
    <w:rsid w:val="00DE15FA"/>
    <w:rsid w:val="00DE16CE"/>
    <w:rsid w:val="00DE1788"/>
    <w:rsid w:val="00DE1ACD"/>
    <w:rsid w:val="00DE1BEB"/>
    <w:rsid w:val="00DE1C9A"/>
    <w:rsid w:val="00DE2706"/>
    <w:rsid w:val="00DE29F7"/>
    <w:rsid w:val="00DE3251"/>
    <w:rsid w:val="00DE3AE5"/>
    <w:rsid w:val="00DE3B73"/>
    <w:rsid w:val="00DE423C"/>
    <w:rsid w:val="00DE4F48"/>
    <w:rsid w:val="00DE53D6"/>
    <w:rsid w:val="00DE58E2"/>
    <w:rsid w:val="00DE6235"/>
    <w:rsid w:val="00DE63F2"/>
    <w:rsid w:val="00DE70BA"/>
    <w:rsid w:val="00DE7ACB"/>
    <w:rsid w:val="00DE7C61"/>
    <w:rsid w:val="00DE7CE1"/>
    <w:rsid w:val="00DF02E5"/>
    <w:rsid w:val="00DF0A0B"/>
    <w:rsid w:val="00DF0E17"/>
    <w:rsid w:val="00DF0F37"/>
    <w:rsid w:val="00DF1513"/>
    <w:rsid w:val="00DF180D"/>
    <w:rsid w:val="00DF26BE"/>
    <w:rsid w:val="00DF32CD"/>
    <w:rsid w:val="00DF3487"/>
    <w:rsid w:val="00DF4015"/>
    <w:rsid w:val="00DF427E"/>
    <w:rsid w:val="00DF4CFC"/>
    <w:rsid w:val="00DF5A0D"/>
    <w:rsid w:val="00DF5C41"/>
    <w:rsid w:val="00DF61D2"/>
    <w:rsid w:val="00DF6690"/>
    <w:rsid w:val="00DF6F7C"/>
    <w:rsid w:val="00DF704D"/>
    <w:rsid w:val="00DF7228"/>
    <w:rsid w:val="00DF76EB"/>
    <w:rsid w:val="00DF78B1"/>
    <w:rsid w:val="00DF7BB2"/>
    <w:rsid w:val="00E00036"/>
    <w:rsid w:val="00E00EDC"/>
    <w:rsid w:val="00E01EB3"/>
    <w:rsid w:val="00E02301"/>
    <w:rsid w:val="00E025E4"/>
    <w:rsid w:val="00E02A3B"/>
    <w:rsid w:val="00E0305D"/>
    <w:rsid w:val="00E04101"/>
    <w:rsid w:val="00E05218"/>
    <w:rsid w:val="00E05B48"/>
    <w:rsid w:val="00E06026"/>
    <w:rsid w:val="00E068A4"/>
    <w:rsid w:val="00E06C09"/>
    <w:rsid w:val="00E0767F"/>
    <w:rsid w:val="00E10A98"/>
    <w:rsid w:val="00E1109A"/>
    <w:rsid w:val="00E1217D"/>
    <w:rsid w:val="00E12C6D"/>
    <w:rsid w:val="00E13411"/>
    <w:rsid w:val="00E1345D"/>
    <w:rsid w:val="00E1370D"/>
    <w:rsid w:val="00E1456E"/>
    <w:rsid w:val="00E15485"/>
    <w:rsid w:val="00E155F0"/>
    <w:rsid w:val="00E1647D"/>
    <w:rsid w:val="00E16E7C"/>
    <w:rsid w:val="00E16FBF"/>
    <w:rsid w:val="00E17136"/>
    <w:rsid w:val="00E17207"/>
    <w:rsid w:val="00E1756B"/>
    <w:rsid w:val="00E1779D"/>
    <w:rsid w:val="00E20364"/>
    <w:rsid w:val="00E20CA8"/>
    <w:rsid w:val="00E20F80"/>
    <w:rsid w:val="00E21987"/>
    <w:rsid w:val="00E21C34"/>
    <w:rsid w:val="00E2209D"/>
    <w:rsid w:val="00E226C2"/>
    <w:rsid w:val="00E22BAB"/>
    <w:rsid w:val="00E22CBE"/>
    <w:rsid w:val="00E22E79"/>
    <w:rsid w:val="00E2360E"/>
    <w:rsid w:val="00E23BB2"/>
    <w:rsid w:val="00E254C4"/>
    <w:rsid w:val="00E256DB"/>
    <w:rsid w:val="00E2593A"/>
    <w:rsid w:val="00E25A1B"/>
    <w:rsid w:val="00E25B50"/>
    <w:rsid w:val="00E2629B"/>
    <w:rsid w:val="00E26BFC"/>
    <w:rsid w:val="00E27819"/>
    <w:rsid w:val="00E27829"/>
    <w:rsid w:val="00E3019A"/>
    <w:rsid w:val="00E30B5C"/>
    <w:rsid w:val="00E30D8E"/>
    <w:rsid w:val="00E31FA8"/>
    <w:rsid w:val="00E32E8E"/>
    <w:rsid w:val="00E334EE"/>
    <w:rsid w:val="00E33604"/>
    <w:rsid w:val="00E33912"/>
    <w:rsid w:val="00E3483A"/>
    <w:rsid w:val="00E34A84"/>
    <w:rsid w:val="00E34E5B"/>
    <w:rsid w:val="00E351F9"/>
    <w:rsid w:val="00E35686"/>
    <w:rsid w:val="00E36409"/>
    <w:rsid w:val="00E364CB"/>
    <w:rsid w:val="00E36AA4"/>
    <w:rsid w:val="00E36CB5"/>
    <w:rsid w:val="00E3763E"/>
    <w:rsid w:val="00E37BA2"/>
    <w:rsid w:val="00E4009C"/>
    <w:rsid w:val="00E405CD"/>
    <w:rsid w:val="00E40F0B"/>
    <w:rsid w:val="00E41070"/>
    <w:rsid w:val="00E4163E"/>
    <w:rsid w:val="00E41C83"/>
    <w:rsid w:val="00E41CF2"/>
    <w:rsid w:val="00E41E7A"/>
    <w:rsid w:val="00E429FF"/>
    <w:rsid w:val="00E4396A"/>
    <w:rsid w:val="00E44730"/>
    <w:rsid w:val="00E44801"/>
    <w:rsid w:val="00E46069"/>
    <w:rsid w:val="00E46206"/>
    <w:rsid w:val="00E463F1"/>
    <w:rsid w:val="00E46C57"/>
    <w:rsid w:val="00E47753"/>
    <w:rsid w:val="00E47ABD"/>
    <w:rsid w:val="00E47CAF"/>
    <w:rsid w:val="00E50058"/>
    <w:rsid w:val="00E50AC5"/>
    <w:rsid w:val="00E50C65"/>
    <w:rsid w:val="00E5219E"/>
    <w:rsid w:val="00E52D33"/>
    <w:rsid w:val="00E5318E"/>
    <w:rsid w:val="00E531E9"/>
    <w:rsid w:val="00E538F6"/>
    <w:rsid w:val="00E53B6B"/>
    <w:rsid w:val="00E53E7B"/>
    <w:rsid w:val="00E548AA"/>
    <w:rsid w:val="00E54BF0"/>
    <w:rsid w:val="00E54EF3"/>
    <w:rsid w:val="00E55BA9"/>
    <w:rsid w:val="00E55E16"/>
    <w:rsid w:val="00E55FE9"/>
    <w:rsid w:val="00E565D2"/>
    <w:rsid w:val="00E56F60"/>
    <w:rsid w:val="00E57707"/>
    <w:rsid w:val="00E6010B"/>
    <w:rsid w:val="00E60A51"/>
    <w:rsid w:val="00E60E17"/>
    <w:rsid w:val="00E62260"/>
    <w:rsid w:val="00E6244A"/>
    <w:rsid w:val="00E626B0"/>
    <w:rsid w:val="00E62783"/>
    <w:rsid w:val="00E62C3A"/>
    <w:rsid w:val="00E62CCC"/>
    <w:rsid w:val="00E62F97"/>
    <w:rsid w:val="00E63230"/>
    <w:rsid w:val="00E63243"/>
    <w:rsid w:val="00E63623"/>
    <w:rsid w:val="00E638CC"/>
    <w:rsid w:val="00E641EA"/>
    <w:rsid w:val="00E647CB"/>
    <w:rsid w:val="00E64D83"/>
    <w:rsid w:val="00E65105"/>
    <w:rsid w:val="00E652CF"/>
    <w:rsid w:val="00E6586B"/>
    <w:rsid w:val="00E65A64"/>
    <w:rsid w:val="00E65EDB"/>
    <w:rsid w:val="00E65F3F"/>
    <w:rsid w:val="00E664AA"/>
    <w:rsid w:val="00E66BAF"/>
    <w:rsid w:val="00E6754F"/>
    <w:rsid w:val="00E67695"/>
    <w:rsid w:val="00E67A31"/>
    <w:rsid w:val="00E70DD3"/>
    <w:rsid w:val="00E7146A"/>
    <w:rsid w:val="00E714AE"/>
    <w:rsid w:val="00E71A52"/>
    <w:rsid w:val="00E71A72"/>
    <w:rsid w:val="00E7245D"/>
    <w:rsid w:val="00E72871"/>
    <w:rsid w:val="00E72FFE"/>
    <w:rsid w:val="00E73263"/>
    <w:rsid w:val="00E7337D"/>
    <w:rsid w:val="00E73658"/>
    <w:rsid w:val="00E739CF"/>
    <w:rsid w:val="00E73CE5"/>
    <w:rsid w:val="00E7439F"/>
    <w:rsid w:val="00E744E3"/>
    <w:rsid w:val="00E74CD7"/>
    <w:rsid w:val="00E75E5B"/>
    <w:rsid w:val="00E76221"/>
    <w:rsid w:val="00E76C22"/>
    <w:rsid w:val="00E77375"/>
    <w:rsid w:val="00E773FC"/>
    <w:rsid w:val="00E77E0C"/>
    <w:rsid w:val="00E80280"/>
    <w:rsid w:val="00E812BE"/>
    <w:rsid w:val="00E82C00"/>
    <w:rsid w:val="00E82F12"/>
    <w:rsid w:val="00E83DF6"/>
    <w:rsid w:val="00E83DF8"/>
    <w:rsid w:val="00E83F90"/>
    <w:rsid w:val="00E842D2"/>
    <w:rsid w:val="00E84580"/>
    <w:rsid w:val="00E84C30"/>
    <w:rsid w:val="00E85435"/>
    <w:rsid w:val="00E85ED0"/>
    <w:rsid w:val="00E85F03"/>
    <w:rsid w:val="00E869C6"/>
    <w:rsid w:val="00E86B7B"/>
    <w:rsid w:val="00E86C25"/>
    <w:rsid w:val="00E872DE"/>
    <w:rsid w:val="00E87C26"/>
    <w:rsid w:val="00E9011C"/>
    <w:rsid w:val="00E90909"/>
    <w:rsid w:val="00E90DEF"/>
    <w:rsid w:val="00E917EC"/>
    <w:rsid w:val="00E91C28"/>
    <w:rsid w:val="00E91EC0"/>
    <w:rsid w:val="00E928E6"/>
    <w:rsid w:val="00E93296"/>
    <w:rsid w:val="00E93307"/>
    <w:rsid w:val="00E940DF"/>
    <w:rsid w:val="00E9444A"/>
    <w:rsid w:val="00E94683"/>
    <w:rsid w:val="00E94E69"/>
    <w:rsid w:val="00E9530B"/>
    <w:rsid w:val="00E953C0"/>
    <w:rsid w:val="00E95600"/>
    <w:rsid w:val="00E95D30"/>
    <w:rsid w:val="00E95EBE"/>
    <w:rsid w:val="00E9607B"/>
    <w:rsid w:val="00E96A5C"/>
    <w:rsid w:val="00E9724A"/>
    <w:rsid w:val="00E9756A"/>
    <w:rsid w:val="00E97873"/>
    <w:rsid w:val="00EA07C3"/>
    <w:rsid w:val="00EA09DB"/>
    <w:rsid w:val="00EA09FD"/>
    <w:rsid w:val="00EA125D"/>
    <w:rsid w:val="00EA1313"/>
    <w:rsid w:val="00EA1EC9"/>
    <w:rsid w:val="00EA2C42"/>
    <w:rsid w:val="00EA2E81"/>
    <w:rsid w:val="00EA309C"/>
    <w:rsid w:val="00EA311D"/>
    <w:rsid w:val="00EA34F9"/>
    <w:rsid w:val="00EA3A29"/>
    <w:rsid w:val="00EA4046"/>
    <w:rsid w:val="00EA45E7"/>
    <w:rsid w:val="00EA4618"/>
    <w:rsid w:val="00EA4710"/>
    <w:rsid w:val="00EA5615"/>
    <w:rsid w:val="00EA565E"/>
    <w:rsid w:val="00EA594C"/>
    <w:rsid w:val="00EA5DDB"/>
    <w:rsid w:val="00EA60D4"/>
    <w:rsid w:val="00EA612B"/>
    <w:rsid w:val="00EA6207"/>
    <w:rsid w:val="00EA64C5"/>
    <w:rsid w:val="00EA6FC5"/>
    <w:rsid w:val="00EA71A4"/>
    <w:rsid w:val="00EA746E"/>
    <w:rsid w:val="00EA75EE"/>
    <w:rsid w:val="00EA78EB"/>
    <w:rsid w:val="00EA7D17"/>
    <w:rsid w:val="00EB02F3"/>
    <w:rsid w:val="00EB0BD4"/>
    <w:rsid w:val="00EB1758"/>
    <w:rsid w:val="00EB1BD3"/>
    <w:rsid w:val="00EB24A3"/>
    <w:rsid w:val="00EB36C5"/>
    <w:rsid w:val="00EB3A4A"/>
    <w:rsid w:val="00EB3F97"/>
    <w:rsid w:val="00EB3FAF"/>
    <w:rsid w:val="00EB476E"/>
    <w:rsid w:val="00EB4C6D"/>
    <w:rsid w:val="00EB4E0B"/>
    <w:rsid w:val="00EB501E"/>
    <w:rsid w:val="00EB5A3F"/>
    <w:rsid w:val="00EB5C6A"/>
    <w:rsid w:val="00EB614F"/>
    <w:rsid w:val="00EB61F9"/>
    <w:rsid w:val="00EB63C3"/>
    <w:rsid w:val="00EB6E71"/>
    <w:rsid w:val="00EB76F3"/>
    <w:rsid w:val="00EB785A"/>
    <w:rsid w:val="00EB7D09"/>
    <w:rsid w:val="00EB7E62"/>
    <w:rsid w:val="00EB7F69"/>
    <w:rsid w:val="00EB7FB2"/>
    <w:rsid w:val="00EC06A0"/>
    <w:rsid w:val="00EC0767"/>
    <w:rsid w:val="00EC0E55"/>
    <w:rsid w:val="00EC1473"/>
    <w:rsid w:val="00EC1B68"/>
    <w:rsid w:val="00EC1D3D"/>
    <w:rsid w:val="00EC1E74"/>
    <w:rsid w:val="00EC1EC1"/>
    <w:rsid w:val="00EC2380"/>
    <w:rsid w:val="00EC2625"/>
    <w:rsid w:val="00EC2729"/>
    <w:rsid w:val="00EC32E5"/>
    <w:rsid w:val="00EC4F7F"/>
    <w:rsid w:val="00EC5563"/>
    <w:rsid w:val="00EC65E8"/>
    <w:rsid w:val="00EC6812"/>
    <w:rsid w:val="00EC6984"/>
    <w:rsid w:val="00EC72CE"/>
    <w:rsid w:val="00EC7372"/>
    <w:rsid w:val="00EC7430"/>
    <w:rsid w:val="00EC7B23"/>
    <w:rsid w:val="00ED012A"/>
    <w:rsid w:val="00ED01DC"/>
    <w:rsid w:val="00ED0DD7"/>
    <w:rsid w:val="00ED17A8"/>
    <w:rsid w:val="00ED205F"/>
    <w:rsid w:val="00ED240C"/>
    <w:rsid w:val="00ED2DBC"/>
    <w:rsid w:val="00ED2DCF"/>
    <w:rsid w:val="00ED32CA"/>
    <w:rsid w:val="00ED3C85"/>
    <w:rsid w:val="00ED46DD"/>
    <w:rsid w:val="00ED4D55"/>
    <w:rsid w:val="00ED4EEA"/>
    <w:rsid w:val="00ED52E7"/>
    <w:rsid w:val="00ED5643"/>
    <w:rsid w:val="00ED5FCC"/>
    <w:rsid w:val="00ED748A"/>
    <w:rsid w:val="00ED793D"/>
    <w:rsid w:val="00ED7C38"/>
    <w:rsid w:val="00EE051E"/>
    <w:rsid w:val="00EE08AE"/>
    <w:rsid w:val="00EE1A86"/>
    <w:rsid w:val="00EE1D62"/>
    <w:rsid w:val="00EE1D98"/>
    <w:rsid w:val="00EE1FD9"/>
    <w:rsid w:val="00EE24E0"/>
    <w:rsid w:val="00EE2AE0"/>
    <w:rsid w:val="00EE2C1A"/>
    <w:rsid w:val="00EE2CA1"/>
    <w:rsid w:val="00EE3706"/>
    <w:rsid w:val="00EE37E2"/>
    <w:rsid w:val="00EE40E6"/>
    <w:rsid w:val="00EE4267"/>
    <w:rsid w:val="00EE45C5"/>
    <w:rsid w:val="00EE5481"/>
    <w:rsid w:val="00EE5681"/>
    <w:rsid w:val="00EE5EA4"/>
    <w:rsid w:val="00EE60A4"/>
    <w:rsid w:val="00EE60E0"/>
    <w:rsid w:val="00EE6BAF"/>
    <w:rsid w:val="00EE6D10"/>
    <w:rsid w:val="00EE6DFC"/>
    <w:rsid w:val="00EE775F"/>
    <w:rsid w:val="00EE7D02"/>
    <w:rsid w:val="00EF012E"/>
    <w:rsid w:val="00EF100D"/>
    <w:rsid w:val="00EF1A8A"/>
    <w:rsid w:val="00EF1B9A"/>
    <w:rsid w:val="00EF253E"/>
    <w:rsid w:val="00EF2888"/>
    <w:rsid w:val="00EF2DE0"/>
    <w:rsid w:val="00EF3659"/>
    <w:rsid w:val="00EF3796"/>
    <w:rsid w:val="00EF3E81"/>
    <w:rsid w:val="00EF3F2F"/>
    <w:rsid w:val="00EF4A41"/>
    <w:rsid w:val="00EF4E88"/>
    <w:rsid w:val="00EF4F14"/>
    <w:rsid w:val="00EF5D19"/>
    <w:rsid w:val="00EF6643"/>
    <w:rsid w:val="00EF68F1"/>
    <w:rsid w:val="00EF68FD"/>
    <w:rsid w:val="00EF69F6"/>
    <w:rsid w:val="00EF6B8E"/>
    <w:rsid w:val="00EF712E"/>
    <w:rsid w:val="00EF7A8F"/>
    <w:rsid w:val="00F0014E"/>
    <w:rsid w:val="00F001ED"/>
    <w:rsid w:val="00F0034D"/>
    <w:rsid w:val="00F0055A"/>
    <w:rsid w:val="00F007BC"/>
    <w:rsid w:val="00F008AA"/>
    <w:rsid w:val="00F00E6E"/>
    <w:rsid w:val="00F013B0"/>
    <w:rsid w:val="00F01516"/>
    <w:rsid w:val="00F015E1"/>
    <w:rsid w:val="00F01964"/>
    <w:rsid w:val="00F01C72"/>
    <w:rsid w:val="00F020CA"/>
    <w:rsid w:val="00F023D0"/>
    <w:rsid w:val="00F026B6"/>
    <w:rsid w:val="00F02A92"/>
    <w:rsid w:val="00F02C14"/>
    <w:rsid w:val="00F02C76"/>
    <w:rsid w:val="00F030B8"/>
    <w:rsid w:val="00F033BE"/>
    <w:rsid w:val="00F036BD"/>
    <w:rsid w:val="00F03841"/>
    <w:rsid w:val="00F0410F"/>
    <w:rsid w:val="00F04497"/>
    <w:rsid w:val="00F0473A"/>
    <w:rsid w:val="00F04983"/>
    <w:rsid w:val="00F04E86"/>
    <w:rsid w:val="00F05937"/>
    <w:rsid w:val="00F06141"/>
    <w:rsid w:val="00F06811"/>
    <w:rsid w:val="00F06AF4"/>
    <w:rsid w:val="00F06B0D"/>
    <w:rsid w:val="00F07BC1"/>
    <w:rsid w:val="00F07D84"/>
    <w:rsid w:val="00F07F25"/>
    <w:rsid w:val="00F10A53"/>
    <w:rsid w:val="00F10CDC"/>
    <w:rsid w:val="00F1181B"/>
    <w:rsid w:val="00F11832"/>
    <w:rsid w:val="00F11E77"/>
    <w:rsid w:val="00F1278A"/>
    <w:rsid w:val="00F13500"/>
    <w:rsid w:val="00F14220"/>
    <w:rsid w:val="00F143BC"/>
    <w:rsid w:val="00F1460C"/>
    <w:rsid w:val="00F149D3"/>
    <w:rsid w:val="00F15D2D"/>
    <w:rsid w:val="00F15FB6"/>
    <w:rsid w:val="00F15FF0"/>
    <w:rsid w:val="00F1615B"/>
    <w:rsid w:val="00F16F3C"/>
    <w:rsid w:val="00F17F00"/>
    <w:rsid w:val="00F17F1E"/>
    <w:rsid w:val="00F22BF4"/>
    <w:rsid w:val="00F22EB6"/>
    <w:rsid w:val="00F23144"/>
    <w:rsid w:val="00F2328D"/>
    <w:rsid w:val="00F2386A"/>
    <w:rsid w:val="00F2417F"/>
    <w:rsid w:val="00F242A0"/>
    <w:rsid w:val="00F244FC"/>
    <w:rsid w:val="00F246AB"/>
    <w:rsid w:val="00F2481F"/>
    <w:rsid w:val="00F24C73"/>
    <w:rsid w:val="00F26604"/>
    <w:rsid w:val="00F27103"/>
    <w:rsid w:val="00F2748F"/>
    <w:rsid w:val="00F279B1"/>
    <w:rsid w:val="00F30BDD"/>
    <w:rsid w:val="00F30E2B"/>
    <w:rsid w:val="00F31A33"/>
    <w:rsid w:val="00F31D5D"/>
    <w:rsid w:val="00F3237A"/>
    <w:rsid w:val="00F33034"/>
    <w:rsid w:val="00F33DB3"/>
    <w:rsid w:val="00F34604"/>
    <w:rsid w:val="00F34ADB"/>
    <w:rsid w:val="00F34F72"/>
    <w:rsid w:val="00F35EC8"/>
    <w:rsid w:val="00F360FD"/>
    <w:rsid w:val="00F3636E"/>
    <w:rsid w:val="00F3648A"/>
    <w:rsid w:val="00F36500"/>
    <w:rsid w:val="00F3663C"/>
    <w:rsid w:val="00F3667F"/>
    <w:rsid w:val="00F366F8"/>
    <w:rsid w:val="00F36E0C"/>
    <w:rsid w:val="00F36F29"/>
    <w:rsid w:val="00F3775A"/>
    <w:rsid w:val="00F41306"/>
    <w:rsid w:val="00F425FB"/>
    <w:rsid w:val="00F431AC"/>
    <w:rsid w:val="00F434B4"/>
    <w:rsid w:val="00F442BB"/>
    <w:rsid w:val="00F444B8"/>
    <w:rsid w:val="00F44C50"/>
    <w:rsid w:val="00F44CAA"/>
    <w:rsid w:val="00F45829"/>
    <w:rsid w:val="00F46125"/>
    <w:rsid w:val="00F463EA"/>
    <w:rsid w:val="00F464BB"/>
    <w:rsid w:val="00F464E6"/>
    <w:rsid w:val="00F47B5D"/>
    <w:rsid w:val="00F47FC3"/>
    <w:rsid w:val="00F50DA6"/>
    <w:rsid w:val="00F51332"/>
    <w:rsid w:val="00F51894"/>
    <w:rsid w:val="00F52114"/>
    <w:rsid w:val="00F523A4"/>
    <w:rsid w:val="00F52B80"/>
    <w:rsid w:val="00F52BE9"/>
    <w:rsid w:val="00F53628"/>
    <w:rsid w:val="00F53633"/>
    <w:rsid w:val="00F53908"/>
    <w:rsid w:val="00F543AA"/>
    <w:rsid w:val="00F54480"/>
    <w:rsid w:val="00F54AF8"/>
    <w:rsid w:val="00F54D3B"/>
    <w:rsid w:val="00F558D9"/>
    <w:rsid w:val="00F56010"/>
    <w:rsid w:val="00F5700C"/>
    <w:rsid w:val="00F57A99"/>
    <w:rsid w:val="00F57B3E"/>
    <w:rsid w:val="00F57FDA"/>
    <w:rsid w:val="00F6059A"/>
    <w:rsid w:val="00F6064F"/>
    <w:rsid w:val="00F60ABE"/>
    <w:rsid w:val="00F61736"/>
    <w:rsid w:val="00F627B3"/>
    <w:rsid w:val="00F630B8"/>
    <w:rsid w:val="00F630BF"/>
    <w:rsid w:val="00F63D3D"/>
    <w:rsid w:val="00F64B4B"/>
    <w:rsid w:val="00F65231"/>
    <w:rsid w:val="00F65383"/>
    <w:rsid w:val="00F6629A"/>
    <w:rsid w:val="00F66FE5"/>
    <w:rsid w:val="00F67068"/>
    <w:rsid w:val="00F67750"/>
    <w:rsid w:val="00F6789F"/>
    <w:rsid w:val="00F67D03"/>
    <w:rsid w:val="00F705A3"/>
    <w:rsid w:val="00F7063F"/>
    <w:rsid w:val="00F70D2B"/>
    <w:rsid w:val="00F71932"/>
    <w:rsid w:val="00F71E57"/>
    <w:rsid w:val="00F72727"/>
    <w:rsid w:val="00F72B8F"/>
    <w:rsid w:val="00F72D03"/>
    <w:rsid w:val="00F73218"/>
    <w:rsid w:val="00F73473"/>
    <w:rsid w:val="00F73917"/>
    <w:rsid w:val="00F73B07"/>
    <w:rsid w:val="00F74A24"/>
    <w:rsid w:val="00F74FDF"/>
    <w:rsid w:val="00F75127"/>
    <w:rsid w:val="00F75D5A"/>
    <w:rsid w:val="00F76C20"/>
    <w:rsid w:val="00F77032"/>
    <w:rsid w:val="00F7739E"/>
    <w:rsid w:val="00F7761A"/>
    <w:rsid w:val="00F77AE1"/>
    <w:rsid w:val="00F80E77"/>
    <w:rsid w:val="00F814FD"/>
    <w:rsid w:val="00F8156B"/>
    <w:rsid w:val="00F81862"/>
    <w:rsid w:val="00F81CC8"/>
    <w:rsid w:val="00F82348"/>
    <w:rsid w:val="00F82378"/>
    <w:rsid w:val="00F84135"/>
    <w:rsid w:val="00F845D2"/>
    <w:rsid w:val="00F846CB"/>
    <w:rsid w:val="00F85B57"/>
    <w:rsid w:val="00F85FA8"/>
    <w:rsid w:val="00F868F9"/>
    <w:rsid w:val="00F86D47"/>
    <w:rsid w:val="00F901A3"/>
    <w:rsid w:val="00F908DF"/>
    <w:rsid w:val="00F915EF"/>
    <w:rsid w:val="00F91C26"/>
    <w:rsid w:val="00F91F1A"/>
    <w:rsid w:val="00F9223A"/>
    <w:rsid w:val="00F92905"/>
    <w:rsid w:val="00F934F2"/>
    <w:rsid w:val="00F93D91"/>
    <w:rsid w:val="00F944FC"/>
    <w:rsid w:val="00F94705"/>
    <w:rsid w:val="00F94DA5"/>
    <w:rsid w:val="00F9513F"/>
    <w:rsid w:val="00F95563"/>
    <w:rsid w:val="00F957A0"/>
    <w:rsid w:val="00F95AC6"/>
    <w:rsid w:val="00F96336"/>
    <w:rsid w:val="00F964D5"/>
    <w:rsid w:val="00F965BF"/>
    <w:rsid w:val="00F967AC"/>
    <w:rsid w:val="00F96BC7"/>
    <w:rsid w:val="00F97053"/>
    <w:rsid w:val="00F9762D"/>
    <w:rsid w:val="00F9790E"/>
    <w:rsid w:val="00F97917"/>
    <w:rsid w:val="00FA0200"/>
    <w:rsid w:val="00FA044A"/>
    <w:rsid w:val="00FA0C57"/>
    <w:rsid w:val="00FA0ED9"/>
    <w:rsid w:val="00FA16F1"/>
    <w:rsid w:val="00FA1B9B"/>
    <w:rsid w:val="00FA20FE"/>
    <w:rsid w:val="00FA2D20"/>
    <w:rsid w:val="00FA4010"/>
    <w:rsid w:val="00FA4483"/>
    <w:rsid w:val="00FA5169"/>
    <w:rsid w:val="00FA52DF"/>
    <w:rsid w:val="00FA5608"/>
    <w:rsid w:val="00FA610A"/>
    <w:rsid w:val="00FA61C5"/>
    <w:rsid w:val="00FA79D6"/>
    <w:rsid w:val="00FA7B93"/>
    <w:rsid w:val="00FA7E89"/>
    <w:rsid w:val="00FB09CF"/>
    <w:rsid w:val="00FB14F8"/>
    <w:rsid w:val="00FB24ED"/>
    <w:rsid w:val="00FB28F7"/>
    <w:rsid w:val="00FB2A2C"/>
    <w:rsid w:val="00FB35D6"/>
    <w:rsid w:val="00FB3BD6"/>
    <w:rsid w:val="00FB43EB"/>
    <w:rsid w:val="00FB4C52"/>
    <w:rsid w:val="00FB4E62"/>
    <w:rsid w:val="00FB5101"/>
    <w:rsid w:val="00FB521A"/>
    <w:rsid w:val="00FB5437"/>
    <w:rsid w:val="00FB6701"/>
    <w:rsid w:val="00FB6932"/>
    <w:rsid w:val="00FB701E"/>
    <w:rsid w:val="00FB7DED"/>
    <w:rsid w:val="00FB7EFC"/>
    <w:rsid w:val="00FB7F43"/>
    <w:rsid w:val="00FC02E8"/>
    <w:rsid w:val="00FC046D"/>
    <w:rsid w:val="00FC0637"/>
    <w:rsid w:val="00FC1BE8"/>
    <w:rsid w:val="00FC1D4E"/>
    <w:rsid w:val="00FC1D7F"/>
    <w:rsid w:val="00FC2C59"/>
    <w:rsid w:val="00FC2EBF"/>
    <w:rsid w:val="00FC2EC6"/>
    <w:rsid w:val="00FC31A0"/>
    <w:rsid w:val="00FC344A"/>
    <w:rsid w:val="00FC34C0"/>
    <w:rsid w:val="00FC38BA"/>
    <w:rsid w:val="00FC39B0"/>
    <w:rsid w:val="00FC3C91"/>
    <w:rsid w:val="00FC3D83"/>
    <w:rsid w:val="00FC4559"/>
    <w:rsid w:val="00FC4DD3"/>
    <w:rsid w:val="00FC4E65"/>
    <w:rsid w:val="00FC5765"/>
    <w:rsid w:val="00FC5B05"/>
    <w:rsid w:val="00FC6235"/>
    <w:rsid w:val="00FC6687"/>
    <w:rsid w:val="00FC67DB"/>
    <w:rsid w:val="00FC68AF"/>
    <w:rsid w:val="00FC694E"/>
    <w:rsid w:val="00FC6958"/>
    <w:rsid w:val="00FC6CC9"/>
    <w:rsid w:val="00FC6D82"/>
    <w:rsid w:val="00FC72F3"/>
    <w:rsid w:val="00FC7DE7"/>
    <w:rsid w:val="00FD0346"/>
    <w:rsid w:val="00FD05E9"/>
    <w:rsid w:val="00FD09D9"/>
    <w:rsid w:val="00FD0D2B"/>
    <w:rsid w:val="00FD0D62"/>
    <w:rsid w:val="00FD1A46"/>
    <w:rsid w:val="00FD2809"/>
    <w:rsid w:val="00FD28EF"/>
    <w:rsid w:val="00FD2EB5"/>
    <w:rsid w:val="00FD3BFB"/>
    <w:rsid w:val="00FD3C30"/>
    <w:rsid w:val="00FD4CF3"/>
    <w:rsid w:val="00FD4D69"/>
    <w:rsid w:val="00FD4E78"/>
    <w:rsid w:val="00FD58A7"/>
    <w:rsid w:val="00FD5C14"/>
    <w:rsid w:val="00FD5C5B"/>
    <w:rsid w:val="00FD66ED"/>
    <w:rsid w:val="00FD6EB1"/>
    <w:rsid w:val="00FD70DA"/>
    <w:rsid w:val="00FD7AD5"/>
    <w:rsid w:val="00FD7F21"/>
    <w:rsid w:val="00FE11A9"/>
    <w:rsid w:val="00FE135E"/>
    <w:rsid w:val="00FE1637"/>
    <w:rsid w:val="00FE17C7"/>
    <w:rsid w:val="00FE1AA2"/>
    <w:rsid w:val="00FE1C1C"/>
    <w:rsid w:val="00FE21D1"/>
    <w:rsid w:val="00FE2300"/>
    <w:rsid w:val="00FE2502"/>
    <w:rsid w:val="00FE28C7"/>
    <w:rsid w:val="00FE2B19"/>
    <w:rsid w:val="00FE35AD"/>
    <w:rsid w:val="00FE433D"/>
    <w:rsid w:val="00FE5265"/>
    <w:rsid w:val="00FE5B61"/>
    <w:rsid w:val="00FE708D"/>
    <w:rsid w:val="00FE7FD8"/>
    <w:rsid w:val="00FF07EC"/>
    <w:rsid w:val="00FF1D3D"/>
    <w:rsid w:val="00FF1D94"/>
    <w:rsid w:val="00FF2241"/>
    <w:rsid w:val="00FF23B3"/>
    <w:rsid w:val="00FF2500"/>
    <w:rsid w:val="00FF2B63"/>
    <w:rsid w:val="00FF30BA"/>
    <w:rsid w:val="00FF32E8"/>
    <w:rsid w:val="00FF4467"/>
    <w:rsid w:val="00FF46BA"/>
    <w:rsid w:val="00FF4934"/>
    <w:rsid w:val="00FF4F8F"/>
    <w:rsid w:val="00FF5E65"/>
    <w:rsid w:val="00FF6114"/>
    <w:rsid w:val="00FF61E4"/>
    <w:rsid w:val="00FF65C8"/>
    <w:rsid w:val="00FF68B8"/>
    <w:rsid w:val="00FF6AB2"/>
    <w:rsid w:val="00FF700F"/>
    <w:rsid w:val="00FF70DF"/>
    <w:rsid w:val="00FF7124"/>
    <w:rsid w:val="00FF7E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34A4AF20"/>
  <w15:docId w15:val="{B3E29F9D-7F90-445B-8323-38D2F1567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645A"/>
    <w:pPr>
      <w:spacing w:after="200" w:line="276" w:lineRule="auto"/>
    </w:pPr>
    <w:rPr>
      <w:sz w:val="22"/>
      <w:szCs w:val="22"/>
    </w:rPr>
  </w:style>
  <w:style w:type="paragraph" w:styleId="Nagwek1">
    <w:name w:val="heading 1"/>
    <w:basedOn w:val="Normalny"/>
    <w:next w:val="Normalny"/>
    <w:link w:val="Nagwek1Znak"/>
    <w:uiPriority w:val="9"/>
    <w:qFormat/>
    <w:rsid w:val="00952461"/>
    <w:pPr>
      <w:keepNext/>
      <w:spacing w:before="240" w:after="60"/>
      <w:outlineLvl w:val="0"/>
    </w:pPr>
    <w:rPr>
      <w:rFonts w:ascii="Cambria" w:hAnsi="Cambria"/>
      <w:b/>
      <w:bCs/>
      <w:kern w:val="32"/>
      <w:sz w:val="32"/>
      <w:szCs w:val="32"/>
      <w:lang w:val="x-none" w:eastAsia="x-none"/>
    </w:rPr>
  </w:style>
  <w:style w:type="paragraph" w:styleId="Nagwek3">
    <w:name w:val="heading 3"/>
    <w:basedOn w:val="Normalny"/>
    <w:next w:val="Normalny"/>
    <w:link w:val="Nagwek3Znak"/>
    <w:uiPriority w:val="9"/>
    <w:unhideWhenUsed/>
    <w:qFormat/>
    <w:rsid w:val="0061025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0E62CC"/>
    <w:pPr>
      <w:tabs>
        <w:tab w:val="center" w:pos="4536"/>
        <w:tab w:val="right" w:pos="9072"/>
      </w:tabs>
      <w:spacing w:before="40" w:after="0" w:line="240" w:lineRule="auto"/>
      <w:jc w:val="both"/>
    </w:pPr>
    <w:rPr>
      <w:rFonts w:ascii="Times New Roman" w:hAnsi="Times New Roman"/>
      <w:sz w:val="24"/>
      <w:szCs w:val="24"/>
      <w:lang w:val="x-none" w:eastAsia="x-none"/>
    </w:rPr>
  </w:style>
  <w:style w:type="character" w:customStyle="1" w:styleId="NagwekZnak">
    <w:name w:val="Nagłówek Znak"/>
    <w:aliases w:val="Nagłówek strony Znak"/>
    <w:link w:val="Nagwek"/>
    <w:uiPriority w:val="99"/>
    <w:rsid w:val="000E62CC"/>
    <w:rPr>
      <w:rFonts w:ascii="Times New Roman" w:eastAsia="Times New Roman" w:hAnsi="Times New Roman"/>
      <w:sz w:val="24"/>
      <w:szCs w:val="24"/>
    </w:rPr>
  </w:style>
  <w:style w:type="paragraph" w:styleId="Tekstpodstawowy">
    <w:name w:val="Body Text"/>
    <w:aliases w:val="(F2)"/>
    <w:basedOn w:val="Normalny"/>
    <w:link w:val="TekstpodstawowyZnak"/>
    <w:rsid w:val="000E62CC"/>
    <w:pPr>
      <w:spacing w:before="40" w:after="120" w:line="240" w:lineRule="auto"/>
      <w:jc w:val="both"/>
    </w:pPr>
    <w:rPr>
      <w:rFonts w:ascii="Times New Roman" w:hAnsi="Times New Roman"/>
      <w:sz w:val="24"/>
      <w:szCs w:val="24"/>
      <w:lang w:val="x-none" w:eastAsia="x-none"/>
    </w:rPr>
  </w:style>
  <w:style w:type="character" w:customStyle="1" w:styleId="TekstpodstawowyZnak">
    <w:name w:val="Tekst podstawowy Znak"/>
    <w:aliases w:val="(F2) Znak"/>
    <w:link w:val="Tekstpodstawowy"/>
    <w:rsid w:val="000E62CC"/>
    <w:rPr>
      <w:rFonts w:ascii="Times New Roman" w:eastAsia="Times New Roman" w:hAnsi="Times New Roman"/>
      <w:sz w:val="24"/>
      <w:szCs w:val="24"/>
    </w:rPr>
  </w:style>
  <w:style w:type="character" w:customStyle="1" w:styleId="jmtyt1Znak">
    <w:name w:val="jm.tyt.1 Znak"/>
    <w:link w:val="jmtyt1"/>
    <w:locked/>
    <w:rsid w:val="000E62CC"/>
    <w:rPr>
      <w:b/>
      <w:sz w:val="22"/>
      <w:szCs w:val="22"/>
      <w:lang w:val="x-none" w:eastAsia="x-none"/>
    </w:rPr>
  </w:style>
  <w:style w:type="paragraph" w:customStyle="1" w:styleId="jmtyt1">
    <w:name w:val="jm.tyt.1"/>
    <w:basedOn w:val="Normalny"/>
    <w:link w:val="jmtyt1Znak"/>
    <w:qFormat/>
    <w:rsid w:val="000E62CC"/>
    <w:pPr>
      <w:numPr>
        <w:numId w:val="2"/>
      </w:numPr>
      <w:spacing w:before="120" w:after="120" w:line="240" w:lineRule="auto"/>
      <w:outlineLvl w:val="0"/>
    </w:pPr>
    <w:rPr>
      <w:b/>
      <w:lang w:val="x-none" w:eastAsia="x-none"/>
    </w:rPr>
  </w:style>
  <w:style w:type="character" w:customStyle="1" w:styleId="jmtyt2Znak">
    <w:name w:val="jm.tyt.2 Znak"/>
    <w:link w:val="jmtyt2"/>
    <w:locked/>
    <w:rsid w:val="000E62CC"/>
    <w:rPr>
      <w:b/>
    </w:rPr>
  </w:style>
  <w:style w:type="paragraph" w:customStyle="1" w:styleId="jmtyt2">
    <w:name w:val="jm.tyt.2"/>
    <w:basedOn w:val="Normalny"/>
    <w:link w:val="jmtyt2Znak"/>
    <w:qFormat/>
    <w:rsid w:val="000E62CC"/>
    <w:pPr>
      <w:tabs>
        <w:tab w:val="num" w:pos="360"/>
      </w:tabs>
      <w:spacing w:before="120" w:after="120" w:line="240" w:lineRule="auto"/>
      <w:outlineLvl w:val="1"/>
    </w:pPr>
    <w:rPr>
      <w:b/>
      <w:sz w:val="20"/>
      <w:szCs w:val="20"/>
      <w:lang w:val="x-none" w:eastAsia="x-none"/>
    </w:rPr>
  </w:style>
  <w:style w:type="character" w:customStyle="1" w:styleId="jmak1Znak">
    <w:name w:val="jm.ak.1 Znak"/>
    <w:link w:val="jmak1"/>
    <w:locked/>
    <w:rsid w:val="000E62CC"/>
    <w:rPr>
      <w:rFonts w:ascii="Times New Roman" w:eastAsia="Times New Roman" w:hAnsi="Times New Roman"/>
      <w:sz w:val="24"/>
      <w:szCs w:val="24"/>
    </w:rPr>
  </w:style>
  <w:style w:type="paragraph" w:customStyle="1" w:styleId="jmak1">
    <w:name w:val="jm.ak.1"/>
    <w:basedOn w:val="Tekstpodstawowy"/>
    <w:link w:val="jmak1Znak"/>
    <w:qFormat/>
    <w:rsid w:val="000E62CC"/>
    <w:pPr>
      <w:spacing w:before="120" w:line="288" w:lineRule="auto"/>
    </w:pPr>
  </w:style>
  <w:style w:type="character" w:customStyle="1" w:styleId="jmak2Znak">
    <w:name w:val="jm.ak.2 Znak"/>
    <w:link w:val="jmak2"/>
    <w:locked/>
    <w:rsid w:val="000E62CC"/>
    <w:rPr>
      <w:rFonts w:ascii="Times New Roman" w:eastAsia="Times New Roman" w:hAnsi="Times New Roman"/>
    </w:rPr>
  </w:style>
  <w:style w:type="paragraph" w:customStyle="1" w:styleId="jmak2">
    <w:name w:val="jm.ak.2"/>
    <w:basedOn w:val="Normalny"/>
    <w:link w:val="jmak2Znak"/>
    <w:qFormat/>
    <w:rsid w:val="000E62CC"/>
    <w:pPr>
      <w:tabs>
        <w:tab w:val="left" w:leader="dot" w:pos="4111"/>
      </w:tabs>
      <w:spacing w:before="120" w:after="120" w:line="240" w:lineRule="auto"/>
      <w:ind w:left="4111" w:hanging="4111"/>
    </w:pPr>
    <w:rPr>
      <w:rFonts w:ascii="Times New Roman" w:hAnsi="Times New Roman"/>
      <w:sz w:val="20"/>
      <w:szCs w:val="20"/>
      <w:lang w:val="x-none" w:eastAsia="x-none"/>
    </w:rPr>
  </w:style>
  <w:style w:type="character" w:customStyle="1" w:styleId="biggertext">
    <w:name w:val="biggertext"/>
    <w:basedOn w:val="Domylnaczcionkaakapitu"/>
    <w:rsid w:val="000E62CC"/>
  </w:style>
  <w:style w:type="paragraph" w:styleId="Akapitzlist">
    <w:name w:val="List Paragraph"/>
    <w:aliases w:val="List Paragraph1,BulletC,Bullet List,FooterText,Paragraphe de liste1,numbered,Bulletr List Paragraph,列出段落,列出段落1,Párrafo de lista1,List Paragraph2,List Paragraph21,Parágrafo da Lista,Listeafsnit1,Parágrafo da Lista1,List Paragraph11,????"/>
    <w:basedOn w:val="Normalny"/>
    <w:link w:val="AkapitzlistZnak"/>
    <w:uiPriority w:val="34"/>
    <w:qFormat/>
    <w:rsid w:val="002D74CB"/>
    <w:pPr>
      <w:ind w:left="720"/>
      <w:contextualSpacing/>
    </w:pPr>
    <w:rPr>
      <w:rFonts w:eastAsia="MS Mincho"/>
      <w:lang w:eastAsia="en-US"/>
    </w:rPr>
  </w:style>
  <w:style w:type="paragraph" w:styleId="Tekstdymka">
    <w:name w:val="Balloon Text"/>
    <w:basedOn w:val="Normalny"/>
    <w:link w:val="TekstdymkaZnak"/>
    <w:uiPriority w:val="99"/>
    <w:semiHidden/>
    <w:unhideWhenUsed/>
    <w:rsid w:val="00111E71"/>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111E71"/>
    <w:rPr>
      <w:rFonts w:ascii="Tahoma" w:hAnsi="Tahoma" w:cs="Tahoma"/>
      <w:sz w:val="16"/>
      <w:szCs w:val="16"/>
    </w:rPr>
  </w:style>
  <w:style w:type="paragraph" w:styleId="Tekstprzypisukocowego">
    <w:name w:val="endnote text"/>
    <w:basedOn w:val="Normalny"/>
    <w:link w:val="TekstprzypisukocowegoZnak"/>
    <w:uiPriority w:val="99"/>
    <w:semiHidden/>
    <w:unhideWhenUsed/>
    <w:rsid w:val="000416D9"/>
    <w:rPr>
      <w:sz w:val="20"/>
      <w:szCs w:val="20"/>
    </w:rPr>
  </w:style>
  <w:style w:type="character" w:customStyle="1" w:styleId="TekstprzypisukocowegoZnak">
    <w:name w:val="Tekst przypisu końcowego Znak"/>
    <w:basedOn w:val="Domylnaczcionkaakapitu"/>
    <w:link w:val="Tekstprzypisukocowego"/>
    <w:uiPriority w:val="99"/>
    <w:semiHidden/>
    <w:rsid w:val="000416D9"/>
  </w:style>
  <w:style w:type="character" w:styleId="Odwoanieprzypisukocowego">
    <w:name w:val="endnote reference"/>
    <w:uiPriority w:val="99"/>
    <w:semiHidden/>
    <w:unhideWhenUsed/>
    <w:rsid w:val="000416D9"/>
    <w:rPr>
      <w:vertAlign w:val="superscript"/>
    </w:rPr>
  </w:style>
  <w:style w:type="character" w:styleId="Odwoaniedokomentarza">
    <w:name w:val="annotation reference"/>
    <w:uiPriority w:val="99"/>
    <w:unhideWhenUsed/>
    <w:rsid w:val="00267B94"/>
    <w:rPr>
      <w:sz w:val="16"/>
      <w:szCs w:val="16"/>
    </w:rPr>
  </w:style>
  <w:style w:type="paragraph" w:styleId="Tekstkomentarza">
    <w:name w:val="annotation text"/>
    <w:basedOn w:val="Normalny"/>
    <w:link w:val="TekstkomentarzaZnak"/>
    <w:uiPriority w:val="99"/>
    <w:unhideWhenUsed/>
    <w:rsid w:val="00267B94"/>
    <w:rPr>
      <w:sz w:val="20"/>
      <w:szCs w:val="20"/>
    </w:rPr>
  </w:style>
  <w:style w:type="character" w:customStyle="1" w:styleId="TekstkomentarzaZnak">
    <w:name w:val="Tekst komentarza Znak"/>
    <w:basedOn w:val="Domylnaczcionkaakapitu"/>
    <w:link w:val="Tekstkomentarza"/>
    <w:uiPriority w:val="99"/>
    <w:rsid w:val="00267B94"/>
  </w:style>
  <w:style w:type="paragraph" w:styleId="Tematkomentarza">
    <w:name w:val="annotation subject"/>
    <w:basedOn w:val="Tekstkomentarza"/>
    <w:next w:val="Tekstkomentarza"/>
    <w:link w:val="TematkomentarzaZnak"/>
    <w:uiPriority w:val="99"/>
    <w:semiHidden/>
    <w:unhideWhenUsed/>
    <w:rsid w:val="00267B94"/>
    <w:rPr>
      <w:b/>
      <w:bCs/>
      <w:lang w:val="x-none" w:eastAsia="x-none"/>
    </w:rPr>
  </w:style>
  <w:style w:type="character" w:customStyle="1" w:styleId="TematkomentarzaZnak">
    <w:name w:val="Temat komentarza Znak"/>
    <w:link w:val="Tematkomentarza"/>
    <w:uiPriority w:val="99"/>
    <w:semiHidden/>
    <w:rsid w:val="00267B94"/>
    <w:rPr>
      <w:b/>
      <w:bCs/>
    </w:rPr>
  </w:style>
  <w:style w:type="paragraph" w:customStyle="1" w:styleId="Default">
    <w:name w:val="Default"/>
    <w:rsid w:val="00A7021B"/>
    <w:pPr>
      <w:autoSpaceDE w:val="0"/>
      <w:autoSpaceDN w:val="0"/>
      <w:adjustRightInd w:val="0"/>
    </w:pPr>
    <w:rPr>
      <w:rFonts w:cs="Calibri"/>
      <w:color w:val="000000"/>
      <w:sz w:val="24"/>
      <w:szCs w:val="24"/>
    </w:rPr>
  </w:style>
  <w:style w:type="character" w:customStyle="1" w:styleId="Nagwek1Znak">
    <w:name w:val="Nagłówek 1 Znak"/>
    <w:link w:val="Nagwek1"/>
    <w:uiPriority w:val="9"/>
    <w:rsid w:val="00952461"/>
    <w:rPr>
      <w:rFonts w:ascii="Cambria" w:eastAsia="Times New Roman" w:hAnsi="Cambria" w:cs="Times New Roman"/>
      <w:b/>
      <w:bCs/>
      <w:kern w:val="32"/>
      <w:sz w:val="32"/>
      <w:szCs w:val="32"/>
    </w:rPr>
  </w:style>
  <w:style w:type="paragraph" w:styleId="Poprawka">
    <w:name w:val="Revision"/>
    <w:hidden/>
    <w:uiPriority w:val="99"/>
    <w:semiHidden/>
    <w:rsid w:val="0032185A"/>
    <w:rPr>
      <w:sz w:val="22"/>
      <w:szCs w:val="22"/>
    </w:rPr>
  </w:style>
  <w:style w:type="paragraph" w:customStyle="1" w:styleId="DecimalAligned">
    <w:name w:val="Decimal Aligned"/>
    <w:basedOn w:val="Normalny"/>
    <w:uiPriority w:val="40"/>
    <w:qFormat/>
    <w:rsid w:val="00A91A5F"/>
    <w:pPr>
      <w:tabs>
        <w:tab w:val="decimal" w:pos="360"/>
      </w:tabs>
    </w:pPr>
    <w:rPr>
      <w:lang w:eastAsia="en-US"/>
    </w:rPr>
  </w:style>
  <w:style w:type="paragraph" w:styleId="Tekstprzypisudolnego">
    <w:name w:val="footnote text"/>
    <w:basedOn w:val="Normalny"/>
    <w:link w:val="TekstprzypisudolnegoZnak"/>
    <w:uiPriority w:val="99"/>
    <w:unhideWhenUsed/>
    <w:rsid w:val="00A91A5F"/>
    <w:pPr>
      <w:spacing w:after="0" w:line="240" w:lineRule="auto"/>
    </w:pPr>
    <w:rPr>
      <w:sz w:val="20"/>
      <w:szCs w:val="20"/>
      <w:lang w:val="x-none" w:eastAsia="en-US"/>
    </w:rPr>
  </w:style>
  <w:style w:type="character" w:customStyle="1" w:styleId="TekstprzypisudolnegoZnak">
    <w:name w:val="Tekst przypisu dolnego Znak"/>
    <w:link w:val="Tekstprzypisudolnego"/>
    <w:uiPriority w:val="99"/>
    <w:rsid w:val="00A91A5F"/>
    <w:rPr>
      <w:rFonts w:ascii="Calibri" w:eastAsia="Times New Roman" w:hAnsi="Calibri" w:cs="Times New Roman"/>
      <w:lang w:eastAsia="en-US"/>
    </w:rPr>
  </w:style>
  <w:style w:type="character" w:styleId="Wyrnieniedelikatne">
    <w:name w:val="Subtle Emphasis"/>
    <w:uiPriority w:val="19"/>
    <w:qFormat/>
    <w:rsid w:val="00A91A5F"/>
    <w:rPr>
      <w:rFonts w:eastAsia="Times New Roman" w:cs="Times New Roman"/>
      <w:bCs w:val="0"/>
      <w:i/>
      <w:iCs/>
      <w:color w:val="808080"/>
      <w:szCs w:val="22"/>
      <w:lang w:val="pl-PL"/>
    </w:rPr>
  </w:style>
  <w:style w:type="table" w:styleId="redniecieniowanie2akcent5">
    <w:name w:val="Medium Shading 2 Accent 5"/>
    <w:basedOn w:val="Standardowy"/>
    <w:uiPriority w:val="64"/>
    <w:rsid w:val="00A91A5F"/>
    <w:rPr>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Akapitzlist1">
    <w:name w:val="Akapit z listą1"/>
    <w:basedOn w:val="Normalny"/>
    <w:rsid w:val="00B90E3D"/>
    <w:pPr>
      <w:widowControl w:val="0"/>
      <w:autoSpaceDN w:val="0"/>
      <w:spacing w:after="0" w:line="240" w:lineRule="auto"/>
      <w:ind w:left="720"/>
      <w:contextualSpacing/>
    </w:pPr>
    <w:rPr>
      <w:rFonts w:ascii="Times New Roman" w:hAnsi="Times New Roman" w:cs="Tahoma"/>
      <w:color w:val="000000"/>
      <w:kern w:val="3"/>
      <w:sz w:val="24"/>
      <w:szCs w:val="24"/>
      <w:lang w:eastAsia="en-US"/>
    </w:rPr>
  </w:style>
  <w:style w:type="character" w:customStyle="1" w:styleId="WW8Num15z2">
    <w:name w:val="WW8Num15z2"/>
    <w:rsid w:val="00892D72"/>
    <w:rPr>
      <w:rFonts w:ascii="Wingdings" w:hAnsi="Wingdings" w:cs="Wingdings"/>
    </w:rPr>
  </w:style>
  <w:style w:type="paragraph" w:styleId="Stopka">
    <w:name w:val="footer"/>
    <w:basedOn w:val="Normalny"/>
    <w:link w:val="StopkaZnak"/>
    <w:uiPriority w:val="99"/>
    <w:unhideWhenUsed/>
    <w:rsid w:val="00EB4E0B"/>
    <w:pPr>
      <w:tabs>
        <w:tab w:val="center" w:pos="4536"/>
        <w:tab w:val="right" w:pos="9072"/>
      </w:tabs>
      <w:spacing w:after="0" w:line="240" w:lineRule="auto"/>
    </w:pPr>
    <w:rPr>
      <w:lang w:val="x-none" w:eastAsia="x-none"/>
    </w:rPr>
  </w:style>
  <w:style w:type="character" w:customStyle="1" w:styleId="StopkaZnak">
    <w:name w:val="Stopka Znak"/>
    <w:link w:val="Stopka"/>
    <w:uiPriority w:val="99"/>
    <w:rsid w:val="00EB4E0B"/>
    <w:rPr>
      <w:sz w:val="22"/>
      <w:szCs w:val="22"/>
    </w:rPr>
  </w:style>
  <w:style w:type="paragraph" w:styleId="Mapadokumentu">
    <w:name w:val="Document Map"/>
    <w:aliases w:val="Plan dokumentu"/>
    <w:basedOn w:val="Normalny"/>
    <w:link w:val="MapadokumentuZnak"/>
    <w:uiPriority w:val="99"/>
    <w:semiHidden/>
    <w:unhideWhenUsed/>
    <w:rsid w:val="00F36E0C"/>
    <w:rPr>
      <w:rFonts w:ascii="Tahoma" w:hAnsi="Tahoma"/>
      <w:sz w:val="16"/>
      <w:szCs w:val="16"/>
      <w:lang w:val="x-none" w:eastAsia="x-none"/>
    </w:rPr>
  </w:style>
  <w:style w:type="character" w:customStyle="1" w:styleId="MapadokumentuZnak">
    <w:name w:val="Mapa dokumentu Znak"/>
    <w:aliases w:val="Plan dokumentu Znak"/>
    <w:link w:val="Mapadokumentu"/>
    <w:uiPriority w:val="99"/>
    <w:semiHidden/>
    <w:rsid w:val="00F36E0C"/>
    <w:rPr>
      <w:rFonts w:ascii="Tahoma" w:hAnsi="Tahoma" w:cs="Tahoma"/>
      <w:sz w:val="16"/>
      <w:szCs w:val="16"/>
    </w:rPr>
  </w:style>
  <w:style w:type="paragraph" w:customStyle="1" w:styleId="text-justify">
    <w:name w:val="text-justify"/>
    <w:basedOn w:val="Normalny"/>
    <w:rsid w:val="00967B5E"/>
    <w:pPr>
      <w:spacing w:before="100" w:beforeAutospacing="1" w:after="100" w:afterAutospacing="1" w:line="240" w:lineRule="auto"/>
    </w:pPr>
    <w:rPr>
      <w:rFonts w:ascii="Times New Roman" w:hAnsi="Times New Roman"/>
      <w:sz w:val="24"/>
      <w:szCs w:val="24"/>
    </w:rPr>
  </w:style>
  <w:style w:type="character" w:customStyle="1" w:styleId="ilfuvd">
    <w:name w:val="ilfuvd"/>
    <w:basedOn w:val="Domylnaczcionkaakapitu"/>
    <w:rsid w:val="00666D38"/>
  </w:style>
  <w:style w:type="character" w:styleId="Hipercze">
    <w:name w:val="Hyperlink"/>
    <w:uiPriority w:val="99"/>
    <w:unhideWhenUsed/>
    <w:rsid w:val="00F3775A"/>
    <w:rPr>
      <w:color w:val="0563C1"/>
      <w:u w:val="single"/>
    </w:rPr>
  </w:style>
  <w:style w:type="character" w:customStyle="1" w:styleId="Nierozpoznanawzmianka1">
    <w:name w:val="Nierozpoznana wzmianka1"/>
    <w:uiPriority w:val="99"/>
    <w:semiHidden/>
    <w:unhideWhenUsed/>
    <w:rsid w:val="00F3775A"/>
    <w:rPr>
      <w:color w:val="605E5C"/>
      <w:shd w:val="clear" w:color="auto" w:fill="E1DFDD"/>
    </w:rPr>
  </w:style>
  <w:style w:type="character" w:styleId="Uwydatnienie">
    <w:name w:val="Emphasis"/>
    <w:basedOn w:val="Domylnaczcionkaakapitu"/>
    <w:uiPriority w:val="20"/>
    <w:qFormat/>
    <w:rsid w:val="004E4A15"/>
    <w:rPr>
      <w:i/>
      <w:iCs/>
    </w:rPr>
  </w:style>
  <w:style w:type="character" w:customStyle="1" w:styleId="st">
    <w:name w:val="st"/>
    <w:basedOn w:val="Domylnaczcionkaakapitu"/>
    <w:rsid w:val="008623FD"/>
  </w:style>
  <w:style w:type="table" w:styleId="Tabela-Siatka">
    <w:name w:val="Table Grid"/>
    <w:basedOn w:val="Standardowy"/>
    <w:uiPriority w:val="59"/>
    <w:rsid w:val="00853C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0F3F61"/>
    <w:rPr>
      <w:color w:val="954F72" w:themeColor="followedHyperlink"/>
      <w:u w:val="single"/>
    </w:rPr>
  </w:style>
  <w:style w:type="paragraph" w:styleId="HTML-wstpniesformatowany">
    <w:name w:val="HTML Preformatted"/>
    <w:basedOn w:val="Normalny"/>
    <w:link w:val="HTML-wstpniesformatowanyZnak"/>
    <w:uiPriority w:val="99"/>
    <w:semiHidden/>
    <w:unhideWhenUsed/>
    <w:rsid w:val="006A3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6A31E3"/>
    <w:rPr>
      <w:rFonts w:ascii="Courier New" w:hAnsi="Courier New" w:cs="Courier New"/>
    </w:rPr>
  </w:style>
  <w:style w:type="character" w:customStyle="1" w:styleId="Nierozpoznanawzmianka2">
    <w:name w:val="Nierozpoznana wzmianka2"/>
    <w:basedOn w:val="Domylnaczcionkaakapitu"/>
    <w:uiPriority w:val="99"/>
    <w:semiHidden/>
    <w:unhideWhenUsed/>
    <w:rsid w:val="009520B1"/>
    <w:rPr>
      <w:color w:val="605E5C"/>
      <w:shd w:val="clear" w:color="auto" w:fill="E1DFDD"/>
    </w:rPr>
  </w:style>
  <w:style w:type="character" w:customStyle="1" w:styleId="highlight">
    <w:name w:val="highlight"/>
    <w:basedOn w:val="Domylnaczcionkaakapitu"/>
    <w:rsid w:val="00261B69"/>
  </w:style>
  <w:style w:type="paragraph" w:customStyle="1" w:styleId="CM1">
    <w:name w:val="CM1"/>
    <w:basedOn w:val="Default"/>
    <w:next w:val="Default"/>
    <w:uiPriority w:val="99"/>
    <w:rsid w:val="001B5E6C"/>
    <w:rPr>
      <w:rFonts w:ascii="Times New Roman" w:hAnsi="Times New Roman" w:cs="Times New Roman"/>
      <w:color w:val="auto"/>
    </w:rPr>
  </w:style>
  <w:style w:type="paragraph" w:customStyle="1" w:styleId="CM3">
    <w:name w:val="CM3"/>
    <w:basedOn w:val="Default"/>
    <w:next w:val="Default"/>
    <w:uiPriority w:val="99"/>
    <w:rsid w:val="001B5E6C"/>
    <w:rPr>
      <w:rFonts w:ascii="Times New Roman" w:hAnsi="Times New Roman" w:cs="Times New Roman"/>
      <w:color w:val="auto"/>
    </w:rPr>
  </w:style>
  <w:style w:type="character" w:customStyle="1" w:styleId="tlid-translation">
    <w:name w:val="tlid-translation"/>
    <w:basedOn w:val="Domylnaczcionkaakapitu"/>
    <w:rsid w:val="00907D5B"/>
  </w:style>
  <w:style w:type="paragraph" w:customStyle="1" w:styleId="CM4">
    <w:name w:val="CM4"/>
    <w:basedOn w:val="Default"/>
    <w:next w:val="Default"/>
    <w:uiPriority w:val="99"/>
    <w:rsid w:val="004C0B3D"/>
    <w:rPr>
      <w:rFonts w:ascii="Times New Roman" w:hAnsi="Times New Roman" w:cs="Times New Roman"/>
      <w:color w:val="auto"/>
    </w:rPr>
  </w:style>
  <w:style w:type="paragraph" w:customStyle="1" w:styleId="TableContents">
    <w:name w:val="Table Contents"/>
    <w:basedOn w:val="Normalny"/>
    <w:uiPriority w:val="99"/>
    <w:rsid w:val="00D97BFB"/>
    <w:pPr>
      <w:widowControl w:val="0"/>
      <w:suppressLineNumbers/>
      <w:suppressAutoHyphens/>
      <w:spacing w:after="0" w:line="240" w:lineRule="auto"/>
    </w:pPr>
    <w:rPr>
      <w:rFonts w:ascii="Times New Roman" w:hAnsi="Times New Roman" w:cs="DejaVu Sans"/>
      <w:kern w:val="2"/>
      <w:sz w:val="24"/>
      <w:szCs w:val="24"/>
      <w:lang w:eastAsia="hi-IN" w:bidi="hi-IN"/>
    </w:rPr>
  </w:style>
  <w:style w:type="character" w:customStyle="1" w:styleId="AkapitzlistZnak">
    <w:name w:val="Akapit z listą Znak"/>
    <w:aliases w:val="List Paragraph1 Znak,BulletC Znak,Bullet List Znak,FooterText Znak,Paragraphe de liste1 Znak,numbered Znak,Bulletr List Paragraph Znak,列出段落 Znak,列出段落1 Znak,Párrafo de lista1 Znak,List Paragraph2 Znak,List Paragraph21 Znak,???? Znak"/>
    <w:link w:val="Akapitzlist"/>
    <w:uiPriority w:val="99"/>
    <w:locked/>
    <w:rsid w:val="00D97BFB"/>
    <w:rPr>
      <w:rFonts w:eastAsia="MS Mincho"/>
      <w:sz w:val="22"/>
      <w:szCs w:val="22"/>
      <w:lang w:eastAsia="en-US"/>
    </w:rPr>
  </w:style>
  <w:style w:type="character" w:customStyle="1" w:styleId="Nagwek3Znak">
    <w:name w:val="Nagłówek 3 Znak"/>
    <w:basedOn w:val="Domylnaczcionkaakapitu"/>
    <w:link w:val="Nagwek3"/>
    <w:uiPriority w:val="9"/>
    <w:rsid w:val="0061025B"/>
    <w:rPr>
      <w:rFonts w:asciiTheme="majorHAnsi" w:eastAsiaTheme="majorEastAsia" w:hAnsiTheme="majorHAnsi" w:cstheme="majorBidi"/>
      <w:color w:val="1F4D78" w:themeColor="accent1" w:themeShade="7F"/>
      <w:sz w:val="24"/>
      <w:szCs w:val="24"/>
    </w:rPr>
  </w:style>
  <w:style w:type="character" w:customStyle="1" w:styleId="text-center">
    <w:name w:val="text-center"/>
    <w:basedOn w:val="Domylnaczcionkaakapitu"/>
    <w:rsid w:val="0061025B"/>
  </w:style>
  <w:style w:type="paragraph" w:styleId="Bezodstpw">
    <w:name w:val="No Spacing"/>
    <w:aliases w:val="Tekst"/>
    <w:basedOn w:val="Akapitzlist"/>
    <w:link w:val="BezodstpwZnak"/>
    <w:uiPriority w:val="99"/>
    <w:qFormat/>
    <w:rsid w:val="0061025B"/>
    <w:pPr>
      <w:numPr>
        <w:numId w:val="98"/>
      </w:numPr>
      <w:tabs>
        <w:tab w:val="num" w:pos="360"/>
      </w:tabs>
      <w:spacing w:after="0" w:line="360" w:lineRule="auto"/>
      <w:ind w:left="720" w:firstLine="0"/>
      <w:jc w:val="both"/>
    </w:pPr>
    <w:rPr>
      <w:rFonts w:ascii="Times New Roman" w:eastAsia="Calibri" w:hAnsi="Times New Roman"/>
      <w:szCs w:val="24"/>
      <w:lang w:eastAsia="pl-PL"/>
    </w:rPr>
  </w:style>
  <w:style w:type="character" w:customStyle="1" w:styleId="BezodstpwZnak">
    <w:name w:val="Bez odstępów Znak"/>
    <w:aliases w:val="Tekst Znak"/>
    <w:link w:val="Bezodstpw"/>
    <w:uiPriority w:val="99"/>
    <w:locked/>
    <w:rsid w:val="0061025B"/>
    <w:rPr>
      <w:rFonts w:ascii="Times New Roman" w:eastAsia="Calibri" w:hAnsi="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579226">
      <w:bodyDiv w:val="1"/>
      <w:marLeft w:val="0"/>
      <w:marRight w:val="0"/>
      <w:marTop w:val="0"/>
      <w:marBottom w:val="0"/>
      <w:divBdr>
        <w:top w:val="none" w:sz="0" w:space="0" w:color="auto"/>
        <w:left w:val="none" w:sz="0" w:space="0" w:color="auto"/>
        <w:bottom w:val="none" w:sz="0" w:space="0" w:color="auto"/>
        <w:right w:val="none" w:sz="0" w:space="0" w:color="auto"/>
      </w:divBdr>
    </w:div>
    <w:div w:id="135954151">
      <w:bodyDiv w:val="1"/>
      <w:marLeft w:val="0"/>
      <w:marRight w:val="0"/>
      <w:marTop w:val="0"/>
      <w:marBottom w:val="0"/>
      <w:divBdr>
        <w:top w:val="none" w:sz="0" w:space="0" w:color="auto"/>
        <w:left w:val="none" w:sz="0" w:space="0" w:color="auto"/>
        <w:bottom w:val="none" w:sz="0" w:space="0" w:color="auto"/>
        <w:right w:val="none" w:sz="0" w:space="0" w:color="auto"/>
      </w:divBdr>
    </w:div>
    <w:div w:id="173812481">
      <w:bodyDiv w:val="1"/>
      <w:marLeft w:val="0"/>
      <w:marRight w:val="0"/>
      <w:marTop w:val="0"/>
      <w:marBottom w:val="0"/>
      <w:divBdr>
        <w:top w:val="none" w:sz="0" w:space="0" w:color="auto"/>
        <w:left w:val="none" w:sz="0" w:space="0" w:color="auto"/>
        <w:bottom w:val="none" w:sz="0" w:space="0" w:color="auto"/>
        <w:right w:val="none" w:sz="0" w:space="0" w:color="auto"/>
      </w:divBdr>
      <w:divsChild>
        <w:div w:id="332344934">
          <w:marLeft w:val="0"/>
          <w:marRight w:val="0"/>
          <w:marTop w:val="0"/>
          <w:marBottom w:val="0"/>
          <w:divBdr>
            <w:top w:val="none" w:sz="0" w:space="0" w:color="auto"/>
            <w:left w:val="none" w:sz="0" w:space="0" w:color="auto"/>
            <w:bottom w:val="none" w:sz="0" w:space="0" w:color="auto"/>
            <w:right w:val="none" w:sz="0" w:space="0" w:color="auto"/>
          </w:divBdr>
        </w:div>
        <w:div w:id="614989878">
          <w:marLeft w:val="0"/>
          <w:marRight w:val="0"/>
          <w:marTop w:val="0"/>
          <w:marBottom w:val="0"/>
          <w:divBdr>
            <w:top w:val="none" w:sz="0" w:space="0" w:color="auto"/>
            <w:left w:val="none" w:sz="0" w:space="0" w:color="auto"/>
            <w:bottom w:val="none" w:sz="0" w:space="0" w:color="auto"/>
            <w:right w:val="none" w:sz="0" w:space="0" w:color="auto"/>
          </w:divBdr>
        </w:div>
      </w:divsChild>
    </w:div>
    <w:div w:id="227691450">
      <w:bodyDiv w:val="1"/>
      <w:marLeft w:val="0"/>
      <w:marRight w:val="0"/>
      <w:marTop w:val="0"/>
      <w:marBottom w:val="0"/>
      <w:divBdr>
        <w:top w:val="none" w:sz="0" w:space="0" w:color="auto"/>
        <w:left w:val="none" w:sz="0" w:space="0" w:color="auto"/>
        <w:bottom w:val="none" w:sz="0" w:space="0" w:color="auto"/>
        <w:right w:val="none" w:sz="0" w:space="0" w:color="auto"/>
      </w:divBdr>
    </w:div>
    <w:div w:id="413403347">
      <w:bodyDiv w:val="1"/>
      <w:marLeft w:val="0"/>
      <w:marRight w:val="0"/>
      <w:marTop w:val="0"/>
      <w:marBottom w:val="0"/>
      <w:divBdr>
        <w:top w:val="none" w:sz="0" w:space="0" w:color="auto"/>
        <w:left w:val="none" w:sz="0" w:space="0" w:color="auto"/>
        <w:bottom w:val="none" w:sz="0" w:space="0" w:color="auto"/>
        <w:right w:val="none" w:sz="0" w:space="0" w:color="auto"/>
      </w:divBdr>
      <w:divsChild>
        <w:div w:id="1936596294">
          <w:marLeft w:val="0"/>
          <w:marRight w:val="0"/>
          <w:marTop w:val="0"/>
          <w:marBottom w:val="0"/>
          <w:divBdr>
            <w:top w:val="none" w:sz="0" w:space="0" w:color="auto"/>
            <w:left w:val="none" w:sz="0" w:space="0" w:color="auto"/>
            <w:bottom w:val="none" w:sz="0" w:space="0" w:color="auto"/>
            <w:right w:val="none" w:sz="0" w:space="0" w:color="auto"/>
          </w:divBdr>
          <w:divsChild>
            <w:div w:id="101532202">
              <w:marLeft w:val="0"/>
              <w:marRight w:val="0"/>
              <w:marTop w:val="0"/>
              <w:marBottom w:val="0"/>
              <w:divBdr>
                <w:top w:val="none" w:sz="0" w:space="0" w:color="auto"/>
                <w:left w:val="none" w:sz="0" w:space="0" w:color="auto"/>
                <w:bottom w:val="none" w:sz="0" w:space="0" w:color="auto"/>
                <w:right w:val="none" w:sz="0" w:space="0" w:color="auto"/>
              </w:divBdr>
              <w:divsChild>
                <w:div w:id="166208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981493">
      <w:bodyDiv w:val="1"/>
      <w:marLeft w:val="0"/>
      <w:marRight w:val="0"/>
      <w:marTop w:val="0"/>
      <w:marBottom w:val="0"/>
      <w:divBdr>
        <w:top w:val="none" w:sz="0" w:space="0" w:color="auto"/>
        <w:left w:val="none" w:sz="0" w:space="0" w:color="auto"/>
        <w:bottom w:val="none" w:sz="0" w:space="0" w:color="auto"/>
        <w:right w:val="none" w:sz="0" w:space="0" w:color="auto"/>
      </w:divBdr>
    </w:div>
    <w:div w:id="416247418">
      <w:bodyDiv w:val="1"/>
      <w:marLeft w:val="0"/>
      <w:marRight w:val="0"/>
      <w:marTop w:val="0"/>
      <w:marBottom w:val="0"/>
      <w:divBdr>
        <w:top w:val="none" w:sz="0" w:space="0" w:color="auto"/>
        <w:left w:val="none" w:sz="0" w:space="0" w:color="auto"/>
        <w:bottom w:val="none" w:sz="0" w:space="0" w:color="auto"/>
        <w:right w:val="none" w:sz="0" w:space="0" w:color="auto"/>
      </w:divBdr>
    </w:div>
    <w:div w:id="440684919">
      <w:bodyDiv w:val="1"/>
      <w:marLeft w:val="0"/>
      <w:marRight w:val="0"/>
      <w:marTop w:val="0"/>
      <w:marBottom w:val="0"/>
      <w:divBdr>
        <w:top w:val="none" w:sz="0" w:space="0" w:color="auto"/>
        <w:left w:val="none" w:sz="0" w:space="0" w:color="auto"/>
        <w:bottom w:val="none" w:sz="0" w:space="0" w:color="auto"/>
        <w:right w:val="none" w:sz="0" w:space="0" w:color="auto"/>
      </w:divBdr>
    </w:div>
    <w:div w:id="716315927">
      <w:bodyDiv w:val="1"/>
      <w:marLeft w:val="0"/>
      <w:marRight w:val="0"/>
      <w:marTop w:val="0"/>
      <w:marBottom w:val="0"/>
      <w:divBdr>
        <w:top w:val="none" w:sz="0" w:space="0" w:color="auto"/>
        <w:left w:val="none" w:sz="0" w:space="0" w:color="auto"/>
        <w:bottom w:val="none" w:sz="0" w:space="0" w:color="auto"/>
        <w:right w:val="none" w:sz="0" w:space="0" w:color="auto"/>
      </w:divBdr>
    </w:div>
    <w:div w:id="774599051">
      <w:bodyDiv w:val="1"/>
      <w:marLeft w:val="0"/>
      <w:marRight w:val="0"/>
      <w:marTop w:val="0"/>
      <w:marBottom w:val="0"/>
      <w:divBdr>
        <w:top w:val="none" w:sz="0" w:space="0" w:color="auto"/>
        <w:left w:val="none" w:sz="0" w:space="0" w:color="auto"/>
        <w:bottom w:val="none" w:sz="0" w:space="0" w:color="auto"/>
        <w:right w:val="none" w:sz="0" w:space="0" w:color="auto"/>
      </w:divBdr>
    </w:div>
    <w:div w:id="981078186">
      <w:bodyDiv w:val="1"/>
      <w:marLeft w:val="0"/>
      <w:marRight w:val="0"/>
      <w:marTop w:val="0"/>
      <w:marBottom w:val="0"/>
      <w:divBdr>
        <w:top w:val="none" w:sz="0" w:space="0" w:color="auto"/>
        <w:left w:val="none" w:sz="0" w:space="0" w:color="auto"/>
        <w:bottom w:val="none" w:sz="0" w:space="0" w:color="auto"/>
        <w:right w:val="none" w:sz="0" w:space="0" w:color="auto"/>
      </w:divBdr>
    </w:div>
    <w:div w:id="1076324288">
      <w:bodyDiv w:val="1"/>
      <w:marLeft w:val="0"/>
      <w:marRight w:val="0"/>
      <w:marTop w:val="0"/>
      <w:marBottom w:val="0"/>
      <w:divBdr>
        <w:top w:val="none" w:sz="0" w:space="0" w:color="auto"/>
        <w:left w:val="none" w:sz="0" w:space="0" w:color="auto"/>
        <w:bottom w:val="none" w:sz="0" w:space="0" w:color="auto"/>
        <w:right w:val="none" w:sz="0" w:space="0" w:color="auto"/>
      </w:divBdr>
      <w:divsChild>
        <w:div w:id="875199325">
          <w:marLeft w:val="0"/>
          <w:marRight w:val="0"/>
          <w:marTop w:val="0"/>
          <w:marBottom w:val="0"/>
          <w:divBdr>
            <w:top w:val="none" w:sz="0" w:space="0" w:color="auto"/>
            <w:left w:val="none" w:sz="0" w:space="0" w:color="auto"/>
            <w:bottom w:val="none" w:sz="0" w:space="0" w:color="auto"/>
            <w:right w:val="none" w:sz="0" w:space="0" w:color="auto"/>
          </w:divBdr>
          <w:divsChild>
            <w:div w:id="452868318">
              <w:marLeft w:val="0"/>
              <w:marRight w:val="0"/>
              <w:marTop w:val="0"/>
              <w:marBottom w:val="0"/>
              <w:divBdr>
                <w:top w:val="none" w:sz="0" w:space="0" w:color="auto"/>
                <w:left w:val="none" w:sz="0" w:space="0" w:color="auto"/>
                <w:bottom w:val="none" w:sz="0" w:space="0" w:color="auto"/>
                <w:right w:val="none" w:sz="0" w:space="0" w:color="auto"/>
              </w:divBdr>
            </w:div>
          </w:divsChild>
        </w:div>
        <w:div w:id="1284195074">
          <w:marLeft w:val="0"/>
          <w:marRight w:val="0"/>
          <w:marTop w:val="0"/>
          <w:marBottom w:val="0"/>
          <w:divBdr>
            <w:top w:val="none" w:sz="0" w:space="0" w:color="auto"/>
            <w:left w:val="none" w:sz="0" w:space="0" w:color="auto"/>
            <w:bottom w:val="none" w:sz="0" w:space="0" w:color="auto"/>
            <w:right w:val="none" w:sz="0" w:space="0" w:color="auto"/>
          </w:divBdr>
          <w:divsChild>
            <w:div w:id="132851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875373">
      <w:bodyDiv w:val="1"/>
      <w:marLeft w:val="0"/>
      <w:marRight w:val="0"/>
      <w:marTop w:val="0"/>
      <w:marBottom w:val="0"/>
      <w:divBdr>
        <w:top w:val="none" w:sz="0" w:space="0" w:color="auto"/>
        <w:left w:val="none" w:sz="0" w:space="0" w:color="auto"/>
        <w:bottom w:val="none" w:sz="0" w:space="0" w:color="auto"/>
        <w:right w:val="none" w:sz="0" w:space="0" w:color="auto"/>
      </w:divBdr>
    </w:div>
    <w:div w:id="1173497738">
      <w:bodyDiv w:val="1"/>
      <w:marLeft w:val="0"/>
      <w:marRight w:val="0"/>
      <w:marTop w:val="0"/>
      <w:marBottom w:val="0"/>
      <w:divBdr>
        <w:top w:val="none" w:sz="0" w:space="0" w:color="auto"/>
        <w:left w:val="none" w:sz="0" w:space="0" w:color="auto"/>
        <w:bottom w:val="none" w:sz="0" w:space="0" w:color="auto"/>
        <w:right w:val="none" w:sz="0" w:space="0" w:color="auto"/>
      </w:divBdr>
    </w:div>
    <w:div w:id="1183860725">
      <w:bodyDiv w:val="1"/>
      <w:marLeft w:val="0"/>
      <w:marRight w:val="0"/>
      <w:marTop w:val="0"/>
      <w:marBottom w:val="0"/>
      <w:divBdr>
        <w:top w:val="none" w:sz="0" w:space="0" w:color="auto"/>
        <w:left w:val="none" w:sz="0" w:space="0" w:color="auto"/>
        <w:bottom w:val="none" w:sz="0" w:space="0" w:color="auto"/>
        <w:right w:val="none" w:sz="0" w:space="0" w:color="auto"/>
      </w:divBdr>
    </w:div>
    <w:div w:id="1256010846">
      <w:bodyDiv w:val="1"/>
      <w:marLeft w:val="0"/>
      <w:marRight w:val="0"/>
      <w:marTop w:val="0"/>
      <w:marBottom w:val="0"/>
      <w:divBdr>
        <w:top w:val="none" w:sz="0" w:space="0" w:color="auto"/>
        <w:left w:val="none" w:sz="0" w:space="0" w:color="auto"/>
        <w:bottom w:val="none" w:sz="0" w:space="0" w:color="auto"/>
        <w:right w:val="none" w:sz="0" w:space="0" w:color="auto"/>
      </w:divBdr>
    </w:div>
    <w:div w:id="1338995799">
      <w:bodyDiv w:val="1"/>
      <w:marLeft w:val="0"/>
      <w:marRight w:val="0"/>
      <w:marTop w:val="0"/>
      <w:marBottom w:val="0"/>
      <w:divBdr>
        <w:top w:val="none" w:sz="0" w:space="0" w:color="auto"/>
        <w:left w:val="none" w:sz="0" w:space="0" w:color="auto"/>
        <w:bottom w:val="none" w:sz="0" w:space="0" w:color="auto"/>
        <w:right w:val="none" w:sz="0" w:space="0" w:color="auto"/>
      </w:divBdr>
      <w:divsChild>
        <w:div w:id="1110012486">
          <w:marLeft w:val="0"/>
          <w:marRight w:val="0"/>
          <w:marTop w:val="0"/>
          <w:marBottom w:val="0"/>
          <w:divBdr>
            <w:top w:val="none" w:sz="0" w:space="0" w:color="auto"/>
            <w:left w:val="none" w:sz="0" w:space="0" w:color="auto"/>
            <w:bottom w:val="none" w:sz="0" w:space="0" w:color="auto"/>
            <w:right w:val="none" w:sz="0" w:space="0" w:color="auto"/>
          </w:divBdr>
        </w:div>
        <w:div w:id="14774968">
          <w:marLeft w:val="0"/>
          <w:marRight w:val="0"/>
          <w:marTop w:val="0"/>
          <w:marBottom w:val="0"/>
          <w:divBdr>
            <w:top w:val="none" w:sz="0" w:space="0" w:color="auto"/>
            <w:left w:val="none" w:sz="0" w:space="0" w:color="auto"/>
            <w:bottom w:val="none" w:sz="0" w:space="0" w:color="auto"/>
            <w:right w:val="none" w:sz="0" w:space="0" w:color="auto"/>
          </w:divBdr>
        </w:div>
        <w:div w:id="696856439">
          <w:marLeft w:val="0"/>
          <w:marRight w:val="0"/>
          <w:marTop w:val="0"/>
          <w:marBottom w:val="0"/>
          <w:divBdr>
            <w:top w:val="none" w:sz="0" w:space="0" w:color="auto"/>
            <w:left w:val="none" w:sz="0" w:space="0" w:color="auto"/>
            <w:bottom w:val="none" w:sz="0" w:space="0" w:color="auto"/>
            <w:right w:val="none" w:sz="0" w:space="0" w:color="auto"/>
          </w:divBdr>
        </w:div>
        <w:div w:id="1819226998">
          <w:marLeft w:val="0"/>
          <w:marRight w:val="0"/>
          <w:marTop w:val="0"/>
          <w:marBottom w:val="0"/>
          <w:divBdr>
            <w:top w:val="none" w:sz="0" w:space="0" w:color="auto"/>
            <w:left w:val="none" w:sz="0" w:space="0" w:color="auto"/>
            <w:bottom w:val="none" w:sz="0" w:space="0" w:color="auto"/>
            <w:right w:val="none" w:sz="0" w:space="0" w:color="auto"/>
          </w:divBdr>
        </w:div>
      </w:divsChild>
    </w:div>
    <w:div w:id="1497577764">
      <w:bodyDiv w:val="1"/>
      <w:marLeft w:val="0"/>
      <w:marRight w:val="0"/>
      <w:marTop w:val="0"/>
      <w:marBottom w:val="0"/>
      <w:divBdr>
        <w:top w:val="none" w:sz="0" w:space="0" w:color="auto"/>
        <w:left w:val="none" w:sz="0" w:space="0" w:color="auto"/>
        <w:bottom w:val="none" w:sz="0" w:space="0" w:color="auto"/>
        <w:right w:val="none" w:sz="0" w:space="0" w:color="auto"/>
      </w:divBdr>
    </w:div>
    <w:div w:id="1614508403">
      <w:bodyDiv w:val="1"/>
      <w:marLeft w:val="0"/>
      <w:marRight w:val="0"/>
      <w:marTop w:val="0"/>
      <w:marBottom w:val="0"/>
      <w:divBdr>
        <w:top w:val="none" w:sz="0" w:space="0" w:color="auto"/>
        <w:left w:val="none" w:sz="0" w:space="0" w:color="auto"/>
        <w:bottom w:val="none" w:sz="0" w:space="0" w:color="auto"/>
        <w:right w:val="none" w:sz="0" w:space="0" w:color="auto"/>
      </w:divBdr>
    </w:div>
    <w:div w:id="1984576331">
      <w:bodyDiv w:val="1"/>
      <w:marLeft w:val="0"/>
      <w:marRight w:val="0"/>
      <w:marTop w:val="0"/>
      <w:marBottom w:val="0"/>
      <w:divBdr>
        <w:top w:val="none" w:sz="0" w:space="0" w:color="auto"/>
        <w:left w:val="none" w:sz="0" w:space="0" w:color="auto"/>
        <w:bottom w:val="none" w:sz="0" w:space="0" w:color="auto"/>
        <w:right w:val="none" w:sz="0" w:space="0" w:color="auto"/>
      </w:divBdr>
    </w:div>
    <w:div w:id="2091078646">
      <w:bodyDiv w:val="1"/>
      <w:marLeft w:val="0"/>
      <w:marRight w:val="0"/>
      <w:marTop w:val="0"/>
      <w:marBottom w:val="0"/>
      <w:divBdr>
        <w:top w:val="none" w:sz="0" w:space="0" w:color="auto"/>
        <w:left w:val="none" w:sz="0" w:space="0" w:color="auto"/>
        <w:bottom w:val="none" w:sz="0" w:space="0" w:color="auto"/>
        <w:right w:val="none" w:sz="0" w:space="0" w:color="auto"/>
      </w:divBdr>
      <w:divsChild>
        <w:div w:id="642586672">
          <w:marLeft w:val="0"/>
          <w:marRight w:val="0"/>
          <w:marTop w:val="0"/>
          <w:marBottom w:val="0"/>
          <w:divBdr>
            <w:top w:val="none" w:sz="0" w:space="0" w:color="auto"/>
            <w:left w:val="none" w:sz="0" w:space="0" w:color="auto"/>
            <w:bottom w:val="none" w:sz="0" w:space="0" w:color="auto"/>
            <w:right w:val="none" w:sz="0" w:space="0" w:color="auto"/>
          </w:divBdr>
        </w:div>
        <w:div w:id="17822613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footnotes" Target="footnotes.xml"/><Relationship Id="rId26" Type="http://schemas.openxmlformats.org/officeDocument/2006/relationships/hyperlink" Target="https://www.gov.pl/web/infrastruktura/krajowy-plan-wdrazania-technicznej-specyfikacji-interoperacyjnosci-sterowanie" TargetMode="External"/><Relationship Id="rId3" Type="http://schemas.openxmlformats.org/officeDocument/2006/relationships/customXml" Target="../customXml/item3.xml"/><Relationship Id="rId21" Type="http://schemas.openxmlformats.org/officeDocument/2006/relationships/hyperlink" Target="https://sip.legalis.pl/document-view.seam?documentId=mfrxilrxgazdcmzqhezq&amp;refSource=hyplink" TargetMode="Externa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webSettings" Target="webSettings.xml"/><Relationship Id="rId25" Type="http://schemas.openxmlformats.org/officeDocument/2006/relationships/hyperlink" Target="http://utk.gov.pl/download/1/50081/ListaPrezesaUTK.pdf" TargetMode="External"/><Relationship Id="rId2" Type="http://schemas.openxmlformats.org/officeDocument/2006/relationships/customXml" Target="../customXml/item2.xml"/><Relationship Id="rId16" Type="http://schemas.openxmlformats.org/officeDocument/2006/relationships/settings" Target="settings.xml"/><Relationship Id="rId20" Type="http://schemas.openxmlformats.org/officeDocument/2006/relationships/hyperlink" Target="https://sip.legalis.pl/document-view.seam?documentId=mfrxilrxgazdcmzqhezq&amp;refSource=hyplin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hyperlink" Target="http://utk.gov.pl/download/1/50081/ListaPrezesaUTK.pdf" TargetMode="External"/><Relationship Id="rId5" Type="http://schemas.openxmlformats.org/officeDocument/2006/relationships/customXml" Target="../customXml/item5.xml"/><Relationship Id="rId15" Type="http://schemas.openxmlformats.org/officeDocument/2006/relationships/styles" Target="styles.xml"/><Relationship Id="rId23" Type="http://schemas.openxmlformats.org/officeDocument/2006/relationships/hyperlink" Target="http://www.funduszeeuropejskie.gov.pl/promocja" TargetMode="External"/><Relationship Id="rId28"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numbering" Target="numbering.xml"/><Relationship Id="rId22" Type="http://schemas.openxmlformats.org/officeDocument/2006/relationships/hyperlink" Target="https://sip.legalis.pl/document-view.seam?documentId=mfrxilryguztgnbxgu3a&amp;refSource=hyplink"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10.xml><?xml version="1.0" encoding="utf-8"?>
<b:Sources xmlns:b="http://schemas.openxmlformats.org/officeDocument/2006/bibliography" xmlns="http://schemas.openxmlformats.org/officeDocument/2006/bibliography" SelectedStyle="\APA.XSL" StyleName="APA Fifth Edition"/>
</file>

<file path=customXml/item11.xml><?xml version="1.0" encoding="utf-8"?>
<b:Sources xmlns:b="http://schemas.openxmlformats.org/officeDocument/2006/bibliography" xmlns="http://schemas.openxmlformats.org/officeDocument/2006/bibliography" SelectedStyle="\APA.XSL" StyleName="APA Fifth Edition"/>
</file>

<file path=customXml/item12.xml><?xml version="1.0" encoding="utf-8"?>
<b:Sources xmlns:b="http://schemas.openxmlformats.org/officeDocument/2006/bibliography" xmlns="http://schemas.openxmlformats.org/officeDocument/2006/bibliography" SelectedStyle="\APA.XSL" StyleName="APA Fifth Edition"/>
</file>

<file path=customXml/item13.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9.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FA555D-AE95-459F-AA8C-DCBF4D25A43C}">
  <ds:schemaRefs>
    <ds:schemaRef ds:uri="http://schemas.openxmlformats.org/officeDocument/2006/bibliography"/>
  </ds:schemaRefs>
</ds:datastoreItem>
</file>

<file path=customXml/itemProps10.xml><?xml version="1.0" encoding="utf-8"?>
<ds:datastoreItem xmlns:ds="http://schemas.openxmlformats.org/officeDocument/2006/customXml" ds:itemID="{39FEF4A5-BFE6-402F-BD08-33056D389AEB}">
  <ds:schemaRefs>
    <ds:schemaRef ds:uri="http://schemas.openxmlformats.org/officeDocument/2006/bibliography"/>
  </ds:schemaRefs>
</ds:datastoreItem>
</file>

<file path=customXml/itemProps11.xml><?xml version="1.0" encoding="utf-8"?>
<ds:datastoreItem xmlns:ds="http://schemas.openxmlformats.org/officeDocument/2006/customXml" ds:itemID="{D30B27F5-714F-4C16-ABCE-AAC197AE9E74}">
  <ds:schemaRefs>
    <ds:schemaRef ds:uri="http://schemas.openxmlformats.org/officeDocument/2006/bibliography"/>
  </ds:schemaRefs>
</ds:datastoreItem>
</file>

<file path=customXml/itemProps12.xml><?xml version="1.0" encoding="utf-8"?>
<ds:datastoreItem xmlns:ds="http://schemas.openxmlformats.org/officeDocument/2006/customXml" ds:itemID="{CF0C57C2-D953-4478-8840-D9AC5EBD208F}">
  <ds:schemaRefs>
    <ds:schemaRef ds:uri="http://schemas.openxmlformats.org/officeDocument/2006/bibliography"/>
  </ds:schemaRefs>
</ds:datastoreItem>
</file>

<file path=customXml/itemProps13.xml><?xml version="1.0" encoding="utf-8"?>
<ds:datastoreItem xmlns:ds="http://schemas.openxmlformats.org/officeDocument/2006/customXml" ds:itemID="{2F813B88-D153-4825-8C6E-9AD07F5F0B51}">
  <ds:schemaRefs>
    <ds:schemaRef ds:uri="http://schemas.openxmlformats.org/officeDocument/2006/bibliography"/>
  </ds:schemaRefs>
</ds:datastoreItem>
</file>

<file path=customXml/itemProps2.xml><?xml version="1.0" encoding="utf-8"?>
<ds:datastoreItem xmlns:ds="http://schemas.openxmlformats.org/officeDocument/2006/customXml" ds:itemID="{D7FFD3FD-931E-4FDE-8DA4-02017B3A285F}">
  <ds:schemaRefs>
    <ds:schemaRef ds:uri="http://schemas.openxmlformats.org/officeDocument/2006/bibliography"/>
  </ds:schemaRefs>
</ds:datastoreItem>
</file>

<file path=customXml/itemProps3.xml><?xml version="1.0" encoding="utf-8"?>
<ds:datastoreItem xmlns:ds="http://schemas.openxmlformats.org/officeDocument/2006/customXml" ds:itemID="{D3299F6F-1DD6-418D-8F24-CB7024D4BAEF}">
  <ds:schemaRefs>
    <ds:schemaRef ds:uri="http://schemas.openxmlformats.org/officeDocument/2006/bibliography"/>
  </ds:schemaRefs>
</ds:datastoreItem>
</file>

<file path=customXml/itemProps4.xml><?xml version="1.0" encoding="utf-8"?>
<ds:datastoreItem xmlns:ds="http://schemas.openxmlformats.org/officeDocument/2006/customXml" ds:itemID="{700ED34C-EC23-47A8-9FC4-6E47CFF286DF}">
  <ds:schemaRefs>
    <ds:schemaRef ds:uri="http://schemas.openxmlformats.org/officeDocument/2006/bibliography"/>
  </ds:schemaRefs>
</ds:datastoreItem>
</file>

<file path=customXml/itemProps5.xml><?xml version="1.0" encoding="utf-8"?>
<ds:datastoreItem xmlns:ds="http://schemas.openxmlformats.org/officeDocument/2006/customXml" ds:itemID="{51A71AEC-DC9C-4EE9-9114-22D6E85D5F3A}">
  <ds:schemaRefs>
    <ds:schemaRef ds:uri="http://schemas.openxmlformats.org/officeDocument/2006/bibliography"/>
  </ds:schemaRefs>
</ds:datastoreItem>
</file>

<file path=customXml/itemProps6.xml><?xml version="1.0" encoding="utf-8"?>
<ds:datastoreItem xmlns:ds="http://schemas.openxmlformats.org/officeDocument/2006/customXml" ds:itemID="{77A95366-1041-4A3F-A264-02238AB68399}">
  <ds:schemaRefs>
    <ds:schemaRef ds:uri="http://schemas.openxmlformats.org/officeDocument/2006/bibliography"/>
  </ds:schemaRefs>
</ds:datastoreItem>
</file>

<file path=customXml/itemProps7.xml><?xml version="1.0" encoding="utf-8"?>
<ds:datastoreItem xmlns:ds="http://schemas.openxmlformats.org/officeDocument/2006/customXml" ds:itemID="{1FFCAF99-D0BB-48EC-88C0-9F9A2DB40E67}">
  <ds:schemaRefs>
    <ds:schemaRef ds:uri="http://schemas.openxmlformats.org/officeDocument/2006/bibliography"/>
  </ds:schemaRefs>
</ds:datastoreItem>
</file>

<file path=customXml/itemProps8.xml><?xml version="1.0" encoding="utf-8"?>
<ds:datastoreItem xmlns:ds="http://schemas.openxmlformats.org/officeDocument/2006/customXml" ds:itemID="{EF8DE905-123F-406B-B020-EA0982A0C835}">
  <ds:schemaRefs>
    <ds:schemaRef ds:uri="http://schemas.openxmlformats.org/officeDocument/2006/bibliography"/>
  </ds:schemaRefs>
</ds:datastoreItem>
</file>

<file path=customXml/itemProps9.xml><?xml version="1.0" encoding="utf-8"?>
<ds:datastoreItem xmlns:ds="http://schemas.openxmlformats.org/officeDocument/2006/customXml" ds:itemID="{86B28919-D5F9-4645-B37B-005D66BF9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119</Pages>
  <Words>36436</Words>
  <Characters>240283</Characters>
  <Application>Microsoft Office Word</Application>
  <DocSecurity>0</DocSecurity>
  <Lines>2002</Lines>
  <Paragraphs>552</Paragraphs>
  <ScaleCrop>false</ScaleCrop>
  <HeadingPairs>
    <vt:vector size="2" baseType="variant">
      <vt:variant>
        <vt:lpstr>Tytuł</vt:lpstr>
      </vt:variant>
      <vt:variant>
        <vt:i4>1</vt:i4>
      </vt:variant>
    </vt:vector>
  </HeadingPairs>
  <TitlesOfParts>
    <vt:vector size="1" baseType="lpstr">
      <vt:lpstr/>
    </vt:vector>
  </TitlesOfParts>
  <Company>PKP Szybka Kolej Miejska w Trójmieście sp. \</Company>
  <LinksUpToDate>false</LinksUpToDate>
  <CharactersWithSpaces>276167</CharactersWithSpaces>
  <SharedDoc>false</SharedDoc>
  <HLinks>
    <vt:vector size="12" baseType="variant">
      <vt:variant>
        <vt:i4>8126507</vt:i4>
      </vt:variant>
      <vt:variant>
        <vt:i4>3</vt:i4>
      </vt:variant>
      <vt:variant>
        <vt:i4>0</vt:i4>
      </vt:variant>
      <vt:variant>
        <vt:i4>5</vt:i4>
      </vt:variant>
      <vt:variant>
        <vt:lpwstr>http://www.funduszeeuropejskie.gov.pl/promocja</vt:lpwstr>
      </vt:variant>
      <vt:variant>
        <vt:lpwstr/>
      </vt:variant>
      <vt:variant>
        <vt:i4>3211309</vt:i4>
      </vt:variant>
      <vt:variant>
        <vt:i4>0</vt:i4>
      </vt:variant>
      <vt:variant>
        <vt:i4>0</vt:i4>
      </vt:variant>
      <vt:variant>
        <vt:i4>5</vt:i4>
      </vt:variant>
      <vt:variant>
        <vt:lpwstr>http://www.pois.gov.pl/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Stasiak</dc:creator>
  <cp:keywords/>
  <dc:description/>
  <cp:lastModifiedBy>Mateusz Ciesielski</cp:lastModifiedBy>
  <cp:revision>111</cp:revision>
  <cp:lastPrinted>2020-11-10T08:08:00Z</cp:lastPrinted>
  <dcterms:created xsi:type="dcterms:W3CDTF">2021-05-14T08:53:00Z</dcterms:created>
  <dcterms:modified xsi:type="dcterms:W3CDTF">2021-07-07T11:35:00Z</dcterms:modified>
</cp:coreProperties>
</file>